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B73" w:rsidRPr="008F4DDB" w:rsidRDefault="00765B73" w:rsidP="008F4DDB">
      <w:pPr>
        <w:pStyle w:val="ConsPlusNormal"/>
        <w:outlineLvl w:val="0"/>
        <w:rPr>
          <w:sz w:val="22"/>
          <w:szCs w:val="22"/>
        </w:rPr>
      </w:pPr>
      <w:r w:rsidRPr="008F4DDB">
        <w:rPr>
          <w:sz w:val="22"/>
          <w:szCs w:val="22"/>
        </w:rPr>
        <w:t xml:space="preserve">Зарегистрировано в Минюсте России 11 марта </w:t>
      </w:r>
      <w:smartTag w:uri="urn:schemas-microsoft-com:office:smarttags" w:element="metricconverter">
        <w:smartTagPr>
          <w:attr w:name="ProductID" w:val="2016 г"/>
        </w:smartTagPr>
        <w:r w:rsidRPr="008F4DDB">
          <w:rPr>
            <w:sz w:val="22"/>
            <w:szCs w:val="22"/>
          </w:rPr>
          <w:t>2016 г</w:t>
        </w:r>
      </w:smartTag>
      <w:r w:rsidRPr="008F4DDB">
        <w:rPr>
          <w:sz w:val="22"/>
          <w:szCs w:val="22"/>
        </w:rPr>
        <w:t>. N 41390</w:t>
      </w:r>
    </w:p>
    <w:p w:rsidR="00765B73" w:rsidRPr="008F4DDB" w:rsidRDefault="00765B73" w:rsidP="008F4DDB">
      <w:pPr>
        <w:pStyle w:val="ConsPlusNormal"/>
        <w:jc w:val="both"/>
        <w:rPr>
          <w:sz w:val="22"/>
          <w:szCs w:val="22"/>
        </w:rPr>
      </w:pPr>
    </w:p>
    <w:p w:rsidR="00765B73" w:rsidRPr="008F4DDB" w:rsidRDefault="00765B73" w:rsidP="008F4DDB">
      <w:pPr>
        <w:pStyle w:val="ConsPlusTitle"/>
        <w:jc w:val="center"/>
        <w:rPr>
          <w:sz w:val="22"/>
          <w:szCs w:val="22"/>
        </w:rPr>
      </w:pPr>
      <w:r w:rsidRPr="008F4DDB">
        <w:rPr>
          <w:sz w:val="22"/>
          <w:szCs w:val="22"/>
        </w:rPr>
        <w:t>МИНИСТЕРСТВО ЗДРАВООХРАНЕНИЯ РОССИЙСКОЙ ФЕДЕРАЦИИ</w:t>
      </w:r>
    </w:p>
    <w:p w:rsidR="00765B73" w:rsidRPr="008F4DDB" w:rsidRDefault="00765B73" w:rsidP="008F4DDB">
      <w:pPr>
        <w:pStyle w:val="ConsPlusTitle"/>
        <w:jc w:val="center"/>
        <w:rPr>
          <w:sz w:val="22"/>
          <w:szCs w:val="22"/>
        </w:rPr>
      </w:pPr>
    </w:p>
    <w:p w:rsidR="00765B73" w:rsidRPr="008F4DDB" w:rsidRDefault="00765B73" w:rsidP="008F4DDB">
      <w:pPr>
        <w:pStyle w:val="ConsPlusTitle"/>
        <w:jc w:val="center"/>
        <w:rPr>
          <w:sz w:val="22"/>
          <w:szCs w:val="22"/>
        </w:rPr>
      </w:pPr>
      <w:r w:rsidRPr="008F4DDB">
        <w:rPr>
          <w:sz w:val="22"/>
          <w:szCs w:val="22"/>
        </w:rPr>
        <w:t>ПРИКАЗ</w:t>
      </w:r>
    </w:p>
    <w:p w:rsidR="00765B73" w:rsidRPr="008F4DDB" w:rsidRDefault="00765B73" w:rsidP="008F4DDB">
      <w:pPr>
        <w:pStyle w:val="ConsPlusTitle"/>
        <w:jc w:val="center"/>
        <w:rPr>
          <w:sz w:val="22"/>
          <w:szCs w:val="22"/>
        </w:rPr>
      </w:pPr>
      <w:r w:rsidRPr="008F4DDB">
        <w:rPr>
          <w:sz w:val="22"/>
          <w:szCs w:val="22"/>
        </w:rPr>
        <w:t xml:space="preserve">от 18 декабря </w:t>
      </w:r>
      <w:smartTag w:uri="urn:schemas-microsoft-com:office:smarttags" w:element="metricconverter">
        <w:smartTagPr>
          <w:attr w:name="ProductID" w:val="2015 г"/>
        </w:smartTagPr>
        <w:r w:rsidRPr="008F4DDB">
          <w:rPr>
            <w:sz w:val="22"/>
            <w:szCs w:val="22"/>
          </w:rPr>
          <w:t>2015 г</w:t>
        </w:r>
      </w:smartTag>
      <w:r w:rsidRPr="008F4DDB">
        <w:rPr>
          <w:sz w:val="22"/>
          <w:szCs w:val="22"/>
        </w:rPr>
        <w:t>. N 933н</w:t>
      </w:r>
    </w:p>
    <w:p w:rsidR="00765B73" w:rsidRPr="008F4DDB" w:rsidRDefault="00765B73" w:rsidP="008F4DDB">
      <w:pPr>
        <w:pStyle w:val="ConsPlusTitle"/>
        <w:jc w:val="center"/>
        <w:rPr>
          <w:sz w:val="22"/>
          <w:szCs w:val="22"/>
        </w:rPr>
      </w:pPr>
    </w:p>
    <w:p w:rsidR="00765B73" w:rsidRPr="008F4DDB" w:rsidRDefault="00765B73" w:rsidP="008F4DDB">
      <w:pPr>
        <w:pStyle w:val="ConsPlusTitle"/>
        <w:jc w:val="center"/>
        <w:rPr>
          <w:sz w:val="22"/>
          <w:szCs w:val="22"/>
        </w:rPr>
      </w:pPr>
      <w:r w:rsidRPr="008F4DDB">
        <w:rPr>
          <w:sz w:val="22"/>
          <w:szCs w:val="22"/>
        </w:rPr>
        <w:t>О ПОРЯДКЕ</w:t>
      </w:r>
    </w:p>
    <w:p w:rsidR="00765B73" w:rsidRPr="008F4DDB" w:rsidRDefault="00765B73" w:rsidP="008F4DDB">
      <w:pPr>
        <w:pStyle w:val="ConsPlusTitle"/>
        <w:jc w:val="center"/>
        <w:rPr>
          <w:sz w:val="22"/>
          <w:szCs w:val="22"/>
        </w:rPr>
      </w:pPr>
      <w:r w:rsidRPr="008F4DDB">
        <w:rPr>
          <w:sz w:val="22"/>
          <w:szCs w:val="22"/>
        </w:rPr>
        <w:t>ПРОВЕДЕНИЯ МЕДИЦИНСКОГО ОСВИДЕТЕЛЬСТВОВАНИЯ НА СОСТОЯНИЕ</w:t>
      </w:r>
    </w:p>
    <w:p w:rsidR="00765B73" w:rsidRPr="008F4DDB" w:rsidRDefault="00765B73" w:rsidP="008F4DDB">
      <w:pPr>
        <w:pStyle w:val="ConsPlusTitle"/>
        <w:jc w:val="center"/>
        <w:rPr>
          <w:sz w:val="22"/>
          <w:szCs w:val="22"/>
        </w:rPr>
      </w:pPr>
      <w:r w:rsidRPr="008F4DDB">
        <w:rPr>
          <w:sz w:val="22"/>
          <w:szCs w:val="22"/>
        </w:rPr>
        <w:t>ОПЬЯНЕНИЯ (АЛКОГОЛЬНОГО, НАРКОТИЧЕСКОГО</w:t>
      </w:r>
    </w:p>
    <w:p w:rsidR="00765B73" w:rsidRPr="008F4DDB" w:rsidRDefault="00765B73" w:rsidP="008F4DDB">
      <w:pPr>
        <w:pStyle w:val="ConsPlusTitle"/>
        <w:jc w:val="center"/>
        <w:rPr>
          <w:sz w:val="22"/>
          <w:szCs w:val="22"/>
        </w:rPr>
      </w:pPr>
      <w:r w:rsidRPr="008F4DDB">
        <w:rPr>
          <w:sz w:val="22"/>
          <w:szCs w:val="22"/>
        </w:rPr>
        <w:t>ИЛИ ИНОГО ТОКСИЧЕСКОГО)</w:t>
      </w:r>
    </w:p>
    <w:p w:rsidR="00765B73" w:rsidRPr="008F4DDB" w:rsidRDefault="00765B73" w:rsidP="008F4DDB">
      <w:pPr>
        <w:pStyle w:val="ConsPlusNormal"/>
        <w:jc w:val="both"/>
        <w:rPr>
          <w:sz w:val="22"/>
          <w:szCs w:val="22"/>
        </w:rPr>
      </w:pPr>
    </w:p>
    <w:p w:rsidR="00765B73" w:rsidRPr="008F4DDB" w:rsidRDefault="00765B73" w:rsidP="008F4DDB">
      <w:pPr>
        <w:pStyle w:val="ConsPlusNormal"/>
        <w:ind w:firstLine="540"/>
        <w:jc w:val="both"/>
        <w:rPr>
          <w:sz w:val="22"/>
          <w:szCs w:val="22"/>
        </w:rPr>
      </w:pPr>
      <w:r w:rsidRPr="008F4DDB">
        <w:rPr>
          <w:sz w:val="22"/>
          <w:szCs w:val="22"/>
        </w:rPr>
        <w:t xml:space="preserve">В соответствии со статьями 14 и 65 Федерального закона от 21 ноября </w:t>
      </w:r>
      <w:smartTag w:uri="urn:schemas-microsoft-com:office:smarttags" w:element="metricconverter">
        <w:smartTagPr>
          <w:attr w:name="ProductID" w:val="2011 г"/>
        </w:smartTagPr>
        <w:r w:rsidRPr="008F4DDB">
          <w:rPr>
            <w:sz w:val="22"/>
            <w:szCs w:val="22"/>
          </w:rPr>
          <w:t>2011 г</w:t>
        </w:r>
      </w:smartTag>
      <w:r w:rsidRPr="008F4DDB">
        <w:rPr>
          <w:sz w:val="22"/>
          <w:szCs w:val="22"/>
        </w:rPr>
        <w:t>. N 323-ФЗ "Об основах охраны здоровья граждан в Российской Федерации" (Собрание законодательства Российской Федерации, 2011, N 48, ст. 6724; 2012, N 26, ст. 3442, 3446; 2013, N 27, ст. 3459, 3477; N 30, ст. 4038; N 39, ст. 4883; N 48, ст. 6165; N 52, ст. 6951; 2014, N 23, ст. 2930; N 30, ст. 4106, 4244, 4247, 4257; N 43, ст. 5798; N 49, ст. 6927, 6928; 2015, N 1, ст. 72, 85; N 10, ст. 1403, 1425; N 14, ст. 2018; N 27, ст. 3951; N 29, ст. 4339, 4356, 4359, 4397) приказываю:</w:t>
      </w:r>
    </w:p>
    <w:p w:rsidR="00765B73" w:rsidRPr="008F4DDB" w:rsidRDefault="00765B73" w:rsidP="008F4DDB">
      <w:pPr>
        <w:pStyle w:val="ConsPlusNormal"/>
        <w:ind w:firstLine="540"/>
        <w:jc w:val="both"/>
        <w:rPr>
          <w:sz w:val="22"/>
          <w:szCs w:val="22"/>
        </w:rPr>
      </w:pPr>
      <w:r w:rsidRPr="008F4DDB">
        <w:rPr>
          <w:sz w:val="22"/>
          <w:szCs w:val="22"/>
        </w:rPr>
        <w:t>1. Утвердить:</w:t>
      </w:r>
    </w:p>
    <w:p w:rsidR="00765B73" w:rsidRPr="008F4DDB" w:rsidRDefault="00765B73" w:rsidP="008F4DDB">
      <w:pPr>
        <w:pStyle w:val="ConsPlusNormal"/>
        <w:ind w:firstLine="540"/>
        <w:jc w:val="both"/>
        <w:rPr>
          <w:sz w:val="22"/>
          <w:szCs w:val="22"/>
        </w:rPr>
      </w:pPr>
      <w:hyperlink r:id="rId6" w:anchor="Par50#Par50" w:tooltip="ПОРЯДОК" w:history="1">
        <w:r w:rsidRPr="008F4DDB">
          <w:rPr>
            <w:rStyle w:val="Hyperlink"/>
            <w:rFonts w:cs="Arial"/>
            <w:color w:val="auto"/>
            <w:sz w:val="22"/>
            <w:szCs w:val="22"/>
            <w:u w:val="none"/>
          </w:rPr>
          <w:t>Порядок</w:t>
        </w:r>
      </w:hyperlink>
      <w:r w:rsidRPr="008F4DDB">
        <w:rPr>
          <w:sz w:val="22"/>
          <w:szCs w:val="22"/>
        </w:rPr>
        <w:t xml:space="preserve"> проведения медицинского освидетельствования на состояние опьянения (алкогольного, наркотического или иного токсического) согласно приложению N 1;</w:t>
      </w:r>
    </w:p>
    <w:bookmarkStart w:id="0" w:name="Par21"/>
    <w:bookmarkEnd w:id="0"/>
    <w:p w:rsidR="00765B73" w:rsidRPr="008F4DDB" w:rsidRDefault="00765B73" w:rsidP="008F4DDB">
      <w:pPr>
        <w:pStyle w:val="ConsPlusNormal"/>
        <w:ind w:firstLine="540"/>
        <w:jc w:val="both"/>
        <w:rPr>
          <w:sz w:val="22"/>
          <w:szCs w:val="22"/>
        </w:rPr>
      </w:pPr>
      <w:r w:rsidRPr="008F4DDB">
        <w:rPr>
          <w:sz w:val="22"/>
          <w:szCs w:val="22"/>
        </w:rPr>
        <w:fldChar w:fldCharType="begin"/>
      </w:r>
      <w:r w:rsidRPr="008F4DDB">
        <w:rPr>
          <w:sz w:val="22"/>
          <w:szCs w:val="22"/>
        </w:rPr>
        <w:instrText xml:space="preserve"> HYPERLINK "file:///D:\\Users\\Папа\\Documents\\Арм-Экогрупп\\База%20Знаний\\БДД\\Приказ%20Минздрава%20России%20от%2018.12.2015%20N%20933н.doc" \l "Par303#Par303" \o "                                    Акт" </w:instrText>
      </w:r>
      <w:r w:rsidRPr="008F4DDB">
        <w:rPr>
          <w:sz w:val="22"/>
          <w:szCs w:val="22"/>
        </w:rPr>
      </w:r>
      <w:r w:rsidRPr="008F4DDB">
        <w:rPr>
          <w:sz w:val="22"/>
          <w:szCs w:val="22"/>
        </w:rPr>
        <w:fldChar w:fldCharType="separate"/>
      </w:r>
      <w:r w:rsidRPr="008F4DDB">
        <w:rPr>
          <w:rStyle w:val="Hyperlink"/>
          <w:rFonts w:cs="Arial"/>
          <w:color w:val="auto"/>
          <w:sz w:val="22"/>
          <w:szCs w:val="22"/>
          <w:u w:val="none"/>
        </w:rPr>
        <w:t>форму</w:t>
      </w:r>
      <w:r w:rsidRPr="008F4DDB">
        <w:rPr>
          <w:sz w:val="22"/>
          <w:szCs w:val="22"/>
        </w:rPr>
        <w:fldChar w:fldCharType="end"/>
      </w:r>
      <w:r w:rsidRPr="008F4DDB">
        <w:rPr>
          <w:sz w:val="22"/>
          <w:szCs w:val="22"/>
        </w:rPr>
        <w:t xml:space="preserve"> Акта медицинского освидетельствования на состояние опьянения (алкогольного, наркотического или иного токсического) согласно приложению N 2;</w:t>
      </w:r>
    </w:p>
    <w:p w:rsidR="00765B73" w:rsidRPr="008F4DDB" w:rsidRDefault="00765B73" w:rsidP="008F4DDB">
      <w:pPr>
        <w:pStyle w:val="ConsPlusNormal"/>
        <w:ind w:firstLine="540"/>
        <w:jc w:val="both"/>
        <w:rPr>
          <w:sz w:val="22"/>
          <w:szCs w:val="22"/>
        </w:rPr>
      </w:pPr>
      <w:hyperlink r:id="rId7" w:anchor="Par463#Par463" w:tooltip="Журнал" w:history="1">
        <w:r w:rsidRPr="008F4DDB">
          <w:rPr>
            <w:rStyle w:val="Hyperlink"/>
            <w:rFonts w:cs="Arial"/>
            <w:color w:val="auto"/>
            <w:sz w:val="22"/>
            <w:szCs w:val="22"/>
            <w:u w:val="none"/>
          </w:rPr>
          <w:t>форму</w:t>
        </w:r>
      </w:hyperlink>
      <w:r w:rsidRPr="008F4DDB">
        <w:rPr>
          <w:sz w:val="22"/>
          <w:szCs w:val="22"/>
        </w:rPr>
        <w:t xml:space="preserve"> журнала регистрации медицинских освидетельствований на состояние опьянения (алкогольного, наркотического или иного токсического) согласно приложению N 3.</w:t>
      </w:r>
    </w:p>
    <w:p w:rsidR="00765B73" w:rsidRPr="008F4DDB" w:rsidRDefault="00765B73" w:rsidP="008F4DDB">
      <w:pPr>
        <w:pStyle w:val="ConsPlusNormal"/>
        <w:ind w:firstLine="540"/>
        <w:jc w:val="both"/>
        <w:rPr>
          <w:sz w:val="22"/>
          <w:szCs w:val="22"/>
        </w:rPr>
      </w:pPr>
      <w:r w:rsidRPr="008F4DDB">
        <w:rPr>
          <w:sz w:val="22"/>
          <w:szCs w:val="22"/>
        </w:rPr>
        <w:t>2. Признать утратившими силу:</w:t>
      </w:r>
    </w:p>
    <w:p w:rsidR="00765B73" w:rsidRPr="008F4DDB" w:rsidRDefault="00765B73" w:rsidP="008F4DDB">
      <w:pPr>
        <w:pStyle w:val="ConsPlusNormal"/>
        <w:ind w:firstLine="540"/>
        <w:jc w:val="both"/>
        <w:rPr>
          <w:sz w:val="22"/>
          <w:szCs w:val="22"/>
        </w:rPr>
      </w:pPr>
      <w:bookmarkStart w:id="1" w:name="Par28"/>
      <w:bookmarkEnd w:id="1"/>
      <w:r w:rsidRPr="008F4DDB">
        <w:rPr>
          <w:sz w:val="22"/>
          <w:szCs w:val="22"/>
        </w:rPr>
        <w:t xml:space="preserve">приложения N 1 - 6, 9 к приказу Министерства здравоохранения Российской Федерации от 14 июля </w:t>
      </w:r>
      <w:smartTag w:uri="urn:schemas-microsoft-com:office:smarttags" w:element="metricconverter">
        <w:smartTagPr>
          <w:attr w:name="ProductID" w:val="2003 г"/>
        </w:smartTagPr>
        <w:r w:rsidRPr="008F4DDB">
          <w:rPr>
            <w:sz w:val="22"/>
            <w:szCs w:val="22"/>
          </w:rPr>
          <w:t>2003 г</w:t>
        </w:r>
      </w:smartTag>
      <w:r w:rsidRPr="008F4DDB">
        <w:rPr>
          <w:sz w:val="22"/>
          <w:szCs w:val="22"/>
        </w:rPr>
        <w:t xml:space="preserve">. N 308 "О медицинском освидетельствовании на состояние опьянения" (зарегистрирован Министерством юстиции Российской Федерации 21 июля </w:t>
      </w:r>
      <w:smartTag w:uri="urn:schemas-microsoft-com:office:smarttags" w:element="metricconverter">
        <w:smartTagPr>
          <w:attr w:name="ProductID" w:val="2003 г"/>
        </w:smartTagPr>
        <w:r w:rsidRPr="008F4DDB">
          <w:rPr>
            <w:sz w:val="22"/>
            <w:szCs w:val="22"/>
          </w:rPr>
          <w:t>2003 г</w:t>
        </w:r>
      </w:smartTag>
      <w:r w:rsidRPr="008F4DDB">
        <w:rPr>
          <w:sz w:val="22"/>
          <w:szCs w:val="22"/>
        </w:rPr>
        <w:t>., регистрационный N 4913);</w:t>
      </w:r>
    </w:p>
    <w:p w:rsidR="00765B73" w:rsidRPr="008F4DDB" w:rsidRDefault="00765B73" w:rsidP="008F4DDB">
      <w:pPr>
        <w:pStyle w:val="ConsPlusNormal"/>
        <w:ind w:firstLine="540"/>
        <w:jc w:val="both"/>
        <w:rPr>
          <w:sz w:val="22"/>
          <w:szCs w:val="22"/>
        </w:rPr>
      </w:pPr>
      <w:r w:rsidRPr="008F4DDB">
        <w:rPr>
          <w:sz w:val="22"/>
          <w:szCs w:val="22"/>
        </w:rPr>
        <w:t xml:space="preserve">приказ Министерства здравоохранения и социального развития Российской Федерации от 7 сентября </w:t>
      </w:r>
      <w:smartTag w:uri="urn:schemas-microsoft-com:office:smarttags" w:element="metricconverter">
        <w:smartTagPr>
          <w:attr w:name="ProductID" w:val="2004 г"/>
        </w:smartTagPr>
        <w:r w:rsidRPr="008F4DDB">
          <w:rPr>
            <w:sz w:val="22"/>
            <w:szCs w:val="22"/>
          </w:rPr>
          <w:t>2004 г</w:t>
        </w:r>
      </w:smartTag>
      <w:r w:rsidRPr="008F4DDB">
        <w:rPr>
          <w:sz w:val="22"/>
          <w:szCs w:val="22"/>
        </w:rPr>
        <w:t xml:space="preserve">. N 115 "О внесении дополнения в приказ Министерства здравоохранения Российской Федерации от 14 июля </w:t>
      </w:r>
      <w:smartTag w:uri="urn:schemas-microsoft-com:office:smarttags" w:element="metricconverter">
        <w:smartTagPr>
          <w:attr w:name="ProductID" w:val="2003 г"/>
        </w:smartTagPr>
        <w:r w:rsidRPr="008F4DDB">
          <w:rPr>
            <w:sz w:val="22"/>
            <w:szCs w:val="22"/>
          </w:rPr>
          <w:t>2003 г</w:t>
        </w:r>
      </w:smartTag>
      <w:r w:rsidRPr="008F4DDB">
        <w:rPr>
          <w:sz w:val="22"/>
          <w:szCs w:val="22"/>
        </w:rPr>
        <w:t xml:space="preserve">. N 308" (зарегистрирован Министерством юстиции Российской Федерации 28 сентября </w:t>
      </w:r>
      <w:smartTag w:uri="urn:schemas-microsoft-com:office:smarttags" w:element="metricconverter">
        <w:smartTagPr>
          <w:attr w:name="ProductID" w:val="2004 г"/>
        </w:smartTagPr>
        <w:r w:rsidRPr="008F4DDB">
          <w:rPr>
            <w:sz w:val="22"/>
            <w:szCs w:val="22"/>
          </w:rPr>
          <w:t>2004 г</w:t>
        </w:r>
      </w:smartTag>
      <w:r w:rsidRPr="008F4DDB">
        <w:rPr>
          <w:sz w:val="22"/>
          <w:szCs w:val="22"/>
        </w:rPr>
        <w:t>., регистрационный N 6045);</w:t>
      </w:r>
    </w:p>
    <w:p w:rsidR="00765B73" w:rsidRPr="008F4DDB" w:rsidRDefault="00765B73" w:rsidP="008F4DDB">
      <w:pPr>
        <w:pStyle w:val="ConsPlusNormal"/>
        <w:ind w:firstLine="540"/>
        <w:jc w:val="both"/>
        <w:rPr>
          <w:sz w:val="22"/>
          <w:szCs w:val="22"/>
        </w:rPr>
      </w:pPr>
      <w:r w:rsidRPr="008F4DDB">
        <w:rPr>
          <w:sz w:val="22"/>
          <w:szCs w:val="22"/>
        </w:rPr>
        <w:t xml:space="preserve">приказ Министерства здравоохранения и социального развития Российской Федерации от 10 января </w:t>
      </w:r>
      <w:smartTag w:uri="urn:schemas-microsoft-com:office:smarttags" w:element="metricconverter">
        <w:smartTagPr>
          <w:attr w:name="ProductID" w:val="2006 г"/>
        </w:smartTagPr>
        <w:r w:rsidRPr="008F4DDB">
          <w:rPr>
            <w:sz w:val="22"/>
            <w:szCs w:val="22"/>
          </w:rPr>
          <w:t>2006 г</w:t>
        </w:r>
      </w:smartTag>
      <w:r w:rsidRPr="008F4DDB">
        <w:rPr>
          <w:sz w:val="22"/>
          <w:szCs w:val="22"/>
        </w:rPr>
        <w:t xml:space="preserve">. N 1 "О внесении изменений в приказ Министерства здравоохранения Российской Федерации от 14 июля </w:t>
      </w:r>
      <w:smartTag w:uri="urn:schemas-microsoft-com:office:smarttags" w:element="metricconverter">
        <w:smartTagPr>
          <w:attr w:name="ProductID" w:val="2003 г"/>
        </w:smartTagPr>
        <w:r w:rsidRPr="008F4DDB">
          <w:rPr>
            <w:sz w:val="22"/>
            <w:szCs w:val="22"/>
          </w:rPr>
          <w:t>2003 г</w:t>
        </w:r>
      </w:smartTag>
      <w:r w:rsidRPr="008F4DDB">
        <w:rPr>
          <w:sz w:val="22"/>
          <w:szCs w:val="22"/>
        </w:rPr>
        <w:t xml:space="preserve">. N 308" (зарегистрирован Министерством юстиции Российской Федерации 14 февраля </w:t>
      </w:r>
      <w:smartTag w:uri="urn:schemas-microsoft-com:office:smarttags" w:element="metricconverter">
        <w:smartTagPr>
          <w:attr w:name="ProductID" w:val="2006 г"/>
        </w:smartTagPr>
        <w:r w:rsidRPr="008F4DDB">
          <w:rPr>
            <w:sz w:val="22"/>
            <w:szCs w:val="22"/>
          </w:rPr>
          <w:t>2006 г</w:t>
        </w:r>
      </w:smartTag>
      <w:r w:rsidRPr="008F4DDB">
        <w:rPr>
          <w:sz w:val="22"/>
          <w:szCs w:val="22"/>
        </w:rPr>
        <w:t>., регистрационный N 7492);</w:t>
      </w:r>
    </w:p>
    <w:p w:rsidR="00765B73" w:rsidRPr="008F4DDB" w:rsidRDefault="00765B73" w:rsidP="008F4DDB">
      <w:pPr>
        <w:pStyle w:val="ConsPlusNormal"/>
        <w:ind w:firstLine="540"/>
        <w:jc w:val="both"/>
        <w:rPr>
          <w:sz w:val="22"/>
          <w:szCs w:val="22"/>
        </w:rPr>
      </w:pPr>
      <w:r w:rsidRPr="008F4DDB">
        <w:rPr>
          <w:sz w:val="22"/>
          <w:szCs w:val="22"/>
        </w:rPr>
        <w:t xml:space="preserve">приказ Министерства здравоохранения и социального развития Российской Федерации от 14 июля </w:t>
      </w:r>
      <w:smartTag w:uri="urn:schemas-microsoft-com:office:smarttags" w:element="metricconverter">
        <w:smartTagPr>
          <w:attr w:name="ProductID" w:val="2009 г"/>
        </w:smartTagPr>
        <w:r w:rsidRPr="008F4DDB">
          <w:rPr>
            <w:sz w:val="22"/>
            <w:szCs w:val="22"/>
          </w:rPr>
          <w:t>2009 г</w:t>
        </w:r>
      </w:smartTag>
      <w:r w:rsidRPr="008F4DDB">
        <w:rPr>
          <w:sz w:val="22"/>
          <w:szCs w:val="22"/>
        </w:rPr>
        <w:t xml:space="preserve">. N 512н "О внесении изменений в Инструкцию по проведению медицинского освидетельствования на состояние опьянения лица, которое управляет транспортным средством, и заполнению учетной формы N 307/у-05 "Акт медицинского освидетельствования на состояние опьянения лица, которое управляет транспортным средством", утвержденную приказом Министерства здравоохранения Российской Федерации от 14 июля </w:t>
      </w:r>
      <w:smartTag w:uri="urn:schemas-microsoft-com:office:smarttags" w:element="metricconverter">
        <w:smartTagPr>
          <w:attr w:name="ProductID" w:val="2003 г"/>
        </w:smartTagPr>
        <w:r w:rsidRPr="008F4DDB">
          <w:rPr>
            <w:sz w:val="22"/>
            <w:szCs w:val="22"/>
          </w:rPr>
          <w:t>2003 г</w:t>
        </w:r>
      </w:smartTag>
      <w:r w:rsidRPr="008F4DDB">
        <w:rPr>
          <w:sz w:val="22"/>
          <w:szCs w:val="22"/>
        </w:rPr>
        <w:t xml:space="preserve">. N 308 "О медицинском освидетельствовании на состояние опьянения" (зарегистрирован Министерством юстиции Российской Федерации 20 августа </w:t>
      </w:r>
      <w:smartTag w:uri="urn:schemas-microsoft-com:office:smarttags" w:element="metricconverter">
        <w:smartTagPr>
          <w:attr w:name="ProductID" w:val="2009 г"/>
        </w:smartTagPr>
        <w:r w:rsidRPr="008F4DDB">
          <w:rPr>
            <w:sz w:val="22"/>
            <w:szCs w:val="22"/>
          </w:rPr>
          <w:t>2009 г</w:t>
        </w:r>
      </w:smartTag>
      <w:r w:rsidRPr="008F4DDB">
        <w:rPr>
          <w:sz w:val="22"/>
          <w:szCs w:val="22"/>
        </w:rPr>
        <w:t>., регистрационный N 14566);</w:t>
      </w:r>
    </w:p>
    <w:p w:rsidR="00765B73" w:rsidRPr="008F4DDB" w:rsidRDefault="00765B73" w:rsidP="008F4DDB">
      <w:pPr>
        <w:pStyle w:val="ConsPlusNormal"/>
        <w:ind w:firstLine="540"/>
        <w:jc w:val="both"/>
        <w:rPr>
          <w:sz w:val="22"/>
          <w:szCs w:val="22"/>
        </w:rPr>
      </w:pPr>
      <w:r w:rsidRPr="008F4DDB">
        <w:rPr>
          <w:sz w:val="22"/>
          <w:szCs w:val="22"/>
        </w:rPr>
        <w:t xml:space="preserve">приказ Министерства здравоохранения и социального развития Российской Федерации от 15 февраля </w:t>
      </w:r>
      <w:smartTag w:uri="urn:schemas-microsoft-com:office:smarttags" w:element="metricconverter">
        <w:smartTagPr>
          <w:attr w:name="ProductID" w:val="2010 г"/>
        </w:smartTagPr>
        <w:r w:rsidRPr="008F4DDB">
          <w:rPr>
            <w:sz w:val="22"/>
            <w:szCs w:val="22"/>
          </w:rPr>
          <w:t>2010 г</w:t>
        </w:r>
      </w:smartTag>
      <w:r w:rsidRPr="008F4DDB">
        <w:rPr>
          <w:sz w:val="22"/>
          <w:szCs w:val="22"/>
        </w:rPr>
        <w:t xml:space="preserve">. N 85н "О внесении изменений в Инструкцию по проведению медицинского освидетельствования на состояние опьянения лица, которое управляет транспортным средством, и заполнению учетной формы N 307/у-05 "Акт медицинского освидетельствования на состояние опьянения лица, которое управляет транспортным средством", утвержденную приказом Министерства здравоохранения Российской Федерации от 14 июля </w:t>
      </w:r>
      <w:smartTag w:uri="urn:schemas-microsoft-com:office:smarttags" w:element="metricconverter">
        <w:smartTagPr>
          <w:attr w:name="ProductID" w:val="2003 г"/>
        </w:smartTagPr>
        <w:r w:rsidRPr="008F4DDB">
          <w:rPr>
            <w:sz w:val="22"/>
            <w:szCs w:val="22"/>
          </w:rPr>
          <w:t>2003 г</w:t>
        </w:r>
      </w:smartTag>
      <w:r w:rsidRPr="008F4DDB">
        <w:rPr>
          <w:sz w:val="22"/>
          <w:szCs w:val="22"/>
        </w:rPr>
        <w:t xml:space="preserve">. N 308 "О медицинском освидетельствовании на состояние опьянения" (зарегистрирован Министерством юстиции Российской Федерации 18 марта </w:t>
      </w:r>
      <w:smartTag w:uri="urn:schemas-microsoft-com:office:smarttags" w:element="metricconverter">
        <w:smartTagPr>
          <w:attr w:name="ProductID" w:val="2010 г"/>
        </w:smartTagPr>
        <w:r w:rsidRPr="008F4DDB">
          <w:rPr>
            <w:sz w:val="22"/>
            <w:szCs w:val="22"/>
          </w:rPr>
          <w:t>2010 г</w:t>
        </w:r>
      </w:smartTag>
      <w:r w:rsidRPr="008F4DDB">
        <w:rPr>
          <w:sz w:val="22"/>
          <w:szCs w:val="22"/>
        </w:rPr>
        <w:t>., регистрационный N 16662);</w:t>
      </w:r>
    </w:p>
    <w:p w:rsidR="00765B73" w:rsidRPr="008F4DDB" w:rsidRDefault="00765B73" w:rsidP="008F4DDB">
      <w:pPr>
        <w:pStyle w:val="ConsPlusNormal"/>
        <w:ind w:firstLine="540"/>
        <w:jc w:val="both"/>
        <w:rPr>
          <w:sz w:val="22"/>
          <w:szCs w:val="22"/>
        </w:rPr>
      </w:pPr>
      <w:r w:rsidRPr="008F4DDB">
        <w:rPr>
          <w:sz w:val="22"/>
          <w:szCs w:val="22"/>
        </w:rPr>
        <w:t xml:space="preserve">приказ Министерства здравоохранения и социального развития Российской Федерации от 25 августа </w:t>
      </w:r>
      <w:smartTag w:uri="urn:schemas-microsoft-com:office:smarttags" w:element="metricconverter">
        <w:smartTagPr>
          <w:attr w:name="ProductID" w:val="2010 г"/>
        </w:smartTagPr>
        <w:r w:rsidRPr="008F4DDB">
          <w:rPr>
            <w:sz w:val="22"/>
            <w:szCs w:val="22"/>
          </w:rPr>
          <w:t>2010 г</w:t>
        </w:r>
      </w:smartTag>
      <w:r w:rsidRPr="008F4DDB">
        <w:rPr>
          <w:sz w:val="22"/>
          <w:szCs w:val="22"/>
        </w:rPr>
        <w:t xml:space="preserve">. N 723н "О внесении изменения в Инструкцию по проведению медицинского освидетельствования на состояние опьянения лица, которое управляет транспортным средством, и заполнению учетной формы N 307/у-05 "Акт медицинского освидетельствования на состояние опьянения лица, которое управляет транспортным средством", утвержденную приказом Министерства здравоохранения Российской Федерации от 14 июля </w:t>
      </w:r>
      <w:smartTag w:uri="urn:schemas-microsoft-com:office:smarttags" w:element="metricconverter">
        <w:smartTagPr>
          <w:attr w:name="ProductID" w:val="2003 г"/>
        </w:smartTagPr>
        <w:r w:rsidRPr="008F4DDB">
          <w:rPr>
            <w:sz w:val="22"/>
            <w:szCs w:val="22"/>
          </w:rPr>
          <w:t>2003 г</w:t>
        </w:r>
      </w:smartTag>
      <w:r w:rsidRPr="008F4DDB">
        <w:rPr>
          <w:sz w:val="22"/>
          <w:szCs w:val="22"/>
        </w:rPr>
        <w:t xml:space="preserve">. N 308" (зарегистрирован Министерством юстиции Российской Федерации 23 сентября </w:t>
      </w:r>
      <w:smartTag w:uri="urn:schemas-microsoft-com:office:smarttags" w:element="metricconverter">
        <w:smartTagPr>
          <w:attr w:name="ProductID" w:val="2010 г"/>
        </w:smartTagPr>
        <w:r w:rsidRPr="008F4DDB">
          <w:rPr>
            <w:sz w:val="22"/>
            <w:szCs w:val="22"/>
          </w:rPr>
          <w:t>2010 г</w:t>
        </w:r>
      </w:smartTag>
      <w:r w:rsidRPr="008F4DDB">
        <w:rPr>
          <w:sz w:val="22"/>
          <w:szCs w:val="22"/>
        </w:rPr>
        <w:t>., регистрационный N 18533);</w:t>
      </w:r>
    </w:p>
    <w:p w:rsidR="00765B73" w:rsidRPr="008F4DDB" w:rsidRDefault="00765B73" w:rsidP="008F4DDB">
      <w:pPr>
        <w:pStyle w:val="ConsPlusNormal"/>
        <w:ind w:firstLine="540"/>
        <w:jc w:val="both"/>
        <w:rPr>
          <w:sz w:val="22"/>
          <w:szCs w:val="22"/>
        </w:rPr>
      </w:pPr>
      <w:r w:rsidRPr="008F4DDB">
        <w:rPr>
          <w:sz w:val="22"/>
          <w:szCs w:val="22"/>
        </w:rPr>
        <w:t xml:space="preserve">приказ Министерства здравоохранения и социального развития Российской Федерации от 25 августа </w:t>
      </w:r>
      <w:smartTag w:uri="urn:schemas-microsoft-com:office:smarttags" w:element="metricconverter">
        <w:smartTagPr>
          <w:attr w:name="ProductID" w:val="2010 г"/>
        </w:smartTagPr>
        <w:r w:rsidRPr="008F4DDB">
          <w:rPr>
            <w:sz w:val="22"/>
            <w:szCs w:val="22"/>
          </w:rPr>
          <w:t>2010 г</w:t>
        </w:r>
      </w:smartTag>
      <w:r w:rsidRPr="008F4DDB">
        <w:rPr>
          <w:sz w:val="22"/>
          <w:szCs w:val="22"/>
        </w:rPr>
        <w:t xml:space="preserve">. N 724н "О внесении изменений в Инструкцию по проведению медицинского освидетельствования на состояние опьянения лица, которое управляет транспортным средством, и заполнению учетной формы N 307/у-05 "Акт медицинского освидетельствования на состояние опьянения лица, которое управляет транспортным средством, утвержденную приказом Министерства здравоохранения Российской Федерации от 14 июля </w:t>
      </w:r>
      <w:smartTag w:uri="urn:schemas-microsoft-com:office:smarttags" w:element="metricconverter">
        <w:smartTagPr>
          <w:attr w:name="ProductID" w:val="2003 г"/>
        </w:smartTagPr>
        <w:r w:rsidRPr="008F4DDB">
          <w:rPr>
            <w:sz w:val="22"/>
            <w:szCs w:val="22"/>
          </w:rPr>
          <w:t>2003 г</w:t>
        </w:r>
      </w:smartTag>
      <w:r w:rsidRPr="008F4DDB">
        <w:rPr>
          <w:sz w:val="22"/>
          <w:szCs w:val="22"/>
        </w:rPr>
        <w:t xml:space="preserve">. N 308" (зарегистрирован Министерством юстиции Российской Федерации 13 октября </w:t>
      </w:r>
      <w:smartTag w:uri="urn:schemas-microsoft-com:office:smarttags" w:element="metricconverter">
        <w:smartTagPr>
          <w:attr w:name="ProductID" w:val="2010 г"/>
        </w:smartTagPr>
        <w:r w:rsidRPr="008F4DDB">
          <w:rPr>
            <w:sz w:val="22"/>
            <w:szCs w:val="22"/>
          </w:rPr>
          <w:t>2010 г</w:t>
        </w:r>
      </w:smartTag>
      <w:r w:rsidRPr="008F4DDB">
        <w:rPr>
          <w:sz w:val="22"/>
          <w:szCs w:val="22"/>
        </w:rPr>
        <w:t>., регистрационный N 18705);</w:t>
      </w:r>
    </w:p>
    <w:p w:rsidR="00765B73" w:rsidRPr="008F4DDB" w:rsidRDefault="00765B73" w:rsidP="008F4DDB">
      <w:pPr>
        <w:pStyle w:val="ConsPlusNormal"/>
        <w:ind w:firstLine="540"/>
        <w:jc w:val="both"/>
        <w:rPr>
          <w:sz w:val="22"/>
          <w:szCs w:val="22"/>
        </w:rPr>
      </w:pPr>
      <w:r w:rsidRPr="008F4DDB">
        <w:rPr>
          <w:sz w:val="22"/>
          <w:szCs w:val="22"/>
        </w:rPr>
        <w:t xml:space="preserve">приказ Министерства здравоохранения Российской Федерации от 5 марта </w:t>
      </w:r>
      <w:smartTag w:uri="urn:schemas-microsoft-com:office:smarttags" w:element="metricconverter">
        <w:smartTagPr>
          <w:attr w:name="ProductID" w:val="2014 г"/>
        </w:smartTagPr>
        <w:r w:rsidRPr="008F4DDB">
          <w:rPr>
            <w:sz w:val="22"/>
            <w:szCs w:val="22"/>
          </w:rPr>
          <w:t>2014 г</w:t>
        </w:r>
      </w:smartTag>
      <w:r w:rsidRPr="008F4DDB">
        <w:rPr>
          <w:sz w:val="22"/>
          <w:szCs w:val="22"/>
        </w:rPr>
        <w:t xml:space="preserve">. N 98н "О внесении изменения в приложение N 3 к приказу Министерства здравоохранения Российской Федерации от 14 июля </w:t>
      </w:r>
      <w:smartTag w:uri="urn:schemas-microsoft-com:office:smarttags" w:element="metricconverter">
        <w:smartTagPr>
          <w:attr w:name="ProductID" w:val="2003 г"/>
        </w:smartTagPr>
        <w:r w:rsidRPr="008F4DDB">
          <w:rPr>
            <w:sz w:val="22"/>
            <w:szCs w:val="22"/>
          </w:rPr>
          <w:t>2003 г</w:t>
        </w:r>
      </w:smartTag>
      <w:r w:rsidRPr="008F4DDB">
        <w:rPr>
          <w:sz w:val="22"/>
          <w:szCs w:val="22"/>
        </w:rPr>
        <w:t xml:space="preserve">. N 308" (зарегистрирован Министерством юстиции Российской Федерации 16 июля </w:t>
      </w:r>
      <w:smartTag w:uri="urn:schemas-microsoft-com:office:smarttags" w:element="metricconverter">
        <w:smartTagPr>
          <w:attr w:name="ProductID" w:val="2014 г"/>
        </w:smartTagPr>
        <w:r w:rsidRPr="008F4DDB">
          <w:rPr>
            <w:sz w:val="22"/>
            <w:szCs w:val="22"/>
          </w:rPr>
          <w:t>2014 г</w:t>
        </w:r>
      </w:smartTag>
      <w:r w:rsidRPr="008F4DDB">
        <w:rPr>
          <w:sz w:val="22"/>
          <w:szCs w:val="22"/>
        </w:rPr>
        <w:t>., регистрационный N 33110).</w:t>
      </w:r>
    </w:p>
    <w:p w:rsidR="00765B73" w:rsidRPr="008F4DDB" w:rsidRDefault="00765B73" w:rsidP="008F4DDB">
      <w:pPr>
        <w:pStyle w:val="ConsPlusNormal"/>
        <w:ind w:firstLine="540"/>
        <w:jc w:val="both"/>
        <w:rPr>
          <w:sz w:val="22"/>
          <w:szCs w:val="22"/>
        </w:rPr>
      </w:pPr>
      <w:bookmarkStart w:id="2" w:name="Par36"/>
      <w:bookmarkEnd w:id="2"/>
      <w:r w:rsidRPr="008F4DDB">
        <w:rPr>
          <w:sz w:val="22"/>
          <w:szCs w:val="22"/>
        </w:rPr>
        <w:t xml:space="preserve">3. </w:t>
      </w:r>
      <w:hyperlink r:id="rId8" w:anchor="Par21#Par21" w:tooltip="форму Акта медицинского освидетельствования на состояние опьянения (алкогольного, наркотического или иного токсического) согласно приложению N 2;" w:history="1">
        <w:r w:rsidRPr="008F4DDB">
          <w:rPr>
            <w:rStyle w:val="Hyperlink"/>
            <w:rFonts w:cs="Arial"/>
            <w:color w:val="auto"/>
            <w:sz w:val="22"/>
            <w:szCs w:val="22"/>
            <w:u w:val="none"/>
          </w:rPr>
          <w:t>Абзац третий пункта 1</w:t>
        </w:r>
      </w:hyperlink>
      <w:r w:rsidRPr="008F4DDB">
        <w:rPr>
          <w:sz w:val="22"/>
          <w:szCs w:val="22"/>
        </w:rPr>
        <w:t xml:space="preserve"> и </w:t>
      </w:r>
      <w:hyperlink r:id="rId9" w:anchor="Par28#Par28" w:tooltip="приложения N 1 - 6, 9 к приказу Министерства здравоохранения Российской Федерации от 14 июля 2003 г. N 308 &quot;О медицинском освидетельствовании на состояние опьянения&quot; (зарегистрирован Министерством юстиции Российской Федерации 21 июля 2003 г., регистрацион" w:history="1">
        <w:r w:rsidRPr="008F4DDB">
          <w:rPr>
            <w:rStyle w:val="Hyperlink"/>
            <w:rFonts w:cs="Arial"/>
            <w:color w:val="auto"/>
            <w:sz w:val="22"/>
            <w:szCs w:val="22"/>
            <w:u w:val="none"/>
          </w:rPr>
          <w:t>пункт 2</w:t>
        </w:r>
      </w:hyperlink>
      <w:r w:rsidRPr="008F4DDB">
        <w:rPr>
          <w:sz w:val="22"/>
          <w:szCs w:val="22"/>
        </w:rPr>
        <w:t xml:space="preserve"> настоящего приказа в части признания утратившим силу приложения N 1 к приказу Министерства здравоохранения Российской Федерации от 14 июля </w:t>
      </w:r>
      <w:smartTag w:uri="urn:schemas-microsoft-com:office:smarttags" w:element="metricconverter">
        <w:smartTagPr>
          <w:attr w:name="ProductID" w:val="2003 г"/>
        </w:smartTagPr>
        <w:r w:rsidRPr="008F4DDB">
          <w:rPr>
            <w:sz w:val="22"/>
            <w:szCs w:val="22"/>
          </w:rPr>
          <w:t>2003 г</w:t>
        </w:r>
      </w:smartTag>
      <w:r w:rsidRPr="008F4DDB">
        <w:rPr>
          <w:sz w:val="22"/>
          <w:szCs w:val="22"/>
        </w:rPr>
        <w:t>. N 308 "О медицинском освидетельствовании на состояние опьянения" вступают в силу с 1 июня 2016 года.</w:t>
      </w:r>
    </w:p>
    <w:p w:rsidR="00765B73" w:rsidRPr="008F4DDB" w:rsidRDefault="00765B73" w:rsidP="008F4DDB">
      <w:pPr>
        <w:pStyle w:val="ConsPlusNormal"/>
        <w:jc w:val="both"/>
        <w:rPr>
          <w:sz w:val="22"/>
          <w:szCs w:val="22"/>
        </w:rPr>
      </w:pPr>
    </w:p>
    <w:p w:rsidR="00765B73" w:rsidRPr="008F4DDB" w:rsidRDefault="00765B73" w:rsidP="008F4DDB">
      <w:pPr>
        <w:pStyle w:val="ConsPlusNormal"/>
        <w:jc w:val="right"/>
        <w:rPr>
          <w:sz w:val="22"/>
          <w:szCs w:val="22"/>
        </w:rPr>
      </w:pPr>
      <w:r w:rsidRPr="008F4DDB">
        <w:rPr>
          <w:sz w:val="22"/>
          <w:szCs w:val="22"/>
        </w:rPr>
        <w:t>Министр</w:t>
      </w:r>
    </w:p>
    <w:p w:rsidR="00765B73" w:rsidRPr="008F4DDB" w:rsidRDefault="00765B73" w:rsidP="008F4DDB">
      <w:pPr>
        <w:pStyle w:val="ConsPlusNormal"/>
        <w:jc w:val="right"/>
        <w:rPr>
          <w:sz w:val="22"/>
          <w:szCs w:val="22"/>
        </w:rPr>
      </w:pPr>
      <w:r w:rsidRPr="008F4DDB">
        <w:rPr>
          <w:sz w:val="22"/>
          <w:szCs w:val="22"/>
        </w:rPr>
        <w:t>В.И.СКВОРЦОВА</w:t>
      </w:r>
    </w:p>
    <w:p w:rsidR="00765B73" w:rsidRPr="008F4DDB" w:rsidRDefault="00765B73" w:rsidP="008F4DDB">
      <w:pPr>
        <w:pStyle w:val="ConsPlusNormal"/>
        <w:jc w:val="both"/>
        <w:rPr>
          <w:sz w:val="22"/>
          <w:szCs w:val="22"/>
        </w:rPr>
      </w:pPr>
    </w:p>
    <w:p w:rsidR="00765B73" w:rsidRPr="008F4DDB" w:rsidRDefault="00765B73" w:rsidP="008F4DDB">
      <w:pPr>
        <w:pStyle w:val="ConsPlusNormal"/>
        <w:jc w:val="right"/>
        <w:outlineLvl w:val="0"/>
        <w:rPr>
          <w:sz w:val="22"/>
          <w:szCs w:val="22"/>
        </w:rPr>
      </w:pPr>
      <w:r w:rsidRPr="008F4DDB">
        <w:rPr>
          <w:sz w:val="22"/>
          <w:szCs w:val="22"/>
        </w:rPr>
        <w:t>Приложение N 1</w:t>
      </w:r>
    </w:p>
    <w:p w:rsidR="00765B73" w:rsidRPr="008F4DDB" w:rsidRDefault="00765B73" w:rsidP="008F4DDB">
      <w:pPr>
        <w:pStyle w:val="ConsPlusNormal"/>
        <w:jc w:val="right"/>
        <w:rPr>
          <w:sz w:val="22"/>
          <w:szCs w:val="22"/>
        </w:rPr>
      </w:pPr>
      <w:r w:rsidRPr="008F4DDB">
        <w:rPr>
          <w:sz w:val="22"/>
          <w:szCs w:val="22"/>
        </w:rPr>
        <w:t>к приказу Министерства здравоохранения</w:t>
      </w:r>
    </w:p>
    <w:p w:rsidR="00765B73" w:rsidRPr="008F4DDB" w:rsidRDefault="00765B73" w:rsidP="008F4DDB">
      <w:pPr>
        <w:pStyle w:val="ConsPlusNormal"/>
        <w:jc w:val="right"/>
        <w:rPr>
          <w:sz w:val="22"/>
          <w:szCs w:val="22"/>
        </w:rPr>
      </w:pPr>
      <w:r w:rsidRPr="008F4DDB">
        <w:rPr>
          <w:sz w:val="22"/>
          <w:szCs w:val="22"/>
        </w:rPr>
        <w:t>Российской Федерации</w:t>
      </w:r>
    </w:p>
    <w:p w:rsidR="00765B73" w:rsidRPr="008F4DDB" w:rsidRDefault="00765B73" w:rsidP="008F4DDB">
      <w:pPr>
        <w:pStyle w:val="ConsPlusNormal"/>
        <w:jc w:val="right"/>
        <w:rPr>
          <w:sz w:val="22"/>
          <w:szCs w:val="22"/>
        </w:rPr>
      </w:pPr>
      <w:r w:rsidRPr="008F4DDB">
        <w:rPr>
          <w:sz w:val="22"/>
          <w:szCs w:val="22"/>
        </w:rPr>
        <w:t xml:space="preserve">от 18 декабря </w:t>
      </w:r>
      <w:smartTag w:uri="urn:schemas-microsoft-com:office:smarttags" w:element="metricconverter">
        <w:smartTagPr>
          <w:attr w:name="ProductID" w:val="2015 г"/>
        </w:smartTagPr>
        <w:r w:rsidRPr="008F4DDB">
          <w:rPr>
            <w:sz w:val="22"/>
            <w:szCs w:val="22"/>
          </w:rPr>
          <w:t>2015 г</w:t>
        </w:r>
      </w:smartTag>
      <w:r w:rsidRPr="008F4DDB">
        <w:rPr>
          <w:sz w:val="22"/>
          <w:szCs w:val="22"/>
        </w:rPr>
        <w:t>. N 933н</w:t>
      </w:r>
    </w:p>
    <w:p w:rsidR="00765B73" w:rsidRPr="008F4DDB" w:rsidRDefault="00765B73" w:rsidP="008F4DDB">
      <w:pPr>
        <w:pStyle w:val="ConsPlusNormal"/>
        <w:jc w:val="both"/>
        <w:rPr>
          <w:sz w:val="22"/>
          <w:szCs w:val="22"/>
        </w:rPr>
      </w:pPr>
    </w:p>
    <w:p w:rsidR="00765B73" w:rsidRPr="008F4DDB" w:rsidRDefault="00765B73" w:rsidP="008F4DDB">
      <w:pPr>
        <w:pStyle w:val="ConsPlusTitle"/>
        <w:jc w:val="center"/>
        <w:rPr>
          <w:sz w:val="22"/>
          <w:szCs w:val="22"/>
        </w:rPr>
      </w:pPr>
      <w:bookmarkStart w:id="3" w:name="Par50"/>
      <w:bookmarkEnd w:id="3"/>
      <w:r w:rsidRPr="008F4DDB">
        <w:rPr>
          <w:sz w:val="22"/>
          <w:szCs w:val="22"/>
        </w:rPr>
        <w:t>ПОРЯДОК</w:t>
      </w:r>
    </w:p>
    <w:p w:rsidR="00765B73" w:rsidRPr="008F4DDB" w:rsidRDefault="00765B73" w:rsidP="008F4DDB">
      <w:pPr>
        <w:pStyle w:val="ConsPlusTitle"/>
        <w:jc w:val="center"/>
        <w:rPr>
          <w:sz w:val="22"/>
          <w:szCs w:val="22"/>
        </w:rPr>
      </w:pPr>
      <w:r w:rsidRPr="008F4DDB">
        <w:rPr>
          <w:sz w:val="22"/>
          <w:szCs w:val="22"/>
        </w:rPr>
        <w:t>ПРОВЕДЕНИЯ МЕДИЦИНСКОГО ОСВИДЕТЕЛЬСТВОВАНИЯ НА СОСТОЯНИЕ</w:t>
      </w:r>
    </w:p>
    <w:p w:rsidR="00765B73" w:rsidRPr="008F4DDB" w:rsidRDefault="00765B73" w:rsidP="008F4DDB">
      <w:pPr>
        <w:pStyle w:val="ConsPlusTitle"/>
        <w:jc w:val="center"/>
        <w:rPr>
          <w:sz w:val="22"/>
          <w:szCs w:val="22"/>
        </w:rPr>
      </w:pPr>
      <w:r w:rsidRPr="008F4DDB">
        <w:rPr>
          <w:sz w:val="22"/>
          <w:szCs w:val="22"/>
        </w:rPr>
        <w:t>ОПЬЯНЕНИЯ (АЛКОГОЛЬНОГО, НАРКОТИЧЕСКОГО</w:t>
      </w:r>
    </w:p>
    <w:p w:rsidR="00765B73" w:rsidRPr="008F4DDB" w:rsidRDefault="00765B73" w:rsidP="008F4DDB">
      <w:pPr>
        <w:pStyle w:val="ConsPlusTitle"/>
        <w:jc w:val="center"/>
        <w:rPr>
          <w:sz w:val="22"/>
          <w:szCs w:val="22"/>
        </w:rPr>
      </w:pPr>
      <w:r w:rsidRPr="008F4DDB">
        <w:rPr>
          <w:sz w:val="22"/>
          <w:szCs w:val="22"/>
        </w:rPr>
        <w:t>ИЛИ ИНОГО ТОКСИЧЕСКОГО)</w:t>
      </w:r>
    </w:p>
    <w:p w:rsidR="00765B73" w:rsidRPr="008F4DDB" w:rsidRDefault="00765B73" w:rsidP="008F4DDB">
      <w:pPr>
        <w:pStyle w:val="ConsPlusNormal"/>
        <w:jc w:val="both"/>
        <w:rPr>
          <w:sz w:val="22"/>
          <w:szCs w:val="22"/>
        </w:rPr>
      </w:pPr>
    </w:p>
    <w:p w:rsidR="00765B73" w:rsidRPr="008F4DDB" w:rsidRDefault="00765B73" w:rsidP="008F4DDB">
      <w:pPr>
        <w:pStyle w:val="ConsPlusNormal"/>
        <w:jc w:val="center"/>
        <w:outlineLvl w:val="1"/>
        <w:rPr>
          <w:sz w:val="22"/>
          <w:szCs w:val="22"/>
        </w:rPr>
      </w:pPr>
      <w:r w:rsidRPr="008F4DDB">
        <w:rPr>
          <w:sz w:val="22"/>
          <w:szCs w:val="22"/>
        </w:rPr>
        <w:t>I. Общие положения</w:t>
      </w:r>
    </w:p>
    <w:p w:rsidR="00765B73" w:rsidRPr="008F4DDB" w:rsidRDefault="00765B73" w:rsidP="008F4DDB">
      <w:pPr>
        <w:pStyle w:val="ConsPlusNormal"/>
        <w:jc w:val="both"/>
        <w:rPr>
          <w:sz w:val="22"/>
          <w:szCs w:val="22"/>
        </w:rPr>
      </w:pPr>
    </w:p>
    <w:p w:rsidR="00765B73" w:rsidRPr="008F4DDB" w:rsidRDefault="00765B73" w:rsidP="008F4DDB">
      <w:pPr>
        <w:pStyle w:val="ConsPlusNormal"/>
        <w:ind w:firstLine="540"/>
        <w:jc w:val="both"/>
        <w:rPr>
          <w:sz w:val="22"/>
          <w:szCs w:val="22"/>
        </w:rPr>
      </w:pPr>
      <w:r w:rsidRPr="008F4DDB">
        <w:rPr>
          <w:sz w:val="22"/>
          <w:szCs w:val="22"/>
        </w:rPr>
        <w:t>1. Настоящий Порядок регулирует вопросы проведения медицинского освидетельствования на состояние опьянения (далее - медицинское освидетельствование).</w:t>
      </w:r>
    </w:p>
    <w:p w:rsidR="00765B73" w:rsidRPr="008F4DDB" w:rsidRDefault="00765B73" w:rsidP="008F4DDB">
      <w:pPr>
        <w:pStyle w:val="ConsPlusNormal"/>
        <w:ind w:firstLine="540"/>
        <w:jc w:val="both"/>
        <w:rPr>
          <w:sz w:val="22"/>
          <w:szCs w:val="22"/>
        </w:rPr>
      </w:pPr>
      <w:r w:rsidRPr="008F4DDB">
        <w:rPr>
          <w:sz w:val="22"/>
          <w:szCs w:val="22"/>
        </w:rPr>
        <w:t>2. Целью медицинского освидетельствования является установление наличия или отсутствия состояния опьянения, фактов употребления алкоголя, наркотических средств, психотропных, новых потенциально опасных психоактивных &lt;1&gt;, одурманивающих или иных вызывающих опьянение веществ в случаях, установленных законодательством Российской Федерации.</w:t>
      </w:r>
    </w:p>
    <w:p w:rsidR="00765B73" w:rsidRPr="008F4DDB" w:rsidRDefault="00765B73" w:rsidP="008F4DDB">
      <w:pPr>
        <w:pStyle w:val="ConsPlusNormal"/>
        <w:ind w:firstLine="540"/>
        <w:jc w:val="both"/>
        <w:rPr>
          <w:sz w:val="22"/>
          <w:szCs w:val="22"/>
        </w:rPr>
      </w:pPr>
      <w:r w:rsidRPr="008F4DDB">
        <w:rPr>
          <w:sz w:val="22"/>
          <w:szCs w:val="22"/>
        </w:rPr>
        <w:t>--------------------------------</w:t>
      </w:r>
    </w:p>
    <w:p w:rsidR="00765B73" w:rsidRPr="008F4DDB" w:rsidRDefault="00765B73" w:rsidP="008F4DDB">
      <w:pPr>
        <w:pStyle w:val="ConsPlusNormal"/>
        <w:ind w:firstLine="540"/>
        <w:jc w:val="both"/>
      </w:pPr>
      <w:r w:rsidRPr="008F4DDB">
        <w:t xml:space="preserve">&lt;1&gt; Статья 1 Федерального закона от 8 января </w:t>
      </w:r>
      <w:smartTag w:uri="urn:schemas-microsoft-com:office:smarttags" w:element="metricconverter">
        <w:smartTagPr>
          <w:attr w:name="ProductID" w:val="1998 г"/>
        </w:smartTagPr>
        <w:r w:rsidRPr="008F4DDB">
          <w:t>1998 г</w:t>
        </w:r>
      </w:smartTag>
      <w:r w:rsidRPr="008F4DDB">
        <w:t>. N 3-ФЗ "О наркотических средствах и психотропных веществах" (Собрание законодательства Российской Федерации, 1998, N 2, ст. 219; 2015, N 6, ст. 885).</w:t>
      </w:r>
    </w:p>
    <w:p w:rsidR="00765B73" w:rsidRPr="008F4DDB" w:rsidRDefault="00765B73" w:rsidP="008F4DDB">
      <w:pPr>
        <w:pStyle w:val="ConsPlusNormal"/>
        <w:jc w:val="both"/>
        <w:rPr>
          <w:sz w:val="22"/>
          <w:szCs w:val="22"/>
        </w:rPr>
      </w:pPr>
    </w:p>
    <w:p w:rsidR="00765B73" w:rsidRPr="008F4DDB" w:rsidRDefault="00765B73" w:rsidP="008F4DDB">
      <w:pPr>
        <w:pStyle w:val="ConsPlusNormal"/>
        <w:ind w:firstLine="540"/>
        <w:jc w:val="both"/>
        <w:rPr>
          <w:sz w:val="22"/>
          <w:szCs w:val="22"/>
        </w:rPr>
      </w:pPr>
      <w:r w:rsidRPr="008F4DDB">
        <w:rPr>
          <w:sz w:val="22"/>
          <w:szCs w:val="22"/>
        </w:rPr>
        <w:t xml:space="preserve">3. Медицинское освидетельствование проводится в организациях (или их обособленных структурных подразделениях), имеющих лицензию на осуществление медицинской деятельности, предусматривающую выполнение работ (оказание услуг) по медицинскому освидетельствованию на состояние опьянения (алкогольного, наркотического или иного токсического), в том числе с применением специально оборудованных для этой цели передвижных пунктов (автомобилей) для проведения медицинского освидетельствования на состояние опьянения, соответствующих требованиям, установленным </w:t>
      </w:r>
      <w:hyperlink r:id="rId10" w:anchor="Par176#Par176" w:tooltip="ТРЕБОВАНИЯ" w:history="1">
        <w:r w:rsidRPr="008F4DDB">
          <w:rPr>
            <w:rStyle w:val="Hyperlink"/>
            <w:rFonts w:cs="Arial"/>
            <w:color w:val="auto"/>
            <w:sz w:val="22"/>
            <w:szCs w:val="22"/>
            <w:u w:val="none"/>
          </w:rPr>
          <w:t>приложением N 1</w:t>
        </w:r>
      </w:hyperlink>
      <w:r w:rsidRPr="008F4DDB">
        <w:rPr>
          <w:sz w:val="22"/>
          <w:szCs w:val="22"/>
        </w:rPr>
        <w:t xml:space="preserve"> к настоящему Порядку.</w:t>
      </w:r>
    </w:p>
    <w:p w:rsidR="00765B73" w:rsidRPr="008F4DDB" w:rsidRDefault="00765B73" w:rsidP="008F4DDB">
      <w:pPr>
        <w:pStyle w:val="ConsPlusNormal"/>
        <w:ind w:firstLine="540"/>
        <w:jc w:val="both"/>
        <w:rPr>
          <w:sz w:val="22"/>
          <w:szCs w:val="22"/>
        </w:rPr>
      </w:pPr>
      <w:bookmarkStart w:id="4" w:name="Par63"/>
      <w:bookmarkEnd w:id="4"/>
      <w:r w:rsidRPr="008F4DDB">
        <w:rPr>
          <w:sz w:val="22"/>
          <w:szCs w:val="22"/>
        </w:rPr>
        <w:t>4. Медицинское освидетельствование включает в себя следующие осмотры врачами-специалистами, инструментальное и лабораторные исследования:</w:t>
      </w:r>
    </w:p>
    <w:p w:rsidR="00765B73" w:rsidRPr="008F4DDB" w:rsidRDefault="00765B73" w:rsidP="008F4DDB">
      <w:pPr>
        <w:pStyle w:val="ConsPlusNormal"/>
        <w:ind w:firstLine="540"/>
        <w:jc w:val="both"/>
        <w:rPr>
          <w:sz w:val="22"/>
          <w:szCs w:val="22"/>
        </w:rPr>
      </w:pPr>
      <w:r w:rsidRPr="008F4DDB">
        <w:rPr>
          <w:sz w:val="22"/>
          <w:szCs w:val="22"/>
        </w:rPr>
        <w:t>а) осмотр врачом-специалистом (фельдшером);</w:t>
      </w:r>
    </w:p>
    <w:p w:rsidR="00765B73" w:rsidRPr="008F4DDB" w:rsidRDefault="00765B73" w:rsidP="008F4DDB">
      <w:pPr>
        <w:pStyle w:val="ConsPlusNormal"/>
        <w:ind w:firstLine="540"/>
        <w:jc w:val="both"/>
        <w:rPr>
          <w:sz w:val="22"/>
          <w:szCs w:val="22"/>
        </w:rPr>
      </w:pPr>
      <w:r w:rsidRPr="008F4DDB">
        <w:rPr>
          <w:sz w:val="22"/>
          <w:szCs w:val="22"/>
        </w:rPr>
        <w:t>б) исследование выдыхаемого воздуха на наличие алкоголя;</w:t>
      </w:r>
    </w:p>
    <w:p w:rsidR="00765B73" w:rsidRPr="008F4DDB" w:rsidRDefault="00765B73" w:rsidP="008F4DDB">
      <w:pPr>
        <w:pStyle w:val="ConsPlusNormal"/>
        <w:ind w:firstLine="540"/>
        <w:jc w:val="both"/>
        <w:rPr>
          <w:sz w:val="22"/>
          <w:szCs w:val="22"/>
        </w:rPr>
      </w:pPr>
      <w:r w:rsidRPr="008F4DDB">
        <w:rPr>
          <w:sz w:val="22"/>
          <w:szCs w:val="22"/>
        </w:rPr>
        <w:t>в) определение наличия психоактивных веществ в моче;</w:t>
      </w:r>
    </w:p>
    <w:p w:rsidR="00765B73" w:rsidRPr="008F4DDB" w:rsidRDefault="00765B73" w:rsidP="008F4DDB">
      <w:pPr>
        <w:pStyle w:val="ConsPlusNormal"/>
        <w:ind w:firstLine="540"/>
        <w:jc w:val="both"/>
        <w:rPr>
          <w:sz w:val="22"/>
          <w:szCs w:val="22"/>
        </w:rPr>
      </w:pPr>
      <w:r w:rsidRPr="008F4DDB">
        <w:rPr>
          <w:sz w:val="22"/>
          <w:szCs w:val="22"/>
        </w:rPr>
        <w:t>г) исследование уровня психоактивных веществ в моче;</w:t>
      </w:r>
    </w:p>
    <w:p w:rsidR="00765B73" w:rsidRPr="008F4DDB" w:rsidRDefault="00765B73" w:rsidP="008F4DDB">
      <w:pPr>
        <w:pStyle w:val="ConsPlusNormal"/>
        <w:ind w:firstLine="540"/>
        <w:jc w:val="both"/>
        <w:rPr>
          <w:sz w:val="22"/>
          <w:szCs w:val="22"/>
        </w:rPr>
      </w:pPr>
      <w:r w:rsidRPr="008F4DDB">
        <w:rPr>
          <w:sz w:val="22"/>
          <w:szCs w:val="22"/>
        </w:rPr>
        <w:t>д) исследование уровня психоактивных веществ в крови.</w:t>
      </w:r>
    </w:p>
    <w:p w:rsidR="00765B73" w:rsidRPr="008F4DDB" w:rsidRDefault="00765B73" w:rsidP="008F4DDB">
      <w:pPr>
        <w:pStyle w:val="ConsPlusNormal"/>
        <w:ind w:firstLine="540"/>
        <w:jc w:val="both"/>
        <w:rPr>
          <w:sz w:val="22"/>
          <w:szCs w:val="22"/>
        </w:rPr>
      </w:pPr>
      <w:r w:rsidRPr="008F4DDB">
        <w:rPr>
          <w:sz w:val="22"/>
          <w:szCs w:val="22"/>
        </w:rPr>
        <w:t>Примечание: осмотр врачом-специалистом проводится врачом-психиатром-наркологом либо врачом другой специальности (при невозможности проведения осмотра врачом-специалистом осмотр проводится фельдшером), прошедшим на базе наркологической больницы или наркологического диспансера (наркологического отделения медицинской организации) подготовку по вопросам проведения медицинского освидетельствования по программе, предусмотренной приложением N 7 к приказу Министерства здравоохранения Российской Федерации от 14 июля 2003 г. N 308 "О медицинском освидетельствовании на состояние опьянения" (зарегистрирован Министерством юстиции Российской Федерации 21 июля 2003 г., регистрационный N 4913).</w:t>
      </w:r>
    </w:p>
    <w:p w:rsidR="00765B73" w:rsidRPr="008F4DDB" w:rsidRDefault="00765B73" w:rsidP="008F4DDB">
      <w:pPr>
        <w:pStyle w:val="ConsPlusNormal"/>
        <w:jc w:val="both"/>
        <w:rPr>
          <w:sz w:val="22"/>
          <w:szCs w:val="22"/>
        </w:rPr>
      </w:pPr>
    </w:p>
    <w:p w:rsidR="00765B73" w:rsidRPr="008F4DDB" w:rsidRDefault="00765B73" w:rsidP="008F4DDB">
      <w:pPr>
        <w:pStyle w:val="ConsPlusNormal"/>
        <w:jc w:val="center"/>
        <w:outlineLvl w:val="1"/>
        <w:rPr>
          <w:sz w:val="22"/>
          <w:szCs w:val="22"/>
        </w:rPr>
      </w:pPr>
      <w:r w:rsidRPr="008F4DDB">
        <w:rPr>
          <w:sz w:val="22"/>
          <w:szCs w:val="22"/>
        </w:rPr>
        <w:t>II. Основания для проведения</w:t>
      </w:r>
    </w:p>
    <w:p w:rsidR="00765B73" w:rsidRPr="008F4DDB" w:rsidRDefault="00765B73" w:rsidP="008F4DDB">
      <w:pPr>
        <w:pStyle w:val="ConsPlusNormal"/>
        <w:jc w:val="center"/>
        <w:rPr>
          <w:sz w:val="22"/>
          <w:szCs w:val="22"/>
        </w:rPr>
      </w:pPr>
      <w:r w:rsidRPr="008F4DDB">
        <w:rPr>
          <w:sz w:val="22"/>
          <w:szCs w:val="22"/>
        </w:rPr>
        <w:t>медицинского освидетельствования</w:t>
      </w:r>
    </w:p>
    <w:p w:rsidR="00765B73" w:rsidRPr="008F4DDB" w:rsidRDefault="00765B73" w:rsidP="008F4DDB">
      <w:pPr>
        <w:pStyle w:val="ConsPlusNormal"/>
        <w:jc w:val="both"/>
        <w:rPr>
          <w:sz w:val="22"/>
          <w:szCs w:val="22"/>
        </w:rPr>
      </w:pPr>
    </w:p>
    <w:p w:rsidR="00765B73" w:rsidRPr="008F4DDB" w:rsidRDefault="00765B73" w:rsidP="008F4DDB">
      <w:pPr>
        <w:pStyle w:val="ConsPlusNormal"/>
        <w:ind w:firstLine="540"/>
        <w:jc w:val="both"/>
        <w:rPr>
          <w:sz w:val="22"/>
          <w:szCs w:val="22"/>
        </w:rPr>
      </w:pPr>
      <w:bookmarkStart w:id="5" w:name="Par74"/>
      <w:bookmarkEnd w:id="5"/>
      <w:r w:rsidRPr="008F4DDB">
        <w:rPr>
          <w:sz w:val="22"/>
          <w:szCs w:val="22"/>
        </w:rPr>
        <w:t>5. Медицинское освидетельствование проводится в отношении:</w:t>
      </w:r>
    </w:p>
    <w:p w:rsidR="00765B73" w:rsidRPr="008F4DDB" w:rsidRDefault="00765B73" w:rsidP="008F4DDB">
      <w:pPr>
        <w:pStyle w:val="ConsPlusNormal"/>
        <w:ind w:firstLine="540"/>
        <w:jc w:val="both"/>
        <w:rPr>
          <w:sz w:val="22"/>
          <w:szCs w:val="22"/>
        </w:rPr>
      </w:pPr>
      <w:bookmarkStart w:id="6" w:name="Par75"/>
      <w:bookmarkEnd w:id="6"/>
      <w:r w:rsidRPr="008F4DDB">
        <w:rPr>
          <w:sz w:val="22"/>
          <w:szCs w:val="22"/>
        </w:rPr>
        <w:t>1) лица, которое управляет транспортным средством, - на основании протокола о направлении на медицинское освидетельствование, составленного в соответствии с требованиями статьи 27.12 Кодекса Российской Федерации об административных правонарушениях должностным лицом,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 лицом военной автомобильной инспекции;</w:t>
      </w:r>
    </w:p>
    <w:p w:rsidR="00765B73" w:rsidRPr="008F4DDB" w:rsidRDefault="00765B73" w:rsidP="008F4DDB">
      <w:pPr>
        <w:pStyle w:val="ConsPlusNormal"/>
        <w:ind w:firstLine="540"/>
        <w:jc w:val="both"/>
        <w:rPr>
          <w:sz w:val="22"/>
          <w:szCs w:val="22"/>
        </w:rPr>
      </w:pPr>
      <w:bookmarkStart w:id="7" w:name="Par76"/>
      <w:bookmarkEnd w:id="7"/>
      <w:r w:rsidRPr="008F4DDB">
        <w:rPr>
          <w:sz w:val="22"/>
          <w:szCs w:val="22"/>
        </w:rPr>
        <w:t>2) лица, совершившего административное правонарушение (за исключением лиц, указанных в частях 1 и 1.1 статьи 27.12 Кодекса Российской Федерации об административных правонарушениях), - на основании протокола о направлении на медицинское освидетельствование, составленного должностным лицом, уполномоченным составлять протоколы об административных правонарушениях в соответствии со статьей 28.3 Кодекса Российской Федерации об административных правонарушениях &lt;1&gt;;</w:t>
      </w:r>
    </w:p>
    <w:p w:rsidR="00765B73" w:rsidRPr="008F4DDB" w:rsidRDefault="00765B73" w:rsidP="008F4DDB">
      <w:pPr>
        <w:pStyle w:val="ConsPlusNormal"/>
        <w:ind w:firstLine="540"/>
        <w:jc w:val="both"/>
        <w:rPr>
          <w:sz w:val="22"/>
          <w:szCs w:val="22"/>
        </w:rPr>
      </w:pPr>
      <w:r w:rsidRPr="008F4DDB">
        <w:rPr>
          <w:sz w:val="22"/>
          <w:szCs w:val="22"/>
        </w:rPr>
        <w:t>--------------------------------</w:t>
      </w:r>
    </w:p>
    <w:p w:rsidR="00765B73" w:rsidRPr="008F4DDB" w:rsidRDefault="00765B73" w:rsidP="008F4DDB">
      <w:pPr>
        <w:pStyle w:val="ConsPlusNormal"/>
        <w:ind w:firstLine="540"/>
        <w:jc w:val="both"/>
      </w:pPr>
      <w:r w:rsidRPr="008F4DDB">
        <w:t>&lt;1&gt; В соответствии со статьей 27.12.1 Кодекса Российской Федерации об административных правонарушениях (Собрание законодательства Российской Федерации, 2002, N 1, ст. 1; 2014, N 30, ст. 4228) и постановлением Правительства Российской Федерации от 23 января 2015 г. N 37 "Об утверждении Правил направления на медицинское освидетельствование на состояние опьянения лиц, совершивших административные правонарушения" (Собрание законодательства Российской Федерации, 2015, N 5, ст. 817).</w:t>
      </w:r>
    </w:p>
    <w:p w:rsidR="00765B73" w:rsidRPr="008F4DDB" w:rsidRDefault="00765B73" w:rsidP="008F4DDB">
      <w:pPr>
        <w:pStyle w:val="ConsPlusNormal"/>
        <w:jc w:val="both"/>
        <w:rPr>
          <w:sz w:val="22"/>
          <w:szCs w:val="22"/>
        </w:rPr>
      </w:pPr>
    </w:p>
    <w:p w:rsidR="00765B73" w:rsidRPr="008F4DDB" w:rsidRDefault="00765B73" w:rsidP="008F4DDB">
      <w:pPr>
        <w:pStyle w:val="ConsPlusNormal"/>
        <w:ind w:firstLine="540"/>
        <w:jc w:val="both"/>
        <w:rPr>
          <w:sz w:val="22"/>
          <w:szCs w:val="22"/>
        </w:rPr>
      </w:pPr>
      <w:r w:rsidRPr="008F4DDB">
        <w:rPr>
          <w:sz w:val="22"/>
          <w:szCs w:val="22"/>
        </w:rPr>
        <w:t>3) лица, результат медицинского освидетельствования которого необходим для подтверждения либо опровержения факта совершения преступления или административного правонарушения, для расследования по уголовному делу, для объективного рассмотрения дела об административном правонарушении, - на основании направления должностных лиц, уполномоченных составлять протоколы об административных правонарушениях &lt;1&gt;;</w:t>
      </w:r>
    </w:p>
    <w:p w:rsidR="00765B73" w:rsidRPr="008F4DDB" w:rsidRDefault="00765B73" w:rsidP="008F4DDB">
      <w:pPr>
        <w:pStyle w:val="ConsPlusNormal"/>
        <w:ind w:firstLine="540"/>
        <w:jc w:val="both"/>
        <w:rPr>
          <w:sz w:val="22"/>
          <w:szCs w:val="22"/>
        </w:rPr>
      </w:pPr>
      <w:r w:rsidRPr="008F4DDB">
        <w:rPr>
          <w:sz w:val="22"/>
          <w:szCs w:val="22"/>
        </w:rPr>
        <w:t>--------------------------------</w:t>
      </w:r>
    </w:p>
    <w:p w:rsidR="00765B73" w:rsidRPr="008F4DDB" w:rsidRDefault="00765B73" w:rsidP="008F4DDB">
      <w:pPr>
        <w:pStyle w:val="ConsPlusNormal"/>
        <w:ind w:firstLine="540"/>
        <w:jc w:val="both"/>
      </w:pPr>
      <w:r w:rsidRPr="008F4DDB">
        <w:t>&lt;1&gt; В соответствии с частью 2 статьи 27.12.1 Кодекса Российской Федерации об административных правонарушениях и с пунктом 14 части 1 статьи 13 Федерального закона от 7 февраля 2011 г. N 3-ФЗ "О полиции" (Собрание законодательства Российской Федерации, 2011, N 7, ст. 900; N 27, ст. 3881).</w:t>
      </w:r>
    </w:p>
    <w:p w:rsidR="00765B73" w:rsidRPr="008F4DDB" w:rsidRDefault="00765B73" w:rsidP="008F4DDB">
      <w:pPr>
        <w:pStyle w:val="ConsPlusNormal"/>
        <w:jc w:val="both"/>
        <w:rPr>
          <w:sz w:val="22"/>
          <w:szCs w:val="22"/>
        </w:rPr>
      </w:pPr>
    </w:p>
    <w:p w:rsidR="00765B73" w:rsidRPr="008F4DDB" w:rsidRDefault="00765B73" w:rsidP="008F4DDB">
      <w:pPr>
        <w:pStyle w:val="ConsPlusNormal"/>
        <w:ind w:firstLine="540"/>
        <w:jc w:val="both"/>
        <w:rPr>
          <w:sz w:val="22"/>
          <w:szCs w:val="22"/>
        </w:rPr>
      </w:pPr>
      <w:bookmarkStart w:id="8" w:name="Par84"/>
      <w:bookmarkEnd w:id="8"/>
      <w:r w:rsidRPr="008F4DDB">
        <w:rPr>
          <w:sz w:val="22"/>
          <w:szCs w:val="22"/>
        </w:rPr>
        <w:t>4) военнослужащего или гражданина, призванного на военные сборы, в целях выявления состояния опьянения - на основании протокола о применении мер обеспечения производства по материалам о дисциплинарном проступке, составленного в соответствии с требованиями приложения N 6 к дисциплинарному уставу Вооруженных Сил Российской Федерации должностным лицом воинской части, гарнизона или органа военной полиции &lt;1&gt;;</w:t>
      </w:r>
    </w:p>
    <w:p w:rsidR="00765B73" w:rsidRPr="008F4DDB" w:rsidRDefault="00765B73" w:rsidP="008F4DDB">
      <w:pPr>
        <w:pStyle w:val="ConsPlusNormal"/>
        <w:ind w:firstLine="540"/>
        <w:jc w:val="both"/>
        <w:rPr>
          <w:sz w:val="22"/>
          <w:szCs w:val="22"/>
        </w:rPr>
      </w:pPr>
      <w:r w:rsidRPr="008F4DDB">
        <w:rPr>
          <w:sz w:val="22"/>
          <w:szCs w:val="22"/>
        </w:rPr>
        <w:t>--------------------------------</w:t>
      </w:r>
    </w:p>
    <w:p w:rsidR="00765B73" w:rsidRPr="008F4DDB" w:rsidRDefault="00765B73" w:rsidP="008F4DDB">
      <w:pPr>
        <w:pStyle w:val="ConsPlusNormal"/>
        <w:ind w:firstLine="540"/>
        <w:jc w:val="both"/>
      </w:pPr>
      <w:r w:rsidRPr="008F4DDB">
        <w:t>&lt;1&gt; В соответствии с пунктами 8 и 11 статьи 28.7 Федерального закона от 27 мая 1998 г. N 76-ФЗ "О статусе военнослужащих" (Собрание законодательства Российской Федерации, 1998, N 22, ст. 2331).</w:t>
      </w:r>
    </w:p>
    <w:p w:rsidR="00765B73" w:rsidRPr="008F4DDB" w:rsidRDefault="00765B73" w:rsidP="008F4DDB">
      <w:pPr>
        <w:pStyle w:val="ConsPlusNormal"/>
        <w:jc w:val="both"/>
        <w:rPr>
          <w:sz w:val="22"/>
          <w:szCs w:val="22"/>
        </w:rPr>
      </w:pPr>
    </w:p>
    <w:p w:rsidR="00765B73" w:rsidRPr="008F4DDB" w:rsidRDefault="00765B73" w:rsidP="008F4DDB">
      <w:pPr>
        <w:pStyle w:val="ConsPlusNormal"/>
        <w:ind w:firstLine="540"/>
        <w:jc w:val="both"/>
        <w:rPr>
          <w:sz w:val="22"/>
          <w:szCs w:val="22"/>
        </w:rPr>
      </w:pPr>
      <w:r w:rsidRPr="008F4DDB">
        <w:rPr>
          <w:sz w:val="22"/>
          <w:szCs w:val="22"/>
        </w:rPr>
        <w:t>5) работника, появившегося на работе с признаками опьянения, - на основании направления работодателя;</w:t>
      </w:r>
    </w:p>
    <w:p w:rsidR="00765B73" w:rsidRPr="008F4DDB" w:rsidRDefault="00765B73" w:rsidP="008F4DDB">
      <w:pPr>
        <w:pStyle w:val="ConsPlusNormal"/>
        <w:ind w:firstLine="540"/>
        <w:jc w:val="both"/>
        <w:rPr>
          <w:sz w:val="22"/>
          <w:szCs w:val="22"/>
        </w:rPr>
      </w:pPr>
      <w:r w:rsidRPr="008F4DDB">
        <w:rPr>
          <w:sz w:val="22"/>
          <w:szCs w:val="22"/>
        </w:rPr>
        <w:t>6) безработного, явившегося на перерегистрацию с признаками опьянения, - на основании направления органа службы занятости &lt;1&gt;;</w:t>
      </w:r>
    </w:p>
    <w:p w:rsidR="00765B73" w:rsidRPr="008F4DDB" w:rsidRDefault="00765B73" w:rsidP="008F4DDB">
      <w:pPr>
        <w:pStyle w:val="ConsPlusNormal"/>
        <w:ind w:firstLine="540"/>
        <w:jc w:val="both"/>
        <w:rPr>
          <w:sz w:val="22"/>
          <w:szCs w:val="22"/>
        </w:rPr>
      </w:pPr>
      <w:r w:rsidRPr="008F4DDB">
        <w:rPr>
          <w:sz w:val="22"/>
          <w:szCs w:val="22"/>
        </w:rPr>
        <w:t>--------------------------------</w:t>
      </w:r>
    </w:p>
    <w:p w:rsidR="00765B73" w:rsidRPr="008F4DDB" w:rsidRDefault="00765B73" w:rsidP="008F4DDB">
      <w:pPr>
        <w:pStyle w:val="ConsPlusNormal"/>
        <w:ind w:firstLine="540"/>
        <w:jc w:val="both"/>
      </w:pPr>
      <w:r w:rsidRPr="008F4DDB">
        <w:t>&lt;1&gt; В соответствии со статьей 35 Закона Российской Федерации от 19 апреля 1991 г. N 1032-1 "О занятости населения в Российской Федерации" (Собрание законодательства Российской Федерации, 1996, N 17, ст. 1915; 1999, N 18, ст. 2211; N 29, ст. 3696; 2003, N 2, ст. 160; 2008, N 52, ст. 6242; 2009, N 23, ст. 2761; 2011, N 49, ст. 7039).</w:t>
      </w:r>
    </w:p>
    <w:p w:rsidR="00765B73" w:rsidRPr="008F4DDB" w:rsidRDefault="00765B73" w:rsidP="008F4DDB">
      <w:pPr>
        <w:pStyle w:val="ConsPlusNormal"/>
        <w:jc w:val="both"/>
        <w:rPr>
          <w:sz w:val="22"/>
          <w:szCs w:val="22"/>
        </w:rPr>
      </w:pPr>
    </w:p>
    <w:p w:rsidR="00765B73" w:rsidRPr="008F4DDB" w:rsidRDefault="00765B73" w:rsidP="008F4DDB">
      <w:pPr>
        <w:pStyle w:val="ConsPlusNormal"/>
        <w:ind w:firstLine="540"/>
        <w:jc w:val="both"/>
        <w:rPr>
          <w:sz w:val="22"/>
          <w:szCs w:val="22"/>
        </w:rPr>
      </w:pPr>
      <w:r w:rsidRPr="008F4DDB">
        <w:rPr>
          <w:sz w:val="22"/>
          <w:szCs w:val="22"/>
        </w:rPr>
        <w:t>7) самостоятельно обратившегося совершеннолетнего гражданина, несовершеннолетнего старше возраста пятнадцати лет (в целях установления состояния алкогольного опьянения) или несовершеннолетнего, приобретшего в соответствии с законодательством Российской Федерации полную дееспособность до достижения им восемнадцатилетнего возраста, - на основании его письменного заявления &lt;1&gt;;</w:t>
      </w:r>
    </w:p>
    <w:p w:rsidR="00765B73" w:rsidRPr="008F4DDB" w:rsidRDefault="00765B73" w:rsidP="008F4DDB">
      <w:pPr>
        <w:pStyle w:val="ConsPlusNormal"/>
        <w:ind w:firstLine="540"/>
        <w:jc w:val="both"/>
        <w:rPr>
          <w:sz w:val="22"/>
          <w:szCs w:val="22"/>
        </w:rPr>
      </w:pPr>
      <w:bookmarkStart w:id="9" w:name="Par94"/>
      <w:bookmarkEnd w:id="9"/>
      <w:r w:rsidRPr="008F4DDB">
        <w:rPr>
          <w:sz w:val="22"/>
          <w:szCs w:val="22"/>
        </w:rPr>
        <w:t xml:space="preserve">8) несовершеннолетнего, не достигшего возраста пятнадцати лет (за исключением случая, установленного </w:t>
      </w:r>
      <w:hyperlink r:id="rId11" w:anchor="Par95#Par95" w:tooltip="9)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 w:history="1">
        <w:r w:rsidRPr="008F4DDB">
          <w:rPr>
            <w:rStyle w:val="Hyperlink"/>
            <w:rFonts w:cs="Arial"/>
            <w:color w:val="auto"/>
            <w:sz w:val="22"/>
            <w:szCs w:val="22"/>
            <w:u w:val="none"/>
          </w:rPr>
          <w:t>подпунктом 9</w:t>
        </w:r>
      </w:hyperlink>
      <w:r w:rsidRPr="008F4DDB">
        <w:rPr>
          <w:sz w:val="22"/>
          <w:szCs w:val="22"/>
        </w:rPr>
        <w:t xml:space="preserve"> настоящего пункта, а также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 - на основании письменного заявления одного из его родителей или иного законного представителя &lt;1&gt;;</w:t>
      </w:r>
    </w:p>
    <w:p w:rsidR="00765B73" w:rsidRPr="008F4DDB" w:rsidRDefault="00765B73" w:rsidP="008F4DDB">
      <w:pPr>
        <w:pStyle w:val="ConsPlusNormal"/>
        <w:ind w:firstLine="540"/>
        <w:jc w:val="both"/>
        <w:rPr>
          <w:sz w:val="22"/>
          <w:szCs w:val="22"/>
        </w:rPr>
      </w:pPr>
      <w:bookmarkStart w:id="10" w:name="Par95"/>
      <w:bookmarkEnd w:id="10"/>
      <w:r w:rsidRPr="008F4DDB">
        <w:rPr>
          <w:sz w:val="22"/>
          <w:szCs w:val="22"/>
        </w:rPr>
        <w:t>9)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 - на основании письменного заявления одного из его родителей или иного законного представителя &lt;1&gt;;</w:t>
      </w:r>
    </w:p>
    <w:p w:rsidR="00765B73" w:rsidRPr="008F4DDB" w:rsidRDefault="00765B73" w:rsidP="008F4DDB">
      <w:pPr>
        <w:pStyle w:val="ConsPlusNormal"/>
        <w:ind w:firstLine="540"/>
        <w:jc w:val="both"/>
        <w:rPr>
          <w:sz w:val="22"/>
          <w:szCs w:val="22"/>
        </w:rPr>
      </w:pPr>
      <w:bookmarkStart w:id="11" w:name="Par96"/>
      <w:bookmarkEnd w:id="11"/>
      <w:r w:rsidRPr="008F4DDB">
        <w:rPr>
          <w:sz w:val="22"/>
          <w:szCs w:val="22"/>
        </w:rPr>
        <w:t>10) гражданина, признанного в установленном законом порядке недееспособным, если такое лицо по своему состоянию не способно дать согласие на проведение в отношении него медицинского освидетельствования, - на основании письменного заявления одного из его родителей или иного законного представителя &lt;1&gt;.</w:t>
      </w:r>
    </w:p>
    <w:p w:rsidR="00765B73" w:rsidRPr="008F4DDB" w:rsidRDefault="00765B73" w:rsidP="008F4DDB">
      <w:pPr>
        <w:pStyle w:val="ConsPlusNormal"/>
        <w:ind w:firstLine="540"/>
        <w:jc w:val="both"/>
        <w:rPr>
          <w:sz w:val="22"/>
          <w:szCs w:val="22"/>
        </w:rPr>
      </w:pPr>
      <w:r w:rsidRPr="008F4DDB">
        <w:rPr>
          <w:sz w:val="22"/>
          <w:szCs w:val="22"/>
        </w:rPr>
        <w:t>--------------------------------</w:t>
      </w:r>
    </w:p>
    <w:p w:rsidR="00765B73" w:rsidRPr="008F4DDB" w:rsidRDefault="00765B73" w:rsidP="008F4DDB">
      <w:pPr>
        <w:pStyle w:val="ConsPlusNormal"/>
        <w:ind w:firstLine="540"/>
        <w:jc w:val="both"/>
      </w:pPr>
      <w:r w:rsidRPr="008F4DDB">
        <w:t>&lt;1&gt; В соответствии с частью 2 статьи 20 Федерального закона от 21 ноября 2011 г. N 323-ФЗ "Об охране здоровья граждан в Российской Федерации" (Собрание законодательства Российской Федерации, 2011, N 48, ст. 6724; 2012, N 26, ст. 3442, 3446).</w:t>
      </w:r>
    </w:p>
    <w:p w:rsidR="00765B73" w:rsidRPr="008F4DDB" w:rsidRDefault="00765B73" w:rsidP="008F4DDB">
      <w:pPr>
        <w:pStyle w:val="ConsPlusNormal"/>
        <w:jc w:val="both"/>
        <w:rPr>
          <w:sz w:val="22"/>
          <w:szCs w:val="22"/>
        </w:rPr>
      </w:pPr>
    </w:p>
    <w:p w:rsidR="00765B73" w:rsidRPr="008F4DDB" w:rsidRDefault="00765B73" w:rsidP="008F4DDB">
      <w:pPr>
        <w:pStyle w:val="ConsPlusNormal"/>
        <w:ind w:firstLine="540"/>
        <w:jc w:val="both"/>
        <w:rPr>
          <w:sz w:val="22"/>
          <w:szCs w:val="22"/>
        </w:rPr>
      </w:pPr>
      <w:r w:rsidRPr="008F4DDB">
        <w:rPr>
          <w:sz w:val="22"/>
          <w:szCs w:val="22"/>
        </w:rPr>
        <w:t>6. Критериями, при наличии хотя бы одного из которых имеются достаточные основания полагать, что лицо, совершившее административное правонарушение (за исключением лиц, указанных в частях 1 и 1.1 статьи 27.12 Кодекса Российской Федерации об административных правонарушениях), находится в состоянии опьянения и подлежит направлению на медицинское освидетельствование, являются:</w:t>
      </w:r>
    </w:p>
    <w:p w:rsidR="00765B73" w:rsidRPr="008F4DDB" w:rsidRDefault="00765B73" w:rsidP="008F4DDB">
      <w:pPr>
        <w:pStyle w:val="ConsPlusNormal"/>
        <w:ind w:firstLine="540"/>
        <w:jc w:val="both"/>
        <w:rPr>
          <w:sz w:val="22"/>
          <w:szCs w:val="22"/>
        </w:rPr>
      </w:pPr>
      <w:r w:rsidRPr="008F4DDB">
        <w:rPr>
          <w:sz w:val="22"/>
          <w:szCs w:val="22"/>
        </w:rPr>
        <w:t>а) запах алкоголя изо рта;</w:t>
      </w:r>
    </w:p>
    <w:p w:rsidR="00765B73" w:rsidRPr="008F4DDB" w:rsidRDefault="00765B73" w:rsidP="008F4DDB">
      <w:pPr>
        <w:pStyle w:val="ConsPlusNormal"/>
        <w:ind w:firstLine="540"/>
        <w:jc w:val="both"/>
        <w:rPr>
          <w:sz w:val="22"/>
          <w:szCs w:val="22"/>
        </w:rPr>
      </w:pPr>
      <w:r w:rsidRPr="008F4DDB">
        <w:rPr>
          <w:sz w:val="22"/>
          <w:szCs w:val="22"/>
        </w:rPr>
        <w:t>б) неустойчивость позы и шаткость походки;</w:t>
      </w:r>
    </w:p>
    <w:p w:rsidR="00765B73" w:rsidRPr="008F4DDB" w:rsidRDefault="00765B73" w:rsidP="008F4DDB">
      <w:pPr>
        <w:pStyle w:val="ConsPlusNormal"/>
        <w:ind w:firstLine="540"/>
        <w:jc w:val="both"/>
        <w:rPr>
          <w:sz w:val="22"/>
          <w:szCs w:val="22"/>
        </w:rPr>
      </w:pPr>
      <w:r w:rsidRPr="008F4DDB">
        <w:rPr>
          <w:sz w:val="22"/>
          <w:szCs w:val="22"/>
        </w:rPr>
        <w:t>в) нарушение речи;</w:t>
      </w:r>
    </w:p>
    <w:p w:rsidR="00765B73" w:rsidRPr="008F4DDB" w:rsidRDefault="00765B73" w:rsidP="008F4DDB">
      <w:pPr>
        <w:pStyle w:val="ConsPlusNormal"/>
        <w:ind w:firstLine="540"/>
        <w:jc w:val="both"/>
        <w:rPr>
          <w:sz w:val="22"/>
          <w:szCs w:val="22"/>
        </w:rPr>
      </w:pPr>
      <w:r w:rsidRPr="008F4DDB">
        <w:rPr>
          <w:sz w:val="22"/>
          <w:szCs w:val="22"/>
        </w:rPr>
        <w:t>г) резкое изменение окраски кожных покровов лица.</w:t>
      </w:r>
    </w:p>
    <w:p w:rsidR="00765B73" w:rsidRPr="008F4DDB" w:rsidRDefault="00765B73" w:rsidP="008F4DDB">
      <w:pPr>
        <w:pStyle w:val="ConsPlusNormal"/>
        <w:jc w:val="both"/>
        <w:rPr>
          <w:sz w:val="22"/>
          <w:szCs w:val="22"/>
        </w:rPr>
      </w:pPr>
    </w:p>
    <w:p w:rsidR="00765B73" w:rsidRPr="008F4DDB" w:rsidRDefault="00765B73" w:rsidP="008F4DDB">
      <w:pPr>
        <w:pStyle w:val="ConsPlusNormal"/>
        <w:jc w:val="center"/>
        <w:outlineLvl w:val="1"/>
        <w:rPr>
          <w:sz w:val="22"/>
          <w:szCs w:val="22"/>
        </w:rPr>
      </w:pPr>
      <w:r w:rsidRPr="008F4DDB">
        <w:rPr>
          <w:sz w:val="22"/>
          <w:szCs w:val="22"/>
        </w:rPr>
        <w:t>III. Порядок проведения медицинского освидетельствования</w:t>
      </w:r>
    </w:p>
    <w:p w:rsidR="00765B73" w:rsidRPr="008F4DDB" w:rsidRDefault="00765B73" w:rsidP="008F4DDB">
      <w:pPr>
        <w:pStyle w:val="ConsPlusNormal"/>
        <w:jc w:val="both"/>
        <w:rPr>
          <w:sz w:val="22"/>
          <w:szCs w:val="22"/>
        </w:rPr>
      </w:pPr>
    </w:p>
    <w:p w:rsidR="00765B73" w:rsidRPr="008F4DDB" w:rsidRDefault="00765B73" w:rsidP="008F4DDB">
      <w:pPr>
        <w:pStyle w:val="ConsPlusNormal"/>
        <w:ind w:firstLine="540"/>
        <w:jc w:val="both"/>
        <w:rPr>
          <w:sz w:val="22"/>
          <w:szCs w:val="22"/>
        </w:rPr>
      </w:pPr>
      <w:r w:rsidRPr="008F4DDB">
        <w:rPr>
          <w:sz w:val="22"/>
          <w:szCs w:val="22"/>
        </w:rPr>
        <w:t xml:space="preserve">7. Медицинское освидетельствование проводится при наличии у лица, в отношении которого оно проводится (далее - освидетельствуемый), документа, удостоверяющего личность, а при отсутствии такого документа - на основании данных протокола о направлении лица на медицинское освидетельствование или письменного направления (заявления) лиц, указанных в </w:t>
      </w:r>
      <w:hyperlink r:id="rId12" w:anchor="Par74#Par74" w:tooltip="5. Медицинское освидетельствование проводится в отношении:" w:history="1">
        <w:r w:rsidRPr="008F4DDB">
          <w:rPr>
            <w:rStyle w:val="Hyperlink"/>
            <w:rFonts w:cs="Arial"/>
            <w:color w:val="auto"/>
            <w:sz w:val="22"/>
            <w:szCs w:val="22"/>
            <w:u w:val="none"/>
          </w:rPr>
          <w:t>пункте 5</w:t>
        </w:r>
      </w:hyperlink>
      <w:r w:rsidRPr="008F4DDB">
        <w:rPr>
          <w:sz w:val="22"/>
          <w:szCs w:val="22"/>
        </w:rPr>
        <w:t xml:space="preserve"> настоящего Порядка.</w:t>
      </w:r>
    </w:p>
    <w:p w:rsidR="00765B73" w:rsidRPr="008F4DDB" w:rsidRDefault="00765B73" w:rsidP="008F4DDB">
      <w:pPr>
        <w:pStyle w:val="ConsPlusNormal"/>
        <w:ind w:firstLine="540"/>
        <w:jc w:val="both"/>
        <w:rPr>
          <w:sz w:val="22"/>
          <w:szCs w:val="22"/>
        </w:rPr>
      </w:pPr>
      <w:r w:rsidRPr="008F4DDB">
        <w:rPr>
          <w:sz w:val="22"/>
          <w:szCs w:val="22"/>
        </w:rPr>
        <w:t xml:space="preserve">Законный представитель освидетельствуемого в случае подачи им письменного заявления в соответствии с </w:t>
      </w:r>
      <w:hyperlink r:id="rId13" w:anchor="Par94#Par94" w:tooltip="8) несовершеннолетнего, не достигшего возраста пятнадцати лет (за исключением случая, установленного подпунктом 9 настоящего пункта, а также установленных законодательством Российской Федерации случаев приобретения несовершеннолетними полной дееспособност" w:history="1">
        <w:r w:rsidRPr="008F4DDB">
          <w:rPr>
            <w:rStyle w:val="Hyperlink"/>
            <w:rFonts w:cs="Arial"/>
            <w:color w:val="auto"/>
            <w:sz w:val="22"/>
            <w:szCs w:val="22"/>
            <w:u w:val="none"/>
          </w:rPr>
          <w:t>подпунктами 8</w:t>
        </w:r>
      </w:hyperlink>
      <w:r w:rsidRPr="008F4DDB">
        <w:rPr>
          <w:sz w:val="22"/>
          <w:szCs w:val="22"/>
        </w:rPr>
        <w:t xml:space="preserve"> - </w:t>
      </w:r>
      <w:hyperlink r:id="rId14" w:anchor="Par96#Par96" w:tooltip="10) гражданина, признанного в установленном законом порядке недееспособным, если такое лицо по своему состоянию не способно дать согласие на проведение в отношении него медицинского освидетельствования, - на основании письменного заявления одного из его р" w:history="1">
        <w:r w:rsidRPr="008F4DDB">
          <w:rPr>
            <w:rStyle w:val="Hyperlink"/>
            <w:rFonts w:cs="Arial"/>
            <w:color w:val="auto"/>
            <w:sz w:val="22"/>
            <w:szCs w:val="22"/>
            <w:u w:val="none"/>
          </w:rPr>
          <w:t>10 пункта 5</w:t>
        </w:r>
      </w:hyperlink>
      <w:r w:rsidRPr="008F4DDB">
        <w:rPr>
          <w:sz w:val="22"/>
          <w:szCs w:val="22"/>
        </w:rPr>
        <w:t xml:space="preserve"> настоящего Порядка предъявляет документ, удостоверяющий личность. Законный представитель (кроме родителя) предъявляет также документ, подтверждающий назначение опекуном (попечителем) освидетельствуемого.</w:t>
      </w:r>
    </w:p>
    <w:p w:rsidR="00765B73" w:rsidRPr="008F4DDB" w:rsidRDefault="00765B73" w:rsidP="008F4DDB">
      <w:pPr>
        <w:pStyle w:val="ConsPlusNormal"/>
        <w:ind w:firstLine="540"/>
        <w:jc w:val="both"/>
        <w:rPr>
          <w:sz w:val="22"/>
          <w:szCs w:val="22"/>
        </w:rPr>
      </w:pPr>
      <w:r w:rsidRPr="008F4DDB">
        <w:rPr>
          <w:sz w:val="22"/>
          <w:szCs w:val="22"/>
        </w:rPr>
        <w:t xml:space="preserve">8. В процессе проведения медицинского освидетельствования его результаты вносятся в Акт медицинского освидетельствования на состояние опьянения (алкогольного, наркотического или иного токсического), форма которого предусмотрена </w:t>
      </w:r>
      <w:hyperlink r:id="rId15" w:anchor="Par303#Par303" w:tooltip="                                    Акт" w:history="1">
        <w:r w:rsidRPr="008F4DDB">
          <w:rPr>
            <w:rStyle w:val="Hyperlink"/>
            <w:rFonts w:cs="Arial"/>
            <w:color w:val="auto"/>
            <w:sz w:val="22"/>
            <w:szCs w:val="22"/>
            <w:u w:val="none"/>
          </w:rPr>
          <w:t>приложением N 2</w:t>
        </w:r>
      </w:hyperlink>
      <w:r w:rsidRPr="008F4DDB">
        <w:rPr>
          <w:sz w:val="22"/>
          <w:szCs w:val="22"/>
        </w:rPr>
        <w:t xml:space="preserve"> к настоящему приказу (далее - Акт).</w:t>
      </w:r>
    </w:p>
    <w:p w:rsidR="00765B73" w:rsidRPr="008F4DDB" w:rsidRDefault="00765B73" w:rsidP="008F4DDB">
      <w:pPr>
        <w:pStyle w:val="ConsPlusNormal"/>
        <w:ind w:firstLine="540"/>
        <w:jc w:val="both"/>
        <w:rPr>
          <w:sz w:val="22"/>
          <w:szCs w:val="22"/>
        </w:rPr>
      </w:pPr>
      <w:r w:rsidRPr="008F4DDB">
        <w:rPr>
          <w:sz w:val="22"/>
          <w:szCs w:val="22"/>
        </w:rPr>
        <w:t xml:space="preserve">9. После указания в </w:t>
      </w:r>
      <w:hyperlink r:id="rId16" w:anchor="Par303#Par303" w:tooltip="                                    Акт" w:history="1">
        <w:r w:rsidRPr="008F4DDB">
          <w:rPr>
            <w:rStyle w:val="Hyperlink"/>
            <w:rFonts w:cs="Arial"/>
            <w:color w:val="auto"/>
            <w:sz w:val="22"/>
            <w:szCs w:val="22"/>
            <w:u w:val="none"/>
          </w:rPr>
          <w:t>Акте</w:t>
        </w:r>
      </w:hyperlink>
      <w:r w:rsidRPr="008F4DDB">
        <w:rPr>
          <w:sz w:val="22"/>
          <w:szCs w:val="22"/>
        </w:rPr>
        <w:t xml:space="preserve"> персональных данных освидетельствуемого проведение медицинского освидетельствования во всех случаях начинается с первого исследования выдыхаемого воздуха на наличие алкоголя, после которого врачом-специалистом (фельдшером) производится сбор жалоб, анамнеза и осмотр в целях выявления клинических признаков опьянения, предусмотренных </w:t>
      </w:r>
      <w:hyperlink r:id="rId17" w:anchor="Par205#Par205" w:tooltip="КЛИНИЧЕСКИЕ ПРИЗНАКИ ОПЬЯНЕНИЯ" w:history="1">
        <w:r w:rsidRPr="008F4DDB">
          <w:rPr>
            <w:rStyle w:val="Hyperlink"/>
            <w:rFonts w:cs="Arial"/>
            <w:color w:val="auto"/>
            <w:sz w:val="22"/>
            <w:szCs w:val="22"/>
            <w:u w:val="none"/>
          </w:rPr>
          <w:t>приложением N 2</w:t>
        </w:r>
      </w:hyperlink>
      <w:r w:rsidRPr="008F4DDB">
        <w:rPr>
          <w:sz w:val="22"/>
          <w:szCs w:val="22"/>
        </w:rPr>
        <w:t xml:space="preserve"> к настоящему Порядку.</w:t>
      </w:r>
    </w:p>
    <w:p w:rsidR="00765B73" w:rsidRPr="008F4DDB" w:rsidRDefault="00765B73" w:rsidP="008F4DDB">
      <w:pPr>
        <w:pStyle w:val="ConsPlusNormal"/>
        <w:ind w:firstLine="540"/>
        <w:jc w:val="both"/>
        <w:rPr>
          <w:sz w:val="22"/>
          <w:szCs w:val="22"/>
        </w:rPr>
      </w:pPr>
      <w:r w:rsidRPr="008F4DDB">
        <w:rPr>
          <w:sz w:val="22"/>
          <w:szCs w:val="22"/>
        </w:rPr>
        <w:t>10. Для исследования выдыхаемого воздуха на наличие алкоголя используются технические средства измерения, тип которых внесен в Федеральный информационный фонд по обеспечению единства измерений &lt;1&gt;, обеспечивающие запись результатов на бумажном носителе и поверенные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rsidR="00765B73" w:rsidRPr="008F4DDB" w:rsidRDefault="00765B73" w:rsidP="008F4DDB">
      <w:pPr>
        <w:pStyle w:val="ConsPlusNormal"/>
        <w:ind w:firstLine="540"/>
        <w:jc w:val="both"/>
        <w:rPr>
          <w:sz w:val="22"/>
          <w:szCs w:val="22"/>
        </w:rPr>
      </w:pPr>
      <w:r w:rsidRPr="008F4DDB">
        <w:rPr>
          <w:sz w:val="22"/>
          <w:szCs w:val="22"/>
        </w:rPr>
        <w:t>--------------------------------</w:t>
      </w:r>
    </w:p>
    <w:p w:rsidR="00765B73" w:rsidRPr="008F4DDB" w:rsidRDefault="00765B73" w:rsidP="008F4DDB">
      <w:pPr>
        <w:pStyle w:val="ConsPlusNormal"/>
        <w:ind w:firstLine="540"/>
        <w:jc w:val="both"/>
      </w:pPr>
      <w:r w:rsidRPr="008F4DDB">
        <w:t>&lt;1&gt; Статья 20 Федерального закона от 26 июня 2008 г. N 102-ФЗ "Об обеспечении единства измерений" (Собрание законодательства Российской Федерации, 2008, N 26, ст. 3021; 2014, N 30, ст. 4255).</w:t>
      </w:r>
    </w:p>
    <w:p w:rsidR="00765B73" w:rsidRPr="008F4DDB" w:rsidRDefault="00765B73" w:rsidP="008F4DDB">
      <w:pPr>
        <w:pStyle w:val="ConsPlusNormal"/>
        <w:jc w:val="both"/>
        <w:rPr>
          <w:sz w:val="22"/>
          <w:szCs w:val="22"/>
        </w:rPr>
      </w:pPr>
    </w:p>
    <w:p w:rsidR="00765B73" w:rsidRPr="008F4DDB" w:rsidRDefault="00765B73" w:rsidP="008F4DDB">
      <w:pPr>
        <w:pStyle w:val="ConsPlusNormal"/>
        <w:ind w:firstLine="540"/>
        <w:jc w:val="both"/>
        <w:rPr>
          <w:sz w:val="22"/>
          <w:szCs w:val="22"/>
        </w:rPr>
      </w:pPr>
      <w:r w:rsidRPr="008F4DDB">
        <w:rPr>
          <w:sz w:val="22"/>
          <w:szCs w:val="22"/>
        </w:rPr>
        <w:t xml:space="preserve">11. При проведении исследования выдыхаемого воздуха на наличие алкоголя результаты измерения концентрации абсолютного этилового спирта в выдыхаемом воздухе указываются в </w:t>
      </w:r>
      <w:hyperlink r:id="rId18" w:anchor="Par303#Par303" w:tooltip="                                    Акт" w:history="1">
        <w:r w:rsidRPr="008F4DDB">
          <w:rPr>
            <w:rStyle w:val="Hyperlink"/>
            <w:rFonts w:cs="Arial"/>
            <w:color w:val="auto"/>
            <w:sz w:val="22"/>
            <w:szCs w:val="22"/>
            <w:u w:val="none"/>
          </w:rPr>
          <w:t>Акте</w:t>
        </w:r>
      </w:hyperlink>
      <w:r w:rsidRPr="008F4DDB">
        <w:rPr>
          <w:sz w:val="22"/>
          <w:szCs w:val="22"/>
        </w:rPr>
        <w:t xml:space="preserve"> в миллиграммах на один литр выдыхаемого воздуха на основании показаний используемого технического средства измерения.</w:t>
      </w:r>
    </w:p>
    <w:p w:rsidR="00765B73" w:rsidRPr="008F4DDB" w:rsidRDefault="00765B73" w:rsidP="008F4DDB">
      <w:pPr>
        <w:pStyle w:val="ConsPlusNormal"/>
        <w:ind w:firstLine="540"/>
        <w:jc w:val="both"/>
        <w:rPr>
          <w:sz w:val="22"/>
          <w:szCs w:val="22"/>
        </w:rPr>
      </w:pPr>
      <w:r w:rsidRPr="008F4DDB">
        <w:rPr>
          <w:sz w:val="22"/>
          <w:szCs w:val="22"/>
        </w:rPr>
        <w:t>Положительным результатом исследования выдыхаемого воздуха считается наличие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w:t>
      </w:r>
    </w:p>
    <w:p w:rsidR="00765B73" w:rsidRPr="008F4DDB" w:rsidRDefault="00765B73" w:rsidP="008F4DDB">
      <w:pPr>
        <w:pStyle w:val="ConsPlusNormal"/>
        <w:ind w:firstLine="540"/>
        <w:jc w:val="both"/>
        <w:rPr>
          <w:sz w:val="22"/>
          <w:szCs w:val="22"/>
        </w:rPr>
      </w:pPr>
      <w:r w:rsidRPr="008F4DDB">
        <w:rPr>
          <w:sz w:val="22"/>
          <w:szCs w:val="22"/>
        </w:rPr>
        <w:t xml:space="preserve">При положительном результате первого исследования выдыхаемого воздуха через 15 - 20 минут после первого исследования проводится повторное исследование выдыхаемого воздуха. Результаты первого исследования указываются в </w:t>
      </w:r>
      <w:hyperlink r:id="rId19" w:anchor="Par399#Par399" w:tooltip="13.1.   Время  первого  исследования,  наименование  технического  средства" w:history="1">
        <w:r w:rsidRPr="008F4DDB">
          <w:rPr>
            <w:rStyle w:val="Hyperlink"/>
            <w:rFonts w:cs="Arial"/>
            <w:color w:val="auto"/>
            <w:sz w:val="22"/>
            <w:szCs w:val="22"/>
            <w:u w:val="none"/>
          </w:rPr>
          <w:t>подпункте 13.1</w:t>
        </w:r>
      </w:hyperlink>
      <w:r w:rsidRPr="008F4DDB">
        <w:rPr>
          <w:sz w:val="22"/>
          <w:szCs w:val="22"/>
        </w:rPr>
        <w:t xml:space="preserve"> Акта, повторного - в </w:t>
      </w:r>
      <w:hyperlink r:id="rId20" w:anchor="Par408#Par408" w:tooltip="13.2.  Второе  исследование  через  15  -  20  минут:  время  исследования," w:history="1">
        <w:r w:rsidRPr="008F4DDB">
          <w:rPr>
            <w:rStyle w:val="Hyperlink"/>
            <w:rFonts w:cs="Arial"/>
            <w:color w:val="auto"/>
            <w:sz w:val="22"/>
            <w:szCs w:val="22"/>
            <w:u w:val="none"/>
          </w:rPr>
          <w:t>подпункте 13.2</w:t>
        </w:r>
      </w:hyperlink>
      <w:r w:rsidRPr="008F4DDB">
        <w:rPr>
          <w:sz w:val="22"/>
          <w:szCs w:val="22"/>
        </w:rPr>
        <w:t xml:space="preserve"> Акта.</w:t>
      </w:r>
    </w:p>
    <w:p w:rsidR="00765B73" w:rsidRPr="008F4DDB" w:rsidRDefault="00765B73" w:rsidP="008F4DDB">
      <w:pPr>
        <w:pStyle w:val="ConsPlusNormal"/>
        <w:ind w:firstLine="540"/>
        <w:jc w:val="both"/>
        <w:rPr>
          <w:sz w:val="22"/>
          <w:szCs w:val="22"/>
        </w:rPr>
      </w:pPr>
      <w:r w:rsidRPr="008F4DDB">
        <w:rPr>
          <w:sz w:val="22"/>
          <w:szCs w:val="22"/>
        </w:rPr>
        <w:t xml:space="preserve">При отрицательном результате первого исследования выдыхаемого воздуха повторное исследование выдыхаемого воздуха на наличие алкоголя не проводится, о чем делается запись в </w:t>
      </w:r>
      <w:hyperlink r:id="rId21" w:anchor="Par408#Par408" w:tooltip="13.2.  Второе  исследование  через  15  -  20  минут:  время  исследования," w:history="1">
        <w:r w:rsidRPr="008F4DDB">
          <w:rPr>
            <w:rStyle w:val="Hyperlink"/>
            <w:rFonts w:cs="Arial"/>
            <w:color w:val="auto"/>
            <w:sz w:val="22"/>
            <w:szCs w:val="22"/>
            <w:u w:val="none"/>
          </w:rPr>
          <w:t>подпункте 13.2</w:t>
        </w:r>
      </w:hyperlink>
      <w:r w:rsidRPr="008F4DDB">
        <w:rPr>
          <w:sz w:val="22"/>
          <w:szCs w:val="22"/>
        </w:rPr>
        <w:t xml:space="preserve"> Акта.</w:t>
      </w:r>
    </w:p>
    <w:p w:rsidR="00765B73" w:rsidRPr="008F4DDB" w:rsidRDefault="00765B73" w:rsidP="008F4DDB">
      <w:pPr>
        <w:pStyle w:val="ConsPlusNormal"/>
        <w:ind w:firstLine="540"/>
        <w:jc w:val="both"/>
        <w:rPr>
          <w:sz w:val="22"/>
          <w:szCs w:val="22"/>
        </w:rPr>
      </w:pPr>
      <w:r w:rsidRPr="008F4DDB">
        <w:rPr>
          <w:sz w:val="22"/>
          <w:szCs w:val="22"/>
        </w:rPr>
        <w:t xml:space="preserve">12. При медицинском освидетельствовании лиц, указанных в </w:t>
      </w:r>
      <w:hyperlink r:id="rId22" w:anchor="Par75#Par75" w:tooltip="1) лица, которое управляет транспортным средством, - на основании протокола о направлении на медицинское освидетельствование, составленного в соответствии с требованиями статьи 27.12 Кодекса Российской Федерации об административных правонарушениях должнос" w:history="1">
        <w:r w:rsidRPr="008F4DDB">
          <w:rPr>
            <w:rStyle w:val="Hyperlink"/>
            <w:rFonts w:cs="Arial"/>
            <w:color w:val="auto"/>
            <w:sz w:val="22"/>
            <w:szCs w:val="22"/>
            <w:u w:val="none"/>
          </w:rPr>
          <w:t>подпункте 1 пункта 5</w:t>
        </w:r>
      </w:hyperlink>
      <w:r w:rsidRPr="008F4DDB">
        <w:rPr>
          <w:sz w:val="22"/>
          <w:szCs w:val="22"/>
        </w:rPr>
        <w:t xml:space="preserve"> настоящего Порядка, отбор биологического объекта (моча, кровь) для направления на химико-токсикологические исследования осуществляется вне зависимости от результатов исследований выдыхаемого воздуха на наличие алкоголя.</w:t>
      </w:r>
    </w:p>
    <w:p w:rsidR="00765B73" w:rsidRPr="008F4DDB" w:rsidRDefault="00765B73" w:rsidP="008F4DDB">
      <w:pPr>
        <w:pStyle w:val="ConsPlusNormal"/>
        <w:ind w:firstLine="540"/>
        <w:jc w:val="both"/>
        <w:rPr>
          <w:sz w:val="22"/>
          <w:szCs w:val="22"/>
        </w:rPr>
      </w:pPr>
      <w:r w:rsidRPr="008F4DDB">
        <w:rPr>
          <w:sz w:val="22"/>
          <w:szCs w:val="22"/>
        </w:rPr>
        <w:t xml:space="preserve">При медицинском освидетельствовании лиц, указанных в </w:t>
      </w:r>
      <w:hyperlink r:id="rId23" w:anchor="Par76#Par76" w:tooltip="2) лица, совершившего административное правонарушение (за исключением лиц, указанных в частях 1 и 1.1 статьи 27.12 Кодекса Российской Федерации об административных правонарушениях), - на основании протокола о направлении на медицинское освидетельствование" w:history="1">
        <w:r w:rsidRPr="008F4DDB">
          <w:rPr>
            <w:rStyle w:val="Hyperlink"/>
            <w:rFonts w:cs="Arial"/>
            <w:color w:val="auto"/>
            <w:sz w:val="22"/>
            <w:szCs w:val="22"/>
            <w:u w:val="none"/>
          </w:rPr>
          <w:t>подпунктах 2</w:t>
        </w:r>
      </w:hyperlink>
      <w:r w:rsidRPr="008F4DDB">
        <w:rPr>
          <w:sz w:val="22"/>
          <w:szCs w:val="22"/>
        </w:rPr>
        <w:t xml:space="preserve"> - </w:t>
      </w:r>
      <w:hyperlink r:id="rId24" w:anchor="Par96#Par96" w:tooltip="10) гражданина, признанного в установленном законом порядке недееспособным, если такое лицо по своему состоянию не способно дать согласие на проведение в отношении него медицинского освидетельствования, - на основании письменного заявления одного из его р" w:history="1">
        <w:r w:rsidRPr="008F4DDB">
          <w:rPr>
            <w:rStyle w:val="Hyperlink"/>
            <w:rFonts w:cs="Arial"/>
            <w:color w:val="auto"/>
            <w:sz w:val="22"/>
            <w:szCs w:val="22"/>
            <w:u w:val="none"/>
          </w:rPr>
          <w:t>10 пункта 5</w:t>
        </w:r>
      </w:hyperlink>
      <w:r w:rsidRPr="008F4DDB">
        <w:rPr>
          <w:sz w:val="22"/>
          <w:szCs w:val="22"/>
        </w:rPr>
        <w:t xml:space="preserve"> настоящего Порядка, при наличии не менее трех клинических признаков опьянения, предусмотренных </w:t>
      </w:r>
      <w:hyperlink r:id="rId25" w:anchor="Par205#Par205" w:tooltip="КЛИНИЧЕСКИЕ ПРИЗНАКИ ОПЬЯНЕНИЯ" w:history="1">
        <w:r w:rsidRPr="008F4DDB">
          <w:rPr>
            <w:rStyle w:val="Hyperlink"/>
            <w:rFonts w:cs="Arial"/>
            <w:color w:val="auto"/>
            <w:sz w:val="22"/>
            <w:szCs w:val="22"/>
            <w:u w:val="none"/>
          </w:rPr>
          <w:t>приложением N 2</w:t>
        </w:r>
      </w:hyperlink>
      <w:r w:rsidRPr="008F4DDB">
        <w:rPr>
          <w:sz w:val="22"/>
          <w:szCs w:val="22"/>
        </w:rPr>
        <w:t xml:space="preserve"> к настоящему Порядку, и отрицательном результате первого или повторного исследования выдыхаемого воздуха на наличие алкоголя отбирается проба биологического объекта (моча, кровь) для направления на химико-токсикологическое исследование с целью определения средств (веществ) или их метаболитов (за исключением алкоголя), вызвавших опьянение.</w:t>
      </w:r>
    </w:p>
    <w:p w:rsidR="00765B73" w:rsidRPr="008F4DDB" w:rsidRDefault="00765B73" w:rsidP="008F4DDB">
      <w:pPr>
        <w:pStyle w:val="ConsPlusNormal"/>
        <w:ind w:firstLine="540"/>
        <w:jc w:val="both"/>
        <w:rPr>
          <w:sz w:val="22"/>
          <w:szCs w:val="22"/>
        </w:rPr>
      </w:pPr>
      <w:r w:rsidRPr="008F4DDB">
        <w:rPr>
          <w:sz w:val="22"/>
          <w:szCs w:val="22"/>
        </w:rPr>
        <w:t>13. Направление на химико-токсикологические исследования (учетная форма N 452/у-06) (далее - Направление) заполняется по форме и в порядке, утвержденным приказом Министерства здравоохранения и социального развития Российской Федерации от 27 января 2006 г. N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(зарегистрирован Министерством юстиции Российской Федерации 26 февраля 2006 г., регистрационный N 7544).</w:t>
      </w:r>
    </w:p>
    <w:p w:rsidR="00765B73" w:rsidRPr="008F4DDB" w:rsidRDefault="00765B73" w:rsidP="008F4DDB">
      <w:pPr>
        <w:pStyle w:val="ConsPlusNormal"/>
        <w:ind w:firstLine="540"/>
        <w:jc w:val="both"/>
        <w:rPr>
          <w:sz w:val="22"/>
          <w:szCs w:val="22"/>
        </w:rPr>
      </w:pPr>
      <w:r w:rsidRPr="008F4DDB">
        <w:rPr>
          <w:sz w:val="22"/>
          <w:szCs w:val="22"/>
        </w:rPr>
        <w:t xml:space="preserve">При этом должностным лицам, указанным в </w:t>
      </w:r>
      <w:hyperlink r:id="rId26" w:anchor="Par75#Par75" w:tooltip="1) лица, которое управляет транспортным средством, - на основании протокола о направлении на медицинское освидетельствование, составленного в соответствии с требованиями статьи 27.12 Кодекса Российской Федерации об административных правонарушениях должнос" w:history="1">
        <w:r w:rsidRPr="008F4DDB">
          <w:rPr>
            <w:rStyle w:val="Hyperlink"/>
            <w:rFonts w:cs="Arial"/>
            <w:color w:val="auto"/>
            <w:sz w:val="22"/>
            <w:szCs w:val="22"/>
            <w:u w:val="none"/>
          </w:rPr>
          <w:t>подпунктах 1</w:t>
        </w:r>
      </w:hyperlink>
      <w:r w:rsidRPr="008F4DDB">
        <w:rPr>
          <w:sz w:val="22"/>
          <w:szCs w:val="22"/>
        </w:rPr>
        <w:t xml:space="preserve"> - </w:t>
      </w:r>
      <w:hyperlink r:id="rId27" w:anchor="Par84#Par84" w:tooltip="4) военнослужащего или гражданина, призванного на военные сборы, в целях выявления состояния опьянения - на основании протокола о применении мер обеспечения производства по материалам о дисциплинарном проступке, составленного в соответствии с требованиями" w:history="1">
        <w:r w:rsidRPr="008F4DDB">
          <w:rPr>
            <w:rStyle w:val="Hyperlink"/>
            <w:rFonts w:cs="Arial"/>
            <w:color w:val="auto"/>
            <w:sz w:val="22"/>
            <w:szCs w:val="22"/>
            <w:u w:val="none"/>
          </w:rPr>
          <w:t>4 пункта 5</w:t>
        </w:r>
      </w:hyperlink>
      <w:r w:rsidRPr="008F4DDB">
        <w:rPr>
          <w:sz w:val="22"/>
          <w:szCs w:val="22"/>
        </w:rPr>
        <w:t xml:space="preserve"> настоящего Порядка, выдается заверенная печатью медицинской организации и подписью врача-специалиста (фельдшера), проводящего медицинское освидетельствование, справка произвольной формы, в которой отражается, что по результатам освидетельствования обнаружены (не обнаружены) клинические признаки опьянения, предусмотренные </w:t>
      </w:r>
      <w:hyperlink r:id="rId28" w:anchor="Par205#Par205" w:tooltip="КЛИНИЧЕСКИЕ ПРИЗНАКИ ОПЬЯНЕНИЯ" w:history="1">
        <w:r w:rsidRPr="008F4DDB">
          <w:rPr>
            <w:rStyle w:val="Hyperlink"/>
            <w:rFonts w:cs="Arial"/>
            <w:color w:val="auto"/>
            <w:sz w:val="22"/>
            <w:szCs w:val="22"/>
            <w:u w:val="none"/>
          </w:rPr>
          <w:t>приложением N 2</w:t>
        </w:r>
      </w:hyperlink>
      <w:r w:rsidRPr="008F4DDB">
        <w:rPr>
          <w:sz w:val="22"/>
          <w:szCs w:val="22"/>
        </w:rPr>
        <w:t xml:space="preserve"> к настоящему Порядку, медицинское освидетельствование будет завершено по получении результатов химико-токсикологического исследования биологического объекта. Копия указанной справки выдается освидетельствуемому (его законному представителю).</w:t>
      </w:r>
    </w:p>
    <w:p w:rsidR="00765B73" w:rsidRPr="008F4DDB" w:rsidRDefault="00765B73" w:rsidP="008F4DDB">
      <w:pPr>
        <w:pStyle w:val="ConsPlusNormal"/>
        <w:jc w:val="both"/>
        <w:rPr>
          <w:sz w:val="22"/>
          <w:szCs w:val="22"/>
        </w:rPr>
      </w:pPr>
    </w:p>
    <w:p w:rsidR="00765B73" w:rsidRPr="008F4DDB" w:rsidRDefault="00765B73" w:rsidP="008F4DDB">
      <w:pPr>
        <w:pStyle w:val="ConsPlusNormal"/>
        <w:jc w:val="center"/>
        <w:outlineLvl w:val="1"/>
        <w:rPr>
          <w:sz w:val="22"/>
          <w:szCs w:val="22"/>
        </w:rPr>
      </w:pPr>
      <w:r w:rsidRPr="008F4DDB">
        <w:rPr>
          <w:sz w:val="22"/>
          <w:szCs w:val="22"/>
        </w:rPr>
        <w:t>IV. Порядок оформления результатов</w:t>
      </w:r>
    </w:p>
    <w:p w:rsidR="00765B73" w:rsidRPr="008F4DDB" w:rsidRDefault="00765B73" w:rsidP="008F4DDB">
      <w:pPr>
        <w:pStyle w:val="ConsPlusNormal"/>
        <w:jc w:val="center"/>
        <w:rPr>
          <w:sz w:val="22"/>
          <w:szCs w:val="22"/>
        </w:rPr>
      </w:pPr>
      <w:r w:rsidRPr="008F4DDB">
        <w:rPr>
          <w:sz w:val="22"/>
          <w:szCs w:val="22"/>
        </w:rPr>
        <w:t>медицинского освидетельствования</w:t>
      </w:r>
    </w:p>
    <w:p w:rsidR="00765B73" w:rsidRPr="008F4DDB" w:rsidRDefault="00765B73" w:rsidP="008F4DDB">
      <w:pPr>
        <w:pStyle w:val="ConsPlusNormal"/>
        <w:jc w:val="both"/>
        <w:rPr>
          <w:sz w:val="22"/>
          <w:szCs w:val="22"/>
        </w:rPr>
      </w:pPr>
    </w:p>
    <w:p w:rsidR="00765B73" w:rsidRPr="008F4DDB" w:rsidRDefault="00765B73" w:rsidP="008F4DDB">
      <w:pPr>
        <w:pStyle w:val="ConsPlusNormal"/>
        <w:ind w:firstLine="540"/>
        <w:jc w:val="both"/>
        <w:rPr>
          <w:sz w:val="22"/>
          <w:szCs w:val="22"/>
        </w:rPr>
      </w:pPr>
      <w:r w:rsidRPr="008F4DDB">
        <w:rPr>
          <w:sz w:val="22"/>
          <w:szCs w:val="22"/>
        </w:rPr>
        <w:t xml:space="preserve">14. На основании результатов проведенных в рамках медицинского освидетельствования осмотров и инструментальных и лабораторных исследований, указанных </w:t>
      </w:r>
      <w:hyperlink r:id="rId29" w:anchor="Par63#Par63" w:tooltip="4. Медицинское освидетельствование включает в себя следующие осмотры врачами-специалистами, инструментальное и лабораторные исследования:" w:history="1">
        <w:r w:rsidRPr="008F4DDB">
          <w:rPr>
            <w:rStyle w:val="Hyperlink"/>
            <w:rFonts w:cs="Arial"/>
            <w:color w:val="auto"/>
            <w:sz w:val="22"/>
            <w:szCs w:val="22"/>
            <w:u w:val="none"/>
          </w:rPr>
          <w:t>пункте 4</w:t>
        </w:r>
      </w:hyperlink>
      <w:r w:rsidRPr="008F4DDB">
        <w:rPr>
          <w:sz w:val="22"/>
          <w:szCs w:val="22"/>
        </w:rPr>
        <w:t xml:space="preserve"> настоящего Порядка, выносится одно из следующих медицинских заключений о состоянии освидетельствуемого на момент проведения медицинского освидетельствования (далее - медицинское заключение):</w:t>
      </w:r>
    </w:p>
    <w:p w:rsidR="00765B73" w:rsidRPr="008F4DDB" w:rsidRDefault="00765B73" w:rsidP="008F4DDB">
      <w:pPr>
        <w:pStyle w:val="ConsPlusNormal"/>
        <w:ind w:firstLine="540"/>
        <w:jc w:val="both"/>
        <w:rPr>
          <w:sz w:val="22"/>
          <w:szCs w:val="22"/>
        </w:rPr>
      </w:pPr>
      <w:r w:rsidRPr="008F4DDB">
        <w:rPr>
          <w:sz w:val="22"/>
          <w:szCs w:val="22"/>
        </w:rPr>
        <w:t>1) установлено состояние опьянения;</w:t>
      </w:r>
    </w:p>
    <w:p w:rsidR="00765B73" w:rsidRPr="008F4DDB" w:rsidRDefault="00765B73" w:rsidP="008F4DDB">
      <w:pPr>
        <w:pStyle w:val="ConsPlusNormal"/>
        <w:ind w:firstLine="540"/>
        <w:jc w:val="both"/>
        <w:rPr>
          <w:sz w:val="22"/>
          <w:szCs w:val="22"/>
        </w:rPr>
      </w:pPr>
      <w:r w:rsidRPr="008F4DDB">
        <w:rPr>
          <w:sz w:val="22"/>
          <w:szCs w:val="22"/>
        </w:rPr>
        <w:t>2) состояние опьянения не установлено;</w:t>
      </w:r>
    </w:p>
    <w:p w:rsidR="00765B73" w:rsidRPr="008F4DDB" w:rsidRDefault="00765B73" w:rsidP="008F4DDB">
      <w:pPr>
        <w:pStyle w:val="ConsPlusNormal"/>
        <w:ind w:firstLine="540"/>
        <w:jc w:val="both"/>
        <w:rPr>
          <w:sz w:val="22"/>
          <w:szCs w:val="22"/>
        </w:rPr>
      </w:pPr>
      <w:r w:rsidRPr="008F4DDB">
        <w:rPr>
          <w:sz w:val="22"/>
          <w:szCs w:val="22"/>
        </w:rPr>
        <w:t>3) от медицинского освидетельствования освидетельствуемый (законный представитель освидетельствуемого) отказался.</w:t>
      </w:r>
    </w:p>
    <w:p w:rsidR="00765B73" w:rsidRPr="008F4DDB" w:rsidRDefault="00765B73" w:rsidP="008F4DDB">
      <w:pPr>
        <w:pStyle w:val="ConsPlusNormal"/>
        <w:ind w:firstLine="540"/>
        <w:jc w:val="both"/>
        <w:rPr>
          <w:sz w:val="22"/>
          <w:szCs w:val="22"/>
        </w:rPr>
      </w:pPr>
      <w:r w:rsidRPr="008F4DDB">
        <w:rPr>
          <w:sz w:val="22"/>
          <w:szCs w:val="22"/>
        </w:rPr>
        <w:t xml:space="preserve">15. Медицинское заключение "установлено состояние опьянения" выносится в случае освидетельствовании лиц, указанных в </w:t>
      </w:r>
      <w:hyperlink r:id="rId30" w:anchor="Par75#Par75" w:tooltip="1) лица, которое управляет транспортным средством, - на основании протокола о направлении на медицинское освидетельствование, составленного в соответствии с требованиями статьи 27.12 Кодекса Российской Федерации об административных правонарушениях должнос" w:history="1">
        <w:r w:rsidRPr="008F4DDB">
          <w:rPr>
            <w:rStyle w:val="Hyperlink"/>
            <w:rFonts w:cs="Arial"/>
            <w:color w:val="auto"/>
            <w:sz w:val="22"/>
            <w:szCs w:val="22"/>
            <w:u w:val="none"/>
          </w:rPr>
          <w:t>подпункте 1 пункта 5</w:t>
        </w:r>
      </w:hyperlink>
      <w:r w:rsidRPr="008F4DDB">
        <w:rPr>
          <w:sz w:val="22"/>
          <w:szCs w:val="22"/>
        </w:rPr>
        <w:t xml:space="preserve"> настоящего Порядка, при положительном результате повторного исследования выдыхаемого воздуха на наличие алкоголя или при обнаружении по результатам химико-токсикологических исследований в пробе биологического объекта одного или нескольких наркотических средств и (или) психотропных веществ.</w:t>
      </w:r>
    </w:p>
    <w:p w:rsidR="00765B73" w:rsidRPr="008F4DDB" w:rsidRDefault="00765B73" w:rsidP="008F4DDB">
      <w:pPr>
        <w:pStyle w:val="ConsPlusNormal"/>
        <w:ind w:firstLine="540"/>
        <w:jc w:val="both"/>
        <w:rPr>
          <w:sz w:val="22"/>
          <w:szCs w:val="22"/>
        </w:rPr>
      </w:pPr>
      <w:r w:rsidRPr="008F4DDB">
        <w:rPr>
          <w:sz w:val="22"/>
          <w:szCs w:val="22"/>
        </w:rPr>
        <w:t xml:space="preserve">16. Медицинское заключение "состояние опьянения не установлено" выносится в случае освидетельствования лиц, указанных в </w:t>
      </w:r>
      <w:hyperlink r:id="rId31" w:anchor="Par75#Par75" w:tooltip="1) лица, которое управляет транспортным средством, - на основании протокола о направлении на медицинское освидетельствование, составленного в соответствии с требованиями статьи 27.12 Кодекса Российской Федерации об административных правонарушениях должнос" w:history="1">
        <w:r w:rsidRPr="008F4DDB">
          <w:rPr>
            <w:rStyle w:val="Hyperlink"/>
            <w:rFonts w:cs="Arial"/>
            <w:color w:val="auto"/>
            <w:sz w:val="22"/>
            <w:szCs w:val="22"/>
            <w:u w:val="none"/>
          </w:rPr>
          <w:t>подпункте 1 пункта 5</w:t>
        </w:r>
      </w:hyperlink>
      <w:r w:rsidRPr="008F4DDB">
        <w:rPr>
          <w:sz w:val="22"/>
          <w:szCs w:val="22"/>
        </w:rPr>
        <w:t xml:space="preserve"> настоящего Порядка, при отрицательном результате первого или повторного исследования выдыхаемого воздуха на наличие алкоголя и отсутствии в пробе биологического объекта наркотических средств и (или) психотропных веществ.</w:t>
      </w:r>
    </w:p>
    <w:p w:rsidR="00765B73" w:rsidRPr="008F4DDB" w:rsidRDefault="00765B73" w:rsidP="008F4DDB">
      <w:pPr>
        <w:pStyle w:val="ConsPlusNormal"/>
        <w:ind w:firstLine="540"/>
        <w:jc w:val="both"/>
        <w:rPr>
          <w:sz w:val="22"/>
          <w:szCs w:val="22"/>
        </w:rPr>
      </w:pPr>
      <w:r w:rsidRPr="008F4DDB">
        <w:rPr>
          <w:sz w:val="22"/>
          <w:szCs w:val="22"/>
        </w:rPr>
        <w:t xml:space="preserve">17. Медицинское заключение "установлено состояние опьянения" выносится в случае освидетельствования лиц, указанных в </w:t>
      </w:r>
      <w:hyperlink r:id="rId32" w:anchor="Par76#Par76" w:tooltip="2) лица, совершившего административное правонарушение (за исключением лиц, указанных в частях 1 и 1.1 статьи 27.12 Кодекса Российской Федерации об административных правонарушениях), - на основании протокола о направлении на медицинское освидетельствование" w:history="1">
        <w:r w:rsidRPr="008F4DDB">
          <w:rPr>
            <w:rStyle w:val="Hyperlink"/>
            <w:rFonts w:cs="Arial"/>
            <w:color w:val="auto"/>
            <w:sz w:val="22"/>
            <w:szCs w:val="22"/>
            <w:u w:val="none"/>
          </w:rPr>
          <w:t>подпунктах 2</w:t>
        </w:r>
      </w:hyperlink>
      <w:r w:rsidRPr="008F4DDB">
        <w:rPr>
          <w:sz w:val="22"/>
          <w:szCs w:val="22"/>
        </w:rPr>
        <w:t xml:space="preserve"> - </w:t>
      </w:r>
      <w:hyperlink r:id="rId33" w:anchor="Par96#Par96" w:tooltip="10) гражданина, признанного в установленном законом порядке недееспособным, если такое лицо по своему состоянию не способно дать согласие на проведение в отношении него медицинского освидетельствования, - на основании письменного заявления одного из его р" w:history="1">
        <w:r w:rsidRPr="008F4DDB">
          <w:rPr>
            <w:rStyle w:val="Hyperlink"/>
            <w:rFonts w:cs="Arial"/>
            <w:color w:val="auto"/>
            <w:sz w:val="22"/>
            <w:szCs w:val="22"/>
            <w:u w:val="none"/>
          </w:rPr>
          <w:t>10 пункта 5</w:t>
        </w:r>
      </w:hyperlink>
      <w:r w:rsidRPr="008F4DDB">
        <w:rPr>
          <w:sz w:val="22"/>
          <w:szCs w:val="22"/>
        </w:rPr>
        <w:t xml:space="preserve"> настоящего Порядка, при наличии не менее трех клинических признаков опьянения, предусмотренных </w:t>
      </w:r>
      <w:hyperlink r:id="rId34" w:anchor="Par205#Par205" w:tooltip="КЛИНИЧЕСКИЕ ПРИЗНАКИ ОПЬЯНЕНИЯ" w:history="1">
        <w:r w:rsidRPr="008F4DDB">
          <w:rPr>
            <w:rStyle w:val="Hyperlink"/>
            <w:rFonts w:cs="Arial"/>
            <w:color w:val="auto"/>
            <w:sz w:val="22"/>
            <w:szCs w:val="22"/>
            <w:u w:val="none"/>
          </w:rPr>
          <w:t>приложением N 2</w:t>
        </w:r>
      </w:hyperlink>
      <w:r w:rsidRPr="008F4DDB">
        <w:rPr>
          <w:sz w:val="22"/>
          <w:szCs w:val="22"/>
        </w:rPr>
        <w:t xml:space="preserve"> к настоящему Порядку, и положительных результатах повторного исследования выдыхаемого воздуха на наличие алкоголя или при наличии не менее трех клинических признаков опьянения, предусмотренных </w:t>
      </w:r>
      <w:hyperlink r:id="rId35" w:anchor="Par205#Par205" w:tooltip="КЛИНИЧЕСКИЕ ПРИЗНАКИ ОПЬЯНЕНИЯ" w:history="1">
        <w:r w:rsidRPr="008F4DDB">
          <w:rPr>
            <w:rStyle w:val="Hyperlink"/>
            <w:rFonts w:cs="Arial"/>
            <w:color w:val="auto"/>
            <w:sz w:val="22"/>
            <w:szCs w:val="22"/>
            <w:u w:val="none"/>
          </w:rPr>
          <w:t>приложением N 2</w:t>
        </w:r>
      </w:hyperlink>
      <w:r w:rsidRPr="008F4DDB">
        <w:rPr>
          <w:sz w:val="22"/>
          <w:szCs w:val="22"/>
        </w:rPr>
        <w:t xml:space="preserve"> к настоящему Порядку, и обнаружении по результатам химико-токсикологических исследований в пробе биологического объекта одного или нескольких наркотических средств и (или) психотропных веществ, аналогов наркотических средств и (или) психотропных веществ, новых потенциально опасных психоактивных веществ, химических веществ, в том числе лекарственных препаратов для медицинского применения, вызывающих нарушение физических и психических функций, которые могут повлечь неблагоприятные последствия при деятельности, связанной с источником повышенной опасности, или метаболитов указанных средств и веществ.</w:t>
      </w:r>
    </w:p>
    <w:p w:rsidR="00765B73" w:rsidRPr="008F4DDB" w:rsidRDefault="00765B73" w:rsidP="008F4DDB">
      <w:pPr>
        <w:pStyle w:val="ConsPlusNormal"/>
        <w:ind w:firstLine="540"/>
        <w:jc w:val="both"/>
        <w:rPr>
          <w:sz w:val="22"/>
          <w:szCs w:val="22"/>
        </w:rPr>
      </w:pPr>
      <w:r w:rsidRPr="008F4DDB">
        <w:rPr>
          <w:sz w:val="22"/>
          <w:szCs w:val="22"/>
        </w:rPr>
        <w:t xml:space="preserve">18. Медицинское заключение "состояние опьянения не установлено" выносится в случае освидетельствования лиц, указанных в </w:t>
      </w:r>
      <w:hyperlink r:id="rId36" w:anchor="Par76#Par76" w:tooltip="2) лица, совершившего административное правонарушение (за исключением лиц, указанных в частях 1 и 1.1 статьи 27.12 Кодекса Российской Федерации об административных правонарушениях), - на основании протокола о направлении на медицинское освидетельствование" w:history="1">
        <w:r w:rsidRPr="008F4DDB">
          <w:rPr>
            <w:rStyle w:val="Hyperlink"/>
            <w:rFonts w:cs="Arial"/>
            <w:color w:val="auto"/>
            <w:sz w:val="22"/>
            <w:szCs w:val="22"/>
            <w:u w:val="none"/>
          </w:rPr>
          <w:t>подпунктах 2</w:t>
        </w:r>
      </w:hyperlink>
      <w:r w:rsidRPr="008F4DDB">
        <w:rPr>
          <w:sz w:val="22"/>
          <w:szCs w:val="22"/>
        </w:rPr>
        <w:t xml:space="preserve"> - </w:t>
      </w:r>
      <w:hyperlink r:id="rId37" w:anchor="Par96#Par96" w:tooltip="10) гражданина, признанного в установленном законом порядке недееспособным, если такое лицо по своему состоянию не способно дать согласие на проведение в отношении него медицинского освидетельствования, - на основании письменного заявления одного из его р" w:history="1">
        <w:r w:rsidRPr="008F4DDB">
          <w:rPr>
            <w:rStyle w:val="Hyperlink"/>
            <w:rFonts w:cs="Arial"/>
            <w:color w:val="auto"/>
            <w:sz w:val="22"/>
            <w:szCs w:val="22"/>
            <w:u w:val="none"/>
          </w:rPr>
          <w:t>10 пункта 5</w:t>
        </w:r>
      </w:hyperlink>
      <w:r w:rsidRPr="008F4DDB">
        <w:rPr>
          <w:sz w:val="22"/>
          <w:szCs w:val="22"/>
        </w:rPr>
        <w:t xml:space="preserve"> настоящего Порядка, при отрицательном результате первого или повторного исследования выдыхаемого воздуха на наличие алкоголя и отсутствии в пробе биологического объекта наркотических средств и (или) психотропных веществ, новых потенциально опасных психоактивных веществ, химических веществ, в том числе лекарственных препаратов для медицинского применения, вызывающих нарушение физических и психических функций, которые могут повлечь неблагоприятные последствия при деятельности, связанной с источником повышенной опасности, или метаболитов указанных средств и веществ.</w:t>
      </w:r>
    </w:p>
    <w:p w:rsidR="00765B73" w:rsidRPr="008F4DDB" w:rsidRDefault="00765B73" w:rsidP="008F4DDB">
      <w:pPr>
        <w:pStyle w:val="ConsPlusNormal"/>
        <w:ind w:firstLine="540"/>
        <w:jc w:val="both"/>
        <w:rPr>
          <w:sz w:val="22"/>
          <w:szCs w:val="22"/>
        </w:rPr>
      </w:pPr>
      <w:r w:rsidRPr="008F4DDB">
        <w:rPr>
          <w:sz w:val="22"/>
          <w:szCs w:val="22"/>
        </w:rPr>
        <w:t>19. Медицинское заключение "от медицинского освидетельствования отказался" выносится в случаях:</w:t>
      </w:r>
    </w:p>
    <w:p w:rsidR="00765B73" w:rsidRPr="008F4DDB" w:rsidRDefault="00765B73" w:rsidP="008F4DDB">
      <w:pPr>
        <w:pStyle w:val="ConsPlusNormal"/>
        <w:ind w:firstLine="540"/>
        <w:jc w:val="both"/>
        <w:rPr>
          <w:sz w:val="22"/>
          <w:szCs w:val="22"/>
        </w:rPr>
      </w:pPr>
      <w:r w:rsidRPr="008F4DDB">
        <w:rPr>
          <w:sz w:val="22"/>
          <w:szCs w:val="22"/>
        </w:rPr>
        <w:t>1) отказа освидетельствуемого от проведения медицинского освидетельствования (до начала его проведения);</w:t>
      </w:r>
    </w:p>
    <w:p w:rsidR="00765B73" w:rsidRPr="008F4DDB" w:rsidRDefault="00765B73" w:rsidP="008F4DDB">
      <w:pPr>
        <w:pStyle w:val="ConsPlusNormal"/>
        <w:ind w:firstLine="540"/>
        <w:jc w:val="both"/>
        <w:rPr>
          <w:sz w:val="22"/>
          <w:szCs w:val="22"/>
        </w:rPr>
      </w:pPr>
      <w:r w:rsidRPr="008F4DDB">
        <w:rPr>
          <w:sz w:val="22"/>
          <w:szCs w:val="22"/>
        </w:rPr>
        <w:t xml:space="preserve">2) отказа освидетельствуемого при проведении медицинского освидетельствования от осмотра врачом-специалистом (фельдшером), от любого инструментального или лабораторных исследований, предусмотренных </w:t>
      </w:r>
      <w:hyperlink r:id="rId38" w:anchor="Par63#Par63" w:tooltip="4. Медицинское освидетельствование включает в себя следующие осмотры врачами-специалистами, инструментальное и лабораторные исследования:" w:history="1">
        <w:r w:rsidRPr="008F4DDB">
          <w:rPr>
            <w:rStyle w:val="Hyperlink"/>
            <w:rFonts w:cs="Arial"/>
            <w:color w:val="auto"/>
            <w:sz w:val="22"/>
            <w:szCs w:val="22"/>
            <w:u w:val="none"/>
          </w:rPr>
          <w:t>пунктом 4</w:t>
        </w:r>
      </w:hyperlink>
      <w:r w:rsidRPr="008F4DDB">
        <w:rPr>
          <w:sz w:val="22"/>
          <w:szCs w:val="22"/>
        </w:rPr>
        <w:t xml:space="preserve"> настоящего Порядка;</w:t>
      </w:r>
    </w:p>
    <w:p w:rsidR="00765B73" w:rsidRPr="008F4DDB" w:rsidRDefault="00765B73" w:rsidP="008F4DDB">
      <w:pPr>
        <w:pStyle w:val="ConsPlusNormal"/>
        <w:ind w:firstLine="540"/>
        <w:jc w:val="both"/>
        <w:rPr>
          <w:sz w:val="22"/>
          <w:szCs w:val="22"/>
        </w:rPr>
      </w:pPr>
      <w:r w:rsidRPr="008F4DDB">
        <w:rPr>
          <w:sz w:val="22"/>
          <w:szCs w:val="22"/>
        </w:rPr>
        <w:t>3) фальсификации выдоха;</w:t>
      </w:r>
    </w:p>
    <w:p w:rsidR="00765B73" w:rsidRPr="008F4DDB" w:rsidRDefault="00765B73" w:rsidP="008F4DDB">
      <w:pPr>
        <w:pStyle w:val="ConsPlusNormal"/>
        <w:ind w:firstLine="540"/>
        <w:jc w:val="both"/>
        <w:rPr>
          <w:sz w:val="22"/>
          <w:szCs w:val="22"/>
        </w:rPr>
      </w:pPr>
      <w:r w:rsidRPr="008F4DDB">
        <w:rPr>
          <w:sz w:val="22"/>
          <w:szCs w:val="22"/>
        </w:rPr>
        <w:t>4) фальсификации пробы биологического объекта (мочи).</w:t>
      </w:r>
    </w:p>
    <w:p w:rsidR="00765B73" w:rsidRPr="008F4DDB" w:rsidRDefault="00765B73" w:rsidP="008F4DDB">
      <w:pPr>
        <w:pStyle w:val="ConsPlusNormal"/>
        <w:ind w:firstLine="540"/>
        <w:jc w:val="both"/>
        <w:rPr>
          <w:sz w:val="22"/>
          <w:szCs w:val="22"/>
        </w:rPr>
      </w:pPr>
      <w:r w:rsidRPr="008F4DDB">
        <w:rPr>
          <w:sz w:val="22"/>
          <w:szCs w:val="22"/>
        </w:rPr>
        <w:t xml:space="preserve">В этих случаях медицинское освидетельствование и заполнение </w:t>
      </w:r>
      <w:hyperlink r:id="rId39" w:anchor="Par303#Par303" w:tooltip="                                    Акт" w:history="1">
        <w:r w:rsidRPr="008F4DDB">
          <w:rPr>
            <w:rStyle w:val="Hyperlink"/>
            <w:rFonts w:cs="Arial"/>
            <w:color w:val="auto"/>
            <w:sz w:val="22"/>
            <w:szCs w:val="22"/>
            <w:u w:val="none"/>
          </w:rPr>
          <w:t>Акта</w:t>
        </w:r>
      </w:hyperlink>
      <w:r w:rsidRPr="008F4DDB">
        <w:rPr>
          <w:sz w:val="22"/>
          <w:szCs w:val="22"/>
        </w:rPr>
        <w:t xml:space="preserve"> прекращаются, в Журнале и в </w:t>
      </w:r>
      <w:hyperlink r:id="rId40" w:anchor="Par443#Par443" w:tooltip="17. Медицинское заключение, дата его вынесения ____________________________" w:history="1">
        <w:r w:rsidRPr="008F4DDB">
          <w:rPr>
            <w:rStyle w:val="Hyperlink"/>
            <w:rFonts w:cs="Arial"/>
            <w:color w:val="auto"/>
            <w:sz w:val="22"/>
            <w:szCs w:val="22"/>
            <w:u w:val="none"/>
          </w:rPr>
          <w:t>пункте 17</w:t>
        </w:r>
      </w:hyperlink>
      <w:r w:rsidRPr="008F4DDB">
        <w:rPr>
          <w:sz w:val="22"/>
          <w:szCs w:val="22"/>
        </w:rPr>
        <w:t xml:space="preserve"> Акта делается запись "от медицинского освидетельствования отказался".</w:t>
      </w:r>
    </w:p>
    <w:p w:rsidR="00765B73" w:rsidRPr="008F4DDB" w:rsidRDefault="00765B73" w:rsidP="008F4DDB">
      <w:pPr>
        <w:pStyle w:val="ConsPlusNormal"/>
        <w:ind w:firstLine="540"/>
        <w:jc w:val="both"/>
        <w:rPr>
          <w:sz w:val="22"/>
          <w:szCs w:val="22"/>
        </w:rPr>
      </w:pPr>
      <w:r w:rsidRPr="008F4DDB">
        <w:rPr>
          <w:sz w:val="22"/>
          <w:szCs w:val="22"/>
        </w:rPr>
        <w:t xml:space="preserve">20. Медицинское заключение и дата его вынесения указываются в </w:t>
      </w:r>
      <w:hyperlink r:id="rId41" w:anchor="Par443#Par443" w:tooltip="17. Медицинское заключение, дата его вынесения ____________________________" w:history="1">
        <w:r w:rsidRPr="008F4DDB">
          <w:rPr>
            <w:rStyle w:val="Hyperlink"/>
            <w:rFonts w:cs="Arial"/>
            <w:color w:val="auto"/>
            <w:sz w:val="22"/>
            <w:szCs w:val="22"/>
            <w:u w:val="none"/>
          </w:rPr>
          <w:t>пункте 17</w:t>
        </w:r>
      </w:hyperlink>
      <w:r w:rsidRPr="008F4DDB">
        <w:rPr>
          <w:sz w:val="22"/>
          <w:szCs w:val="22"/>
        </w:rPr>
        <w:t xml:space="preserve"> Акта.</w:t>
      </w:r>
    </w:p>
    <w:p w:rsidR="00765B73" w:rsidRPr="008F4DDB" w:rsidRDefault="00765B73" w:rsidP="008F4DDB">
      <w:pPr>
        <w:pStyle w:val="ConsPlusNormal"/>
        <w:ind w:firstLine="540"/>
        <w:jc w:val="both"/>
        <w:rPr>
          <w:sz w:val="22"/>
          <w:szCs w:val="22"/>
        </w:rPr>
      </w:pPr>
      <w:r w:rsidRPr="008F4DDB">
        <w:rPr>
          <w:sz w:val="22"/>
          <w:szCs w:val="22"/>
        </w:rPr>
        <w:t xml:space="preserve">При вынесении медицинского заключения об установлении состояния опьянения по результатам химико-токсикологических исследований пробы биологического объекта в </w:t>
      </w:r>
      <w:hyperlink r:id="rId42" w:anchor="Par417#Par417" w:tooltip="14. Время отбора биологического объекта у освидетельствуемого" w:history="1">
        <w:r w:rsidRPr="008F4DDB">
          <w:rPr>
            <w:rStyle w:val="Hyperlink"/>
            <w:rFonts w:cs="Arial"/>
            <w:color w:val="auto"/>
            <w:sz w:val="22"/>
            <w:szCs w:val="22"/>
            <w:u w:val="none"/>
          </w:rPr>
          <w:t>пункте 14</w:t>
        </w:r>
      </w:hyperlink>
      <w:r w:rsidRPr="008F4DDB">
        <w:rPr>
          <w:sz w:val="22"/>
          <w:szCs w:val="22"/>
        </w:rPr>
        <w:t xml:space="preserve"> Акта указываются наименования наркотических средств, психотропных веществ, новых потенциально опасных психоактивных веществ, химических веществ, в том числе лекарственных препаратов для медицинского применения, вызывающих нарушение физических и психических функций, которые могут повлечь неблагоприятные последствия при деятельности, связанной с источником повышенной опасности, или метаболитов указанных средств и веществ, обнаруженных по результатам химико-токсикологических исследований. Наименование наркотических средств и психотропных веществ указывается в соответствии с постановлением Правительства Российской Федерации от 30 июня 1998 г. N 681 "Об утверждении перечня наркотических средств, психотропных веществ и их прекурсоров, подлежащих контролю в Российской Федерации" &lt;1&gt;.</w:t>
      </w:r>
    </w:p>
    <w:p w:rsidR="00765B73" w:rsidRPr="008F4DDB" w:rsidRDefault="00765B73" w:rsidP="008F4DDB">
      <w:pPr>
        <w:pStyle w:val="ConsPlusNormal"/>
        <w:ind w:firstLine="540"/>
        <w:jc w:val="both"/>
        <w:rPr>
          <w:sz w:val="22"/>
          <w:szCs w:val="22"/>
        </w:rPr>
      </w:pPr>
      <w:r w:rsidRPr="008F4DDB">
        <w:rPr>
          <w:sz w:val="22"/>
          <w:szCs w:val="22"/>
        </w:rPr>
        <w:t>--------------------------------</w:t>
      </w:r>
    </w:p>
    <w:p w:rsidR="00765B73" w:rsidRPr="008F4DDB" w:rsidRDefault="00765B73" w:rsidP="008F4DDB">
      <w:pPr>
        <w:pStyle w:val="ConsPlusNormal"/>
        <w:ind w:firstLine="540"/>
        <w:jc w:val="both"/>
      </w:pPr>
      <w:r w:rsidRPr="008F4DDB">
        <w:t>&lt;1&gt; Собрание законодательства Российской Федерации, 1998, N 27, ст. 3198; 2006, N 29, ст. 3253; 2010, N 3, ст. 314; N 17, ст. 2100; N 24, ст. 3035; N 28, ст. 3703; N 31, ст. 4271; N 45, ст. 5864; N 50, ст. 6696; 2011, N 10, ст. 1390; N 12, ст. 1635; N 29, ст. 4466; N 42, ст. 5921; N 51, ст. 7534; 2012, N 10, ст. 1232; N 11, ст. 1295; N 22, ст. 2864; N 41, ст. 5625; N 49, ст. 6861; 2013, N 9, ст. 953; N 29, ст. 3962; N 37, ст. 4706; N 46, ст. 5943; 2014, N 14, ст. 1626; N 23, ст. 2987; N 27, ст. 3763; N 44, ст. 6068; N 51, ст. 7430; 2015, N 11, ст. 1593; N 16, ст. 2368; N 20, ст. 2914; N 28, ст. 423; 2015, N 42, ст. 5805.</w:t>
      </w:r>
    </w:p>
    <w:p w:rsidR="00765B73" w:rsidRPr="008F4DDB" w:rsidRDefault="00765B73" w:rsidP="008F4DDB">
      <w:pPr>
        <w:pStyle w:val="ConsPlusNormal"/>
        <w:jc w:val="both"/>
        <w:rPr>
          <w:sz w:val="22"/>
          <w:szCs w:val="22"/>
        </w:rPr>
      </w:pPr>
    </w:p>
    <w:p w:rsidR="00765B73" w:rsidRPr="008F4DDB" w:rsidRDefault="00765B73" w:rsidP="008F4DDB">
      <w:pPr>
        <w:pStyle w:val="ConsPlusNormal"/>
        <w:ind w:firstLine="540"/>
        <w:jc w:val="both"/>
        <w:rPr>
          <w:sz w:val="22"/>
          <w:szCs w:val="22"/>
        </w:rPr>
      </w:pPr>
      <w:r w:rsidRPr="008F4DDB">
        <w:rPr>
          <w:sz w:val="22"/>
          <w:szCs w:val="22"/>
        </w:rPr>
        <w:t xml:space="preserve">В случае если медицинское заключение выносится по результатам химико-токсикологических исследований пробы биологического объекта врачом-специалистом (фельдшером), не проводившим медицинское освидетельствование, в </w:t>
      </w:r>
      <w:hyperlink r:id="rId43" w:anchor="Par443#Par443" w:tooltip="17. Медицинское заключение, дата его вынесения ____________________________" w:history="1">
        <w:r w:rsidRPr="008F4DDB">
          <w:rPr>
            <w:rStyle w:val="Hyperlink"/>
            <w:rFonts w:cs="Arial"/>
            <w:color w:val="auto"/>
            <w:sz w:val="22"/>
            <w:szCs w:val="22"/>
            <w:u w:val="none"/>
          </w:rPr>
          <w:t>пункте 17</w:t>
        </w:r>
      </w:hyperlink>
      <w:r w:rsidRPr="008F4DDB">
        <w:rPr>
          <w:sz w:val="22"/>
          <w:szCs w:val="22"/>
        </w:rPr>
        <w:t xml:space="preserve"> Акта указываются должность, фамилия и инициалы врача-специалиста (фельдшера), вынесшего медицинское заключение, сведения о прохождении им подготовки по вопросам проведения медицинского освидетельствования.</w:t>
      </w:r>
    </w:p>
    <w:p w:rsidR="00765B73" w:rsidRPr="008F4DDB" w:rsidRDefault="00765B73" w:rsidP="008F4DDB">
      <w:pPr>
        <w:pStyle w:val="ConsPlusNormal"/>
        <w:ind w:firstLine="540"/>
        <w:jc w:val="both"/>
        <w:rPr>
          <w:sz w:val="22"/>
          <w:szCs w:val="22"/>
        </w:rPr>
      </w:pPr>
      <w:r w:rsidRPr="008F4DDB">
        <w:rPr>
          <w:sz w:val="22"/>
          <w:szCs w:val="22"/>
        </w:rPr>
        <w:t xml:space="preserve">21. При медицинском освидетельствовании лиц, указанных в </w:t>
      </w:r>
      <w:hyperlink r:id="rId44" w:anchor="Par75#Par75" w:tooltip="1) лица, которое управляет транспортным средством, - на основании протокола о направлении на медицинское освидетельствование, составленного в соответствии с требованиями статьи 27.12 Кодекса Российской Федерации об административных правонарушениях должнос" w:history="1">
        <w:r w:rsidRPr="008F4DDB">
          <w:rPr>
            <w:rStyle w:val="Hyperlink"/>
            <w:rFonts w:cs="Arial"/>
            <w:color w:val="auto"/>
            <w:sz w:val="22"/>
            <w:szCs w:val="22"/>
            <w:u w:val="none"/>
          </w:rPr>
          <w:t>подпункте 1 пункта 5</w:t>
        </w:r>
      </w:hyperlink>
      <w:r w:rsidRPr="008F4DDB">
        <w:rPr>
          <w:sz w:val="22"/>
          <w:szCs w:val="22"/>
        </w:rPr>
        <w:t xml:space="preserve"> настоящего Порядка, в случаях обнаружения при медицинском освидетельствовании в пробе биологического объекта аналогов наркотических средств и (или) психотропных веществ, новых потенциально опасных психоактивных веществ или одурманивающих веществ, химических веществ (за исключением алкоголя, наркотических средств и психотропных веществ), в том числе лекарственных препаратов для медицинского применения, вызывающих нарушение физических и психических функций, которые могут повлечь неблагоприятные последствия при деятельности, связанной с источником повышенной опасности, или метаболитов указанных средств и веществ медицинское заключение не выносится, при этом </w:t>
      </w:r>
      <w:hyperlink r:id="rId45" w:anchor="Par443#Par443" w:tooltip="17. Медицинское заключение, дата его вынесения ____________________________" w:history="1">
        <w:r w:rsidRPr="008F4DDB">
          <w:rPr>
            <w:rStyle w:val="Hyperlink"/>
            <w:rFonts w:cs="Arial"/>
            <w:color w:val="auto"/>
            <w:sz w:val="22"/>
            <w:szCs w:val="22"/>
            <w:u w:val="none"/>
          </w:rPr>
          <w:t>пункт 17</w:t>
        </w:r>
      </w:hyperlink>
      <w:r w:rsidRPr="008F4DDB">
        <w:rPr>
          <w:sz w:val="22"/>
          <w:szCs w:val="22"/>
        </w:rPr>
        <w:t xml:space="preserve"> Акта перечеркивается, а в </w:t>
      </w:r>
      <w:hyperlink r:id="rId46" w:anchor="Par417#Par417" w:tooltip="14. Время отбора биологического объекта у освидетельствуемого" w:history="1">
        <w:r w:rsidRPr="008F4DDB">
          <w:rPr>
            <w:rStyle w:val="Hyperlink"/>
            <w:rFonts w:cs="Arial"/>
            <w:color w:val="auto"/>
            <w:sz w:val="22"/>
            <w:szCs w:val="22"/>
            <w:u w:val="none"/>
          </w:rPr>
          <w:t>пункте 14</w:t>
        </w:r>
      </w:hyperlink>
      <w:r w:rsidRPr="008F4DDB">
        <w:rPr>
          <w:sz w:val="22"/>
          <w:szCs w:val="22"/>
        </w:rPr>
        <w:t xml:space="preserve"> Акта указываются наименования и концентрация новых потенциально опасных психоактивных веществ или одурманивающих веществ, химических веществ, в том числе лекарственных препаратов для медицинского применения, вызывающих нарушение физических и психических функций, которые могут повлечь неблагоприятные последствия при деятельности, связанной с источником повышенной опасности, или метаболитов указанных средств и веществ, обнаруженных по результатам химико-токсикологических исследований.</w:t>
      </w:r>
    </w:p>
    <w:p w:rsidR="00765B73" w:rsidRPr="008F4DDB" w:rsidRDefault="00765B73" w:rsidP="008F4DDB">
      <w:pPr>
        <w:pStyle w:val="ConsPlusNormal"/>
        <w:ind w:firstLine="540"/>
        <w:jc w:val="both"/>
        <w:rPr>
          <w:sz w:val="22"/>
          <w:szCs w:val="22"/>
        </w:rPr>
      </w:pPr>
      <w:r w:rsidRPr="008F4DDB">
        <w:rPr>
          <w:sz w:val="22"/>
          <w:szCs w:val="22"/>
        </w:rPr>
        <w:t xml:space="preserve">22. При наличии сведений о том, что освидетельствуемый принимает по назначению врача лекарственные препараты для медицинского применения, в том числе подтвержденных выпиской из медицинской документации, представленной освидетельствуемым (его законным представителем), указанные сведения, включая источник их получения, вносятся в </w:t>
      </w:r>
      <w:hyperlink r:id="rId47" w:anchor="Par433#Par433" w:tooltip="15.  Другие  данные  медицинского  осмотра  или  представленных  документов" w:history="1">
        <w:r w:rsidRPr="008F4DDB">
          <w:rPr>
            <w:rStyle w:val="Hyperlink"/>
            <w:rFonts w:cs="Arial"/>
            <w:color w:val="auto"/>
            <w:sz w:val="22"/>
            <w:szCs w:val="22"/>
            <w:u w:val="none"/>
          </w:rPr>
          <w:t>пункт 15</w:t>
        </w:r>
      </w:hyperlink>
      <w:r w:rsidRPr="008F4DDB">
        <w:rPr>
          <w:sz w:val="22"/>
          <w:szCs w:val="22"/>
        </w:rPr>
        <w:t xml:space="preserve"> Акта.</w:t>
      </w:r>
    </w:p>
    <w:p w:rsidR="00765B73" w:rsidRPr="008F4DDB" w:rsidRDefault="00765B73" w:rsidP="008F4DDB">
      <w:pPr>
        <w:pStyle w:val="ConsPlusNormal"/>
        <w:ind w:firstLine="540"/>
        <w:jc w:val="both"/>
        <w:rPr>
          <w:sz w:val="22"/>
          <w:szCs w:val="22"/>
        </w:rPr>
      </w:pPr>
      <w:bookmarkStart w:id="12" w:name="Par150"/>
      <w:bookmarkEnd w:id="12"/>
      <w:r w:rsidRPr="008F4DDB">
        <w:rPr>
          <w:sz w:val="22"/>
          <w:szCs w:val="22"/>
        </w:rPr>
        <w:t xml:space="preserve">23. При проведении медицинского освидетельствования заполняется Акт в трех экземплярах с указанием даты медицинского освидетельствования, номера Акта, соответствующего номеру регистрации медицинского освидетельствования в журнале регистрации медицинских освидетельствований на состояние опьянения (алкогольного, наркотического или иного токсического), ведение которого осуществляется по форме, предусмотренной </w:t>
      </w:r>
      <w:hyperlink r:id="rId48" w:anchor="Par463#Par463" w:tooltip="Журнал" w:history="1">
        <w:r w:rsidRPr="008F4DDB">
          <w:rPr>
            <w:rStyle w:val="Hyperlink"/>
            <w:rFonts w:cs="Arial"/>
            <w:color w:val="auto"/>
            <w:sz w:val="22"/>
            <w:szCs w:val="22"/>
            <w:u w:val="none"/>
          </w:rPr>
          <w:t>приложением N 3</w:t>
        </w:r>
      </w:hyperlink>
      <w:r w:rsidRPr="008F4DDB">
        <w:rPr>
          <w:sz w:val="22"/>
          <w:szCs w:val="22"/>
        </w:rPr>
        <w:t xml:space="preserve"> к настоящему приказу (далее - Журнал).</w:t>
      </w:r>
    </w:p>
    <w:p w:rsidR="00765B73" w:rsidRPr="008F4DDB" w:rsidRDefault="00765B73" w:rsidP="008F4DDB">
      <w:pPr>
        <w:pStyle w:val="ConsPlusNormal"/>
        <w:ind w:firstLine="540"/>
        <w:jc w:val="both"/>
        <w:rPr>
          <w:sz w:val="22"/>
          <w:szCs w:val="22"/>
        </w:rPr>
      </w:pPr>
      <w:bookmarkStart w:id="13" w:name="Par151"/>
      <w:bookmarkEnd w:id="13"/>
      <w:r w:rsidRPr="008F4DDB">
        <w:rPr>
          <w:sz w:val="22"/>
          <w:szCs w:val="22"/>
        </w:rPr>
        <w:t xml:space="preserve">При медицинском освидетельствовании на основании направления работодателя, органа, службы занятости или по личному обращению освидетельствуемого (его законного представителя) </w:t>
      </w:r>
      <w:hyperlink r:id="rId49" w:anchor="Par303#Par303" w:tooltip="                                    Акт" w:history="1">
        <w:r w:rsidRPr="008F4DDB">
          <w:rPr>
            <w:rStyle w:val="Hyperlink"/>
            <w:rFonts w:cs="Arial"/>
            <w:color w:val="auto"/>
            <w:sz w:val="22"/>
            <w:szCs w:val="22"/>
            <w:u w:val="none"/>
          </w:rPr>
          <w:t>Акт</w:t>
        </w:r>
      </w:hyperlink>
      <w:r w:rsidRPr="008F4DDB">
        <w:rPr>
          <w:sz w:val="22"/>
          <w:szCs w:val="22"/>
        </w:rPr>
        <w:t xml:space="preserve"> заполняется в двух экземплярах.</w:t>
      </w:r>
    </w:p>
    <w:p w:rsidR="00765B73" w:rsidRPr="008F4DDB" w:rsidRDefault="00765B73" w:rsidP="008F4DDB">
      <w:pPr>
        <w:pStyle w:val="ConsPlusNormal"/>
        <w:ind w:firstLine="540"/>
        <w:jc w:val="both"/>
        <w:rPr>
          <w:sz w:val="22"/>
          <w:szCs w:val="22"/>
        </w:rPr>
      </w:pPr>
      <w:r w:rsidRPr="008F4DDB">
        <w:rPr>
          <w:sz w:val="22"/>
          <w:szCs w:val="22"/>
        </w:rPr>
        <w:t xml:space="preserve">24. При заполнении </w:t>
      </w:r>
      <w:hyperlink r:id="rId50" w:anchor="Par303#Par303" w:tooltip="                                    Акт" w:history="1">
        <w:r w:rsidRPr="008F4DDB">
          <w:rPr>
            <w:rStyle w:val="Hyperlink"/>
            <w:rFonts w:cs="Arial"/>
            <w:color w:val="auto"/>
            <w:sz w:val="22"/>
            <w:szCs w:val="22"/>
            <w:u w:val="none"/>
          </w:rPr>
          <w:t>Акта</w:t>
        </w:r>
      </w:hyperlink>
      <w:r w:rsidRPr="008F4DDB">
        <w:rPr>
          <w:sz w:val="22"/>
          <w:szCs w:val="22"/>
        </w:rPr>
        <w:t xml:space="preserve"> и </w:t>
      </w:r>
      <w:hyperlink r:id="rId51" w:anchor="Par463#Par463" w:tooltip="Журнал" w:history="1">
        <w:r w:rsidRPr="008F4DDB">
          <w:rPr>
            <w:rStyle w:val="Hyperlink"/>
            <w:rFonts w:cs="Arial"/>
            <w:color w:val="auto"/>
            <w:sz w:val="22"/>
            <w:szCs w:val="22"/>
            <w:u w:val="none"/>
          </w:rPr>
          <w:t>Журнала</w:t>
        </w:r>
      </w:hyperlink>
      <w:r w:rsidRPr="008F4DDB">
        <w:rPr>
          <w:sz w:val="22"/>
          <w:szCs w:val="22"/>
        </w:rPr>
        <w:t xml:space="preserve"> персональные данные освидетельствуемого указываются на основании документа, удостоверяющего его личность, а при отсутствии такого документа - на основании данных протокола о направлении лица на медицинское освидетельствование или письменного направления (заявления) лиц, указанных в </w:t>
      </w:r>
      <w:hyperlink r:id="rId52" w:anchor="Par74#Par74" w:tooltip="5. Медицинское освидетельствование проводится в отношении:" w:history="1">
        <w:r w:rsidRPr="008F4DDB">
          <w:rPr>
            <w:rStyle w:val="Hyperlink"/>
            <w:rFonts w:cs="Arial"/>
            <w:color w:val="auto"/>
            <w:sz w:val="22"/>
            <w:szCs w:val="22"/>
            <w:u w:val="none"/>
          </w:rPr>
          <w:t>пункте 5</w:t>
        </w:r>
      </w:hyperlink>
      <w:r w:rsidRPr="008F4DDB">
        <w:rPr>
          <w:sz w:val="22"/>
          <w:szCs w:val="22"/>
        </w:rPr>
        <w:t xml:space="preserve"> настоящего Порядка, что отмечается в </w:t>
      </w:r>
      <w:hyperlink r:id="rId53" w:anchor="Par303#Par303" w:tooltip="                                    Акт" w:history="1">
        <w:r w:rsidRPr="008F4DDB">
          <w:rPr>
            <w:rStyle w:val="Hyperlink"/>
            <w:rFonts w:cs="Arial"/>
            <w:color w:val="auto"/>
            <w:sz w:val="22"/>
            <w:szCs w:val="22"/>
            <w:u w:val="none"/>
          </w:rPr>
          <w:t>Акте</w:t>
        </w:r>
      </w:hyperlink>
      <w:r w:rsidRPr="008F4DDB">
        <w:rPr>
          <w:sz w:val="22"/>
          <w:szCs w:val="22"/>
        </w:rPr>
        <w:t>.</w:t>
      </w:r>
    </w:p>
    <w:p w:rsidR="00765B73" w:rsidRPr="008F4DDB" w:rsidRDefault="00765B73" w:rsidP="008F4DDB">
      <w:pPr>
        <w:pStyle w:val="ConsPlusNormal"/>
        <w:ind w:firstLine="540"/>
        <w:jc w:val="both"/>
        <w:rPr>
          <w:sz w:val="22"/>
          <w:szCs w:val="22"/>
        </w:rPr>
      </w:pPr>
      <w:r w:rsidRPr="008F4DDB">
        <w:rPr>
          <w:sz w:val="22"/>
          <w:szCs w:val="22"/>
        </w:rPr>
        <w:t xml:space="preserve">25. </w:t>
      </w:r>
      <w:hyperlink r:id="rId54" w:anchor="Par303#Par303" w:tooltip="                                    Акт" w:history="1">
        <w:r w:rsidRPr="008F4DDB">
          <w:rPr>
            <w:rStyle w:val="Hyperlink"/>
            <w:rFonts w:cs="Arial"/>
            <w:color w:val="auto"/>
            <w:sz w:val="22"/>
            <w:szCs w:val="22"/>
            <w:u w:val="none"/>
          </w:rPr>
          <w:t>Акт</w:t>
        </w:r>
      </w:hyperlink>
      <w:r w:rsidRPr="008F4DDB">
        <w:rPr>
          <w:sz w:val="22"/>
          <w:szCs w:val="22"/>
        </w:rPr>
        <w:t xml:space="preserve"> может заполняться в письменной или в электронной форме.</w:t>
      </w:r>
    </w:p>
    <w:p w:rsidR="00765B73" w:rsidRPr="008F4DDB" w:rsidRDefault="00765B73" w:rsidP="008F4DDB">
      <w:pPr>
        <w:pStyle w:val="ConsPlusNormal"/>
        <w:ind w:firstLine="540"/>
        <w:jc w:val="both"/>
        <w:rPr>
          <w:sz w:val="22"/>
          <w:szCs w:val="22"/>
        </w:rPr>
      </w:pPr>
      <w:r w:rsidRPr="008F4DDB">
        <w:rPr>
          <w:sz w:val="22"/>
          <w:szCs w:val="22"/>
        </w:rPr>
        <w:t xml:space="preserve">Все пункты </w:t>
      </w:r>
      <w:hyperlink r:id="rId55" w:anchor="Par303#Par303" w:tooltip="                                    Акт" w:history="1">
        <w:r w:rsidRPr="008F4DDB">
          <w:rPr>
            <w:rStyle w:val="Hyperlink"/>
            <w:rFonts w:cs="Arial"/>
            <w:color w:val="auto"/>
            <w:sz w:val="22"/>
            <w:szCs w:val="22"/>
            <w:u w:val="none"/>
          </w:rPr>
          <w:t>Акта</w:t>
        </w:r>
      </w:hyperlink>
      <w:r w:rsidRPr="008F4DDB">
        <w:rPr>
          <w:sz w:val="22"/>
          <w:szCs w:val="22"/>
        </w:rPr>
        <w:t xml:space="preserve"> должны заполняться разборчиво и отражать все предусмотренные пунктами </w:t>
      </w:r>
      <w:hyperlink r:id="rId56" w:anchor="Par303#Par303" w:tooltip="                                    Акт" w:history="1">
        <w:r w:rsidRPr="008F4DDB">
          <w:rPr>
            <w:rStyle w:val="Hyperlink"/>
            <w:rFonts w:cs="Arial"/>
            <w:color w:val="auto"/>
            <w:sz w:val="22"/>
            <w:szCs w:val="22"/>
            <w:u w:val="none"/>
          </w:rPr>
          <w:t>Акта</w:t>
        </w:r>
      </w:hyperlink>
      <w:r w:rsidRPr="008F4DDB">
        <w:rPr>
          <w:sz w:val="22"/>
          <w:szCs w:val="22"/>
        </w:rPr>
        <w:t xml:space="preserve"> сведения. Записи в Акт вносятся на русском языке чернилами или шариковой ручкой синего, фиолетового или черного цвета либо с применением печатающих устройств.</w:t>
      </w:r>
    </w:p>
    <w:p w:rsidR="00765B73" w:rsidRPr="008F4DDB" w:rsidRDefault="00765B73" w:rsidP="008F4DDB">
      <w:pPr>
        <w:pStyle w:val="ConsPlusNormal"/>
        <w:ind w:firstLine="540"/>
        <w:jc w:val="both"/>
        <w:rPr>
          <w:sz w:val="22"/>
          <w:szCs w:val="22"/>
        </w:rPr>
      </w:pPr>
      <w:r w:rsidRPr="008F4DDB">
        <w:rPr>
          <w:sz w:val="22"/>
          <w:szCs w:val="22"/>
        </w:rPr>
        <w:t xml:space="preserve">Если проведение медицинского освидетельствования в объеме, установленном настоящим Порядком, не представляется возможным из-за состояния освидетельствуемого, в </w:t>
      </w:r>
      <w:hyperlink r:id="rId57" w:anchor="Par303#Par303" w:tooltip="                                    Акт" w:history="1">
        <w:r w:rsidRPr="008F4DDB">
          <w:rPr>
            <w:rStyle w:val="Hyperlink"/>
            <w:rFonts w:cs="Arial"/>
            <w:color w:val="auto"/>
            <w:sz w:val="22"/>
            <w:szCs w:val="22"/>
            <w:u w:val="none"/>
          </w:rPr>
          <w:t>Акте</w:t>
        </w:r>
      </w:hyperlink>
      <w:r w:rsidRPr="008F4DDB">
        <w:rPr>
          <w:sz w:val="22"/>
          <w:szCs w:val="22"/>
        </w:rPr>
        <w:t xml:space="preserve"> указываются причины невыполнения того или иного исследования.</w:t>
      </w:r>
    </w:p>
    <w:p w:rsidR="00765B73" w:rsidRPr="008F4DDB" w:rsidRDefault="00765B73" w:rsidP="008F4DDB">
      <w:pPr>
        <w:pStyle w:val="ConsPlusNormal"/>
        <w:ind w:firstLine="540"/>
        <w:jc w:val="both"/>
        <w:rPr>
          <w:sz w:val="22"/>
          <w:szCs w:val="22"/>
        </w:rPr>
      </w:pPr>
      <w:r w:rsidRPr="008F4DDB">
        <w:rPr>
          <w:sz w:val="22"/>
          <w:szCs w:val="22"/>
        </w:rPr>
        <w:t xml:space="preserve">Незаполненные пункты </w:t>
      </w:r>
      <w:hyperlink r:id="rId58" w:anchor="Par303#Par303" w:tooltip="                                    Акт" w:history="1">
        <w:r w:rsidRPr="008F4DDB">
          <w:rPr>
            <w:rStyle w:val="Hyperlink"/>
            <w:rFonts w:cs="Arial"/>
            <w:color w:val="auto"/>
            <w:sz w:val="22"/>
            <w:szCs w:val="22"/>
            <w:u w:val="none"/>
          </w:rPr>
          <w:t>Акта</w:t>
        </w:r>
      </w:hyperlink>
      <w:r w:rsidRPr="008F4DDB">
        <w:rPr>
          <w:sz w:val="22"/>
          <w:szCs w:val="22"/>
        </w:rPr>
        <w:t xml:space="preserve"> перечеркиваются, экземпляры </w:t>
      </w:r>
      <w:hyperlink r:id="rId59" w:anchor="Par303#Par303" w:tooltip="                                    Акт" w:history="1">
        <w:r w:rsidRPr="008F4DDB">
          <w:rPr>
            <w:rStyle w:val="Hyperlink"/>
            <w:rFonts w:cs="Arial"/>
            <w:color w:val="auto"/>
            <w:sz w:val="22"/>
            <w:szCs w:val="22"/>
            <w:u w:val="none"/>
          </w:rPr>
          <w:t>Акта</w:t>
        </w:r>
      </w:hyperlink>
      <w:r w:rsidRPr="008F4DDB">
        <w:rPr>
          <w:sz w:val="22"/>
          <w:szCs w:val="22"/>
        </w:rPr>
        <w:t xml:space="preserve"> выдаются в соответствии с </w:t>
      </w:r>
      <w:hyperlink r:id="rId60" w:anchor="Par159#Par159" w:tooltip="27. По завершении медицинского освидетельствования и оформления его результатов:" w:history="1">
        <w:r w:rsidRPr="008F4DDB">
          <w:rPr>
            <w:rStyle w:val="Hyperlink"/>
            <w:rFonts w:cs="Arial"/>
            <w:color w:val="auto"/>
            <w:sz w:val="22"/>
            <w:szCs w:val="22"/>
            <w:u w:val="none"/>
          </w:rPr>
          <w:t>пунктом 27</w:t>
        </w:r>
      </w:hyperlink>
      <w:r w:rsidRPr="008F4DDB">
        <w:rPr>
          <w:sz w:val="22"/>
          <w:szCs w:val="22"/>
        </w:rPr>
        <w:t xml:space="preserve"> настоящего Порядка.</w:t>
      </w:r>
    </w:p>
    <w:p w:rsidR="00765B73" w:rsidRPr="008F4DDB" w:rsidRDefault="00765B73" w:rsidP="008F4DDB">
      <w:pPr>
        <w:pStyle w:val="ConsPlusNormal"/>
        <w:ind w:firstLine="540"/>
        <w:jc w:val="both"/>
        <w:rPr>
          <w:sz w:val="22"/>
          <w:szCs w:val="22"/>
        </w:rPr>
      </w:pPr>
      <w:r w:rsidRPr="008F4DDB">
        <w:rPr>
          <w:sz w:val="22"/>
          <w:szCs w:val="22"/>
        </w:rPr>
        <w:t xml:space="preserve">26. Страницы </w:t>
      </w:r>
      <w:hyperlink r:id="rId61" w:anchor="Par303#Par303" w:tooltip="                                    Акт" w:history="1">
        <w:r w:rsidRPr="008F4DDB">
          <w:rPr>
            <w:rStyle w:val="Hyperlink"/>
            <w:rFonts w:cs="Arial"/>
            <w:color w:val="auto"/>
            <w:sz w:val="22"/>
            <w:szCs w:val="22"/>
            <w:u w:val="none"/>
          </w:rPr>
          <w:t>Акта</w:t>
        </w:r>
      </w:hyperlink>
      <w:r w:rsidRPr="008F4DDB">
        <w:rPr>
          <w:sz w:val="22"/>
          <w:szCs w:val="22"/>
        </w:rPr>
        <w:t xml:space="preserve"> должны быть пронумерованы.</w:t>
      </w:r>
    </w:p>
    <w:p w:rsidR="00765B73" w:rsidRPr="008F4DDB" w:rsidRDefault="00765B73" w:rsidP="008F4DDB">
      <w:pPr>
        <w:pStyle w:val="ConsPlusNormal"/>
        <w:ind w:firstLine="540"/>
        <w:jc w:val="both"/>
        <w:rPr>
          <w:sz w:val="22"/>
          <w:szCs w:val="22"/>
        </w:rPr>
      </w:pPr>
      <w:r w:rsidRPr="008F4DDB">
        <w:rPr>
          <w:sz w:val="22"/>
          <w:szCs w:val="22"/>
        </w:rPr>
        <w:t xml:space="preserve">Каждая страница </w:t>
      </w:r>
      <w:hyperlink r:id="rId62" w:anchor="Par303#Par303" w:tooltip="                                    Акт" w:history="1">
        <w:r w:rsidRPr="008F4DDB">
          <w:rPr>
            <w:rStyle w:val="Hyperlink"/>
            <w:rFonts w:cs="Arial"/>
            <w:color w:val="auto"/>
            <w:sz w:val="22"/>
            <w:szCs w:val="22"/>
            <w:u w:val="none"/>
          </w:rPr>
          <w:t>Акта</w:t>
        </w:r>
      </w:hyperlink>
      <w:r w:rsidRPr="008F4DDB">
        <w:rPr>
          <w:sz w:val="22"/>
          <w:szCs w:val="22"/>
        </w:rPr>
        <w:t xml:space="preserve"> подписывается врачом-специалистом (фельдшером), проводившим медицинское освидетельствование, и заверяется печатью медицинской организации (ее обособленного структурного подразделения), на оттиске которой идентифицируется полное наименование медицинской организации (ее обособленного структурного подразделения), в которой было вынесено окончательное медицинское заключение.</w:t>
      </w:r>
    </w:p>
    <w:p w:rsidR="00765B73" w:rsidRPr="008F4DDB" w:rsidRDefault="00765B73" w:rsidP="008F4DDB">
      <w:pPr>
        <w:pStyle w:val="ConsPlusNormal"/>
        <w:ind w:firstLine="540"/>
        <w:jc w:val="both"/>
        <w:rPr>
          <w:sz w:val="22"/>
          <w:szCs w:val="22"/>
        </w:rPr>
      </w:pPr>
      <w:bookmarkStart w:id="14" w:name="Par159"/>
      <w:bookmarkEnd w:id="14"/>
      <w:r w:rsidRPr="008F4DDB">
        <w:rPr>
          <w:sz w:val="22"/>
          <w:szCs w:val="22"/>
        </w:rPr>
        <w:t>27. По завершении медицинского освидетельствования и оформления его результатов:</w:t>
      </w:r>
    </w:p>
    <w:p w:rsidR="00765B73" w:rsidRPr="008F4DDB" w:rsidRDefault="00765B73" w:rsidP="008F4DDB">
      <w:pPr>
        <w:pStyle w:val="ConsPlusNormal"/>
        <w:ind w:firstLine="540"/>
        <w:jc w:val="both"/>
        <w:rPr>
          <w:sz w:val="22"/>
          <w:szCs w:val="22"/>
        </w:rPr>
      </w:pPr>
      <w:r w:rsidRPr="008F4DDB">
        <w:rPr>
          <w:sz w:val="22"/>
          <w:szCs w:val="22"/>
        </w:rPr>
        <w:t xml:space="preserve">1) в случае, указанном в </w:t>
      </w:r>
      <w:hyperlink r:id="rId63" w:anchor="Par150#Par150" w:tooltip="23. При проведении медицинского освидетельствования заполняется Акт в трех экземплярах с указанием даты медицинского освидетельствования, номера Акта, соответствующего номеру регистрации медицинского освидетельствования в журнале регистрации медицинских о" w:history="1">
        <w:r w:rsidRPr="008F4DDB">
          <w:rPr>
            <w:rStyle w:val="Hyperlink"/>
            <w:rFonts w:cs="Arial"/>
            <w:color w:val="auto"/>
            <w:sz w:val="22"/>
            <w:szCs w:val="22"/>
            <w:u w:val="none"/>
          </w:rPr>
          <w:t>абзаце первом пункта 23</w:t>
        </w:r>
      </w:hyperlink>
      <w:r w:rsidRPr="008F4DDB">
        <w:rPr>
          <w:sz w:val="22"/>
          <w:szCs w:val="22"/>
        </w:rPr>
        <w:t xml:space="preserve"> настоящего Порядка, первый экземпляр </w:t>
      </w:r>
      <w:hyperlink r:id="rId64" w:anchor="Par303#Par303" w:tooltip="                                    Акт" w:history="1">
        <w:r w:rsidRPr="008F4DDB">
          <w:rPr>
            <w:rStyle w:val="Hyperlink"/>
            <w:rFonts w:cs="Arial"/>
            <w:color w:val="auto"/>
            <w:sz w:val="22"/>
            <w:szCs w:val="22"/>
            <w:u w:val="none"/>
          </w:rPr>
          <w:t>Акта</w:t>
        </w:r>
      </w:hyperlink>
      <w:r w:rsidRPr="008F4DDB">
        <w:rPr>
          <w:sz w:val="22"/>
          <w:szCs w:val="22"/>
        </w:rPr>
        <w:t xml:space="preserve"> выдается должностному лицу, второй экземпляр </w:t>
      </w:r>
      <w:hyperlink r:id="rId65" w:anchor="Par303#Par303" w:tooltip="                                    Акт" w:history="1">
        <w:r w:rsidRPr="008F4DDB">
          <w:rPr>
            <w:rStyle w:val="Hyperlink"/>
            <w:rFonts w:cs="Arial"/>
            <w:color w:val="auto"/>
            <w:sz w:val="22"/>
            <w:szCs w:val="22"/>
            <w:u w:val="none"/>
          </w:rPr>
          <w:t>Акта</w:t>
        </w:r>
      </w:hyperlink>
      <w:r w:rsidRPr="008F4DDB">
        <w:rPr>
          <w:sz w:val="22"/>
          <w:szCs w:val="22"/>
        </w:rPr>
        <w:t xml:space="preserve"> хранится в медицинской организации (ее обособленном структурном подразделении), в которой было проведено медицинское освидетельствование, в течение трех лет после календарного года, в котором </w:t>
      </w:r>
      <w:hyperlink r:id="rId66" w:anchor="Par303#Par303" w:tooltip="                                    Акт" w:history="1">
        <w:r w:rsidRPr="008F4DDB">
          <w:rPr>
            <w:rStyle w:val="Hyperlink"/>
            <w:rFonts w:cs="Arial"/>
            <w:color w:val="auto"/>
            <w:sz w:val="22"/>
            <w:szCs w:val="22"/>
            <w:u w:val="none"/>
          </w:rPr>
          <w:t>Акт</w:t>
        </w:r>
      </w:hyperlink>
      <w:r w:rsidRPr="008F4DDB">
        <w:rPr>
          <w:sz w:val="22"/>
          <w:szCs w:val="22"/>
        </w:rPr>
        <w:t xml:space="preserve"> был заполнен, третий экземпляр </w:t>
      </w:r>
      <w:hyperlink r:id="rId67" w:anchor="Par303#Par303" w:tooltip="                                    Акт" w:history="1">
        <w:r w:rsidRPr="008F4DDB">
          <w:rPr>
            <w:rStyle w:val="Hyperlink"/>
            <w:rFonts w:cs="Arial"/>
            <w:color w:val="auto"/>
            <w:sz w:val="22"/>
            <w:szCs w:val="22"/>
            <w:u w:val="none"/>
          </w:rPr>
          <w:t>Акта</w:t>
        </w:r>
      </w:hyperlink>
      <w:r w:rsidRPr="008F4DDB">
        <w:rPr>
          <w:sz w:val="22"/>
          <w:szCs w:val="22"/>
        </w:rPr>
        <w:t xml:space="preserve"> выдается освидетельствуемому;</w:t>
      </w:r>
    </w:p>
    <w:p w:rsidR="00765B73" w:rsidRPr="008F4DDB" w:rsidRDefault="00765B73" w:rsidP="008F4DDB">
      <w:pPr>
        <w:pStyle w:val="ConsPlusNormal"/>
        <w:ind w:firstLine="540"/>
        <w:jc w:val="both"/>
        <w:rPr>
          <w:sz w:val="22"/>
          <w:szCs w:val="22"/>
        </w:rPr>
      </w:pPr>
      <w:r w:rsidRPr="008F4DDB">
        <w:rPr>
          <w:sz w:val="22"/>
          <w:szCs w:val="22"/>
        </w:rPr>
        <w:t xml:space="preserve">2) в случае, указанном в </w:t>
      </w:r>
      <w:hyperlink r:id="rId68" w:anchor="Par151#Par151" w:tooltip="При медицинском освидетельствовании на основании направления работодателя, органа, службы занятости или по личному обращению освидетельствуемого (его законного представителя) Акт заполняется в двух экземплярах." w:history="1">
        <w:r w:rsidRPr="008F4DDB">
          <w:rPr>
            <w:rStyle w:val="Hyperlink"/>
            <w:rFonts w:cs="Arial"/>
            <w:color w:val="auto"/>
            <w:sz w:val="22"/>
            <w:szCs w:val="22"/>
            <w:u w:val="none"/>
          </w:rPr>
          <w:t>абзаце втором пункта 23</w:t>
        </w:r>
      </w:hyperlink>
      <w:r w:rsidRPr="008F4DDB">
        <w:rPr>
          <w:sz w:val="22"/>
          <w:szCs w:val="22"/>
        </w:rPr>
        <w:t xml:space="preserve"> настоящего Порядка, первый экземпляр </w:t>
      </w:r>
      <w:hyperlink r:id="rId69" w:anchor="Par303#Par303" w:tooltip="                                    Акт" w:history="1">
        <w:r w:rsidRPr="008F4DDB">
          <w:rPr>
            <w:rStyle w:val="Hyperlink"/>
            <w:rFonts w:cs="Arial"/>
            <w:color w:val="auto"/>
            <w:sz w:val="22"/>
            <w:szCs w:val="22"/>
            <w:u w:val="none"/>
          </w:rPr>
          <w:t>Акта</w:t>
        </w:r>
      </w:hyperlink>
      <w:r w:rsidRPr="008F4DDB">
        <w:rPr>
          <w:sz w:val="22"/>
          <w:szCs w:val="22"/>
        </w:rPr>
        <w:t xml:space="preserve"> выдается освидетельствуемому (его законному или иному уполномоченному представителю), второй экземпляр </w:t>
      </w:r>
      <w:hyperlink r:id="rId70" w:anchor="Par303#Par303" w:tooltip="                                    Акт" w:history="1">
        <w:r w:rsidRPr="008F4DDB">
          <w:rPr>
            <w:rStyle w:val="Hyperlink"/>
            <w:rFonts w:cs="Arial"/>
            <w:color w:val="auto"/>
            <w:sz w:val="22"/>
            <w:szCs w:val="22"/>
            <w:u w:val="none"/>
          </w:rPr>
          <w:t>Акта</w:t>
        </w:r>
      </w:hyperlink>
      <w:r w:rsidRPr="008F4DDB">
        <w:rPr>
          <w:sz w:val="22"/>
          <w:szCs w:val="22"/>
        </w:rPr>
        <w:t xml:space="preserve"> хранится в медицинской организации (ее обособленном структурном подразделении), в которой было вынесено окончательное медицинское заключение.</w:t>
      </w:r>
    </w:p>
    <w:p w:rsidR="00765B73" w:rsidRPr="008F4DDB" w:rsidRDefault="00765B73" w:rsidP="008F4DDB">
      <w:pPr>
        <w:pStyle w:val="ConsPlusNormal"/>
        <w:jc w:val="both"/>
        <w:rPr>
          <w:sz w:val="22"/>
          <w:szCs w:val="22"/>
        </w:rPr>
      </w:pPr>
    </w:p>
    <w:p w:rsidR="00765B73" w:rsidRPr="008F4DDB" w:rsidRDefault="00765B73" w:rsidP="008F4DDB">
      <w:pPr>
        <w:pStyle w:val="ConsPlusNormal"/>
        <w:jc w:val="both"/>
        <w:rPr>
          <w:sz w:val="22"/>
          <w:szCs w:val="22"/>
        </w:rPr>
      </w:pPr>
    </w:p>
    <w:p w:rsidR="00765B73" w:rsidRPr="008F4DDB" w:rsidRDefault="00765B73" w:rsidP="008F4DDB">
      <w:pPr>
        <w:pStyle w:val="ConsPlusNormal"/>
        <w:jc w:val="both"/>
        <w:rPr>
          <w:sz w:val="22"/>
          <w:szCs w:val="22"/>
        </w:rPr>
      </w:pPr>
    </w:p>
    <w:p w:rsidR="00765B73" w:rsidRPr="008F4DDB" w:rsidRDefault="00765B73" w:rsidP="008F4DDB">
      <w:pPr>
        <w:pStyle w:val="ConsPlusNormal"/>
        <w:jc w:val="both"/>
        <w:rPr>
          <w:sz w:val="22"/>
          <w:szCs w:val="22"/>
        </w:rPr>
      </w:pPr>
    </w:p>
    <w:p w:rsidR="00765B73" w:rsidRPr="008F4DDB" w:rsidRDefault="00765B73" w:rsidP="008F4DDB">
      <w:pPr>
        <w:pStyle w:val="ConsPlusNormal"/>
        <w:jc w:val="both"/>
        <w:rPr>
          <w:sz w:val="22"/>
          <w:szCs w:val="22"/>
        </w:rPr>
      </w:pPr>
    </w:p>
    <w:p w:rsidR="00765B73" w:rsidRPr="008F4DDB" w:rsidRDefault="00765B73" w:rsidP="008F4DDB">
      <w:pPr>
        <w:pStyle w:val="ConsPlusNormal"/>
        <w:jc w:val="right"/>
        <w:outlineLvl w:val="1"/>
        <w:rPr>
          <w:sz w:val="22"/>
          <w:szCs w:val="22"/>
        </w:rPr>
      </w:pPr>
      <w:r w:rsidRPr="008F4DDB">
        <w:rPr>
          <w:sz w:val="22"/>
          <w:szCs w:val="22"/>
        </w:rPr>
        <w:t>Приложение N 1</w:t>
      </w:r>
    </w:p>
    <w:p w:rsidR="00765B73" w:rsidRPr="008F4DDB" w:rsidRDefault="00765B73" w:rsidP="008F4DDB">
      <w:pPr>
        <w:pStyle w:val="ConsPlusNormal"/>
        <w:jc w:val="right"/>
        <w:rPr>
          <w:sz w:val="22"/>
          <w:szCs w:val="22"/>
        </w:rPr>
      </w:pPr>
      <w:r w:rsidRPr="008F4DDB">
        <w:rPr>
          <w:sz w:val="22"/>
          <w:szCs w:val="22"/>
        </w:rPr>
        <w:t>к Порядку проведения медицинского</w:t>
      </w:r>
    </w:p>
    <w:p w:rsidR="00765B73" w:rsidRPr="008F4DDB" w:rsidRDefault="00765B73" w:rsidP="008F4DDB">
      <w:pPr>
        <w:pStyle w:val="ConsPlusNormal"/>
        <w:jc w:val="right"/>
        <w:rPr>
          <w:sz w:val="22"/>
          <w:szCs w:val="22"/>
        </w:rPr>
      </w:pPr>
      <w:r w:rsidRPr="008F4DDB">
        <w:rPr>
          <w:sz w:val="22"/>
          <w:szCs w:val="22"/>
        </w:rPr>
        <w:t>освидетельствования на состояние</w:t>
      </w:r>
    </w:p>
    <w:p w:rsidR="00765B73" w:rsidRPr="008F4DDB" w:rsidRDefault="00765B73" w:rsidP="008F4DDB">
      <w:pPr>
        <w:pStyle w:val="ConsPlusNormal"/>
        <w:jc w:val="right"/>
        <w:rPr>
          <w:sz w:val="22"/>
          <w:szCs w:val="22"/>
        </w:rPr>
      </w:pPr>
      <w:r w:rsidRPr="008F4DDB">
        <w:rPr>
          <w:sz w:val="22"/>
          <w:szCs w:val="22"/>
        </w:rPr>
        <w:t>опьянения (алкогольного, наркотического</w:t>
      </w:r>
    </w:p>
    <w:p w:rsidR="00765B73" w:rsidRPr="008F4DDB" w:rsidRDefault="00765B73" w:rsidP="008F4DDB">
      <w:pPr>
        <w:pStyle w:val="ConsPlusNormal"/>
        <w:jc w:val="right"/>
        <w:rPr>
          <w:sz w:val="22"/>
          <w:szCs w:val="22"/>
        </w:rPr>
      </w:pPr>
      <w:r w:rsidRPr="008F4DDB">
        <w:rPr>
          <w:sz w:val="22"/>
          <w:szCs w:val="22"/>
        </w:rPr>
        <w:t>или иного токсического), утвержденному</w:t>
      </w:r>
    </w:p>
    <w:p w:rsidR="00765B73" w:rsidRPr="008F4DDB" w:rsidRDefault="00765B73" w:rsidP="008F4DDB">
      <w:pPr>
        <w:pStyle w:val="ConsPlusNormal"/>
        <w:jc w:val="right"/>
        <w:rPr>
          <w:sz w:val="22"/>
          <w:szCs w:val="22"/>
        </w:rPr>
      </w:pPr>
      <w:r w:rsidRPr="008F4DDB">
        <w:rPr>
          <w:sz w:val="22"/>
          <w:szCs w:val="22"/>
        </w:rPr>
        <w:t>приказом Министерства здравоохранения</w:t>
      </w:r>
    </w:p>
    <w:p w:rsidR="00765B73" w:rsidRPr="008F4DDB" w:rsidRDefault="00765B73" w:rsidP="008F4DDB">
      <w:pPr>
        <w:pStyle w:val="ConsPlusNormal"/>
        <w:jc w:val="right"/>
        <w:rPr>
          <w:sz w:val="22"/>
          <w:szCs w:val="22"/>
        </w:rPr>
      </w:pPr>
      <w:r w:rsidRPr="008F4DDB">
        <w:rPr>
          <w:sz w:val="22"/>
          <w:szCs w:val="22"/>
        </w:rPr>
        <w:t>Российской Федерации</w:t>
      </w:r>
    </w:p>
    <w:p w:rsidR="00765B73" w:rsidRPr="008F4DDB" w:rsidRDefault="00765B73" w:rsidP="008F4DDB">
      <w:pPr>
        <w:pStyle w:val="ConsPlusNormal"/>
        <w:jc w:val="right"/>
        <w:rPr>
          <w:sz w:val="22"/>
          <w:szCs w:val="22"/>
        </w:rPr>
      </w:pPr>
      <w:r w:rsidRPr="008F4DDB">
        <w:rPr>
          <w:sz w:val="22"/>
          <w:szCs w:val="22"/>
        </w:rPr>
        <w:t>от 18 декабря 2015 г. N 933н</w:t>
      </w:r>
    </w:p>
    <w:p w:rsidR="00765B73" w:rsidRPr="008F4DDB" w:rsidRDefault="00765B73" w:rsidP="008F4DDB">
      <w:pPr>
        <w:pStyle w:val="ConsPlusNormal"/>
        <w:jc w:val="both"/>
        <w:rPr>
          <w:sz w:val="22"/>
          <w:szCs w:val="22"/>
        </w:rPr>
      </w:pPr>
    </w:p>
    <w:p w:rsidR="00765B73" w:rsidRPr="008F4DDB" w:rsidRDefault="00765B73" w:rsidP="008F4DDB">
      <w:pPr>
        <w:pStyle w:val="ConsPlusNormal"/>
        <w:jc w:val="center"/>
        <w:rPr>
          <w:sz w:val="22"/>
          <w:szCs w:val="22"/>
        </w:rPr>
      </w:pPr>
      <w:bookmarkStart w:id="15" w:name="Par176"/>
      <w:bookmarkEnd w:id="15"/>
      <w:r w:rsidRPr="008F4DDB">
        <w:rPr>
          <w:sz w:val="22"/>
          <w:szCs w:val="22"/>
        </w:rPr>
        <w:t>ТРЕБОВАНИЯ</w:t>
      </w:r>
    </w:p>
    <w:p w:rsidR="00765B73" w:rsidRPr="008F4DDB" w:rsidRDefault="00765B73" w:rsidP="008F4DDB">
      <w:pPr>
        <w:pStyle w:val="ConsPlusNormal"/>
        <w:jc w:val="center"/>
        <w:rPr>
          <w:sz w:val="22"/>
          <w:szCs w:val="22"/>
        </w:rPr>
      </w:pPr>
      <w:r w:rsidRPr="008F4DDB">
        <w:rPr>
          <w:sz w:val="22"/>
          <w:szCs w:val="22"/>
        </w:rPr>
        <w:t>К ПЕРЕДВИЖНОМУ ПУНКТУ (АВТОМОБИЛЮ) ДЛЯ ПРОВЕДЕНИЯ</w:t>
      </w:r>
    </w:p>
    <w:p w:rsidR="00765B73" w:rsidRPr="008F4DDB" w:rsidRDefault="00765B73" w:rsidP="008F4DDB">
      <w:pPr>
        <w:pStyle w:val="ConsPlusNormal"/>
        <w:jc w:val="center"/>
        <w:rPr>
          <w:sz w:val="22"/>
          <w:szCs w:val="22"/>
        </w:rPr>
      </w:pPr>
      <w:r w:rsidRPr="008F4DDB">
        <w:rPr>
          <w:sz w:val="22"/>
          <w:szCs w:val="22"/>
        </w:rPr>
        <w:t>МЕДИЦИНСКОГО ОСВИДЕТЕЛЬСТВОВАНИЯ НА СОСТОЯНИЕ ОПЬЯНЕНИЯ</w:t>
      </w:r>
    </w:p>
    <w:p w:rsidR="00765B73" w:rsidRPr="008F4DDB" w:rsidRDefault="00765B73" w:rsidP="008F4DDB">
      <w:pPr>
        <w:pStyle w:val="ConsPlusNormal"/>
        <w:jc w:val="center"/>
        <w:rPr>
          <w:sz w:val="22"/>
          <w:szCs w:val="22"/>
        </w:rPr>
      </w:pPr>
      <w:r w:rsidRPr="008F4DDB">
        <w:rPr>
          <w:sz w:val="22"/>
          <w:szCs w:val="22"/>
        </w:rPr>
        <w:t>ЛИЦ, КОТОРЫЕ УПРАВЛЯЮТ ТРАНСПОРТНЫМ СРЕДСТВОМ</w:t>
      </w:r>
    </w:p>
    <w:p w:rsidR="00765B73" w:rsidRPr="008F4DDB" w:rsidRDefault="00765B73" w:rsidP="008F4DDB">
      <w:pPr>
        <w:pStyle w:val="ConsPlusNormal"/>
        <w:jc w:val="both"/>
        <w:rPr>
          <w:sz w:val="22"/>
          <w:szCs w:val="22"/>
        </w:rPr>
      </w:pPr>
    </w:p>
    <w:p w:rsidR="00765B73" w:rsidRPr="008F4DDB" w:rsidRDefault="00765B73" w:rsidP="008F4DDB">
      <w:pPr>
        <w:pStyle w:val="ConsPlusNormal"/>
        <w:ind w:firstLine="540"/>
        <w:jc w:val="both"/>
        <w:rPr>
          <w:sz w:val="22"/>
          <w:szCs w:val="22"/>
        </w:rPr>
      </w:pPr>
      <w:r w:rsidRPr="008F4DDB">
        <w:rPr>
          <w:sz w:val="22"/>
          <w:szCs w:val="22"/>
        </w:rPr>
        <w:t>1. Передвижной пункт (автомобиль) для проведения медицинского освидетельствования (далее - ППМО) должен обеспечивать работу персонала при температурах окружающего воздуха от -45 до +40 °C и относительной влажности 80% при температуре окружающего воздуха +20 °C.</w:t>
      </w:r>
    </w:p>
    <w:p w:rsidR="00765B73" w:rsidRPr="008F4DDB" w:rsidRDefault="00765B73" w:rsidP="008F4DDB">
      <w:pPr>
        <w:pStyle w:val="ConsPlusNormal"/>
        <w:ind w:firstLine="540"/>
        <w:jc w:val="both"/>
        <w:rPr>
          <w:sz w:val="22"/>
          <w:szCs w:val="22"/>
        </w:rPr>
      </w:pPr>
      <w:r w:rsidRPr="008F4DDB">
        <w:rPr>
          <w:sz w:val="22"/>
          <w:szCs w:val="22"/>
        </w:rPr>
        <w:t>2. Высота салона должна быть не менее 1,85 м.</w:t>
      </w:r>
    </w:p>
    <w:p w:rsidR="00765B73" w:rsidRPr="008F4DDB" w:rsidRDefault="00765B73" w:rsidP="008F4DDB">
      <w:pPr>
        <w:pStyle w:val="ConsPlusNormal"/>
        <w:ind w:firstLine="540"/>
        <w:jc w:val="both"/>
        <w:rPr>
          <w:sz w:val="22"/>
          <w:szCs w:val="22"/>
        </w:rPr>
      </w:pPr>
      <w:r w:rsidRPr="008F4DDB">
        <w:rPr>
          <w:sz w:val="22"/>
          <w:szCs w:val="22"/>
        </w:rPr>
        <w:t>3. Салон ППМО должен быть оснащен резиновой дорожкой шириной 0,6 м и длиной не менее 3 м для проведения пробы на устойчивость походки.</w:t>
      </w:r>
    </w:p>
    <w:p w:rsidR="00765B73" w:rsidRPr="008F4DDB" w:rsidRDefault="00765B73" w:rsidP="008F4DDB">
      <w:pPr>
        <w:pStyle w:val="ConsPlusNormal"/>
        <w:ind w:firstLine="540"/>
        <w:jc w:val="both"/>
        <w:rPr>
          <w:sz w:val="22"/>
          <w:szCs w:val="22"/>
        </w:rPr>
      </w:pPr>
      <w:r w:rsidRPr="008F4DDB">
        <w:rPr>
          <w:sz w:val="22"/>
          <w:szCs w:val="22"/>
        </w:rPr>
        <w:t>4. В ППМО должны быть боковая (для входа) и задняя (распашная) двери; проемы дверей должны быть оборудованы подножками, выдерживающими нагрузку до 200 кг, и местным освещением.</w:t>
      </w:r>
    </w:p>
    <w:p w:rsidR="00765B73" w:rsidRPr="008F4DDB" w:rsidRDefault="00765B73" w:rsidP="008F4DDB">
      <w:pPr>
        <w:pStyle w:val="ConsPlusNormal"/>
        <w:ind w:firstLine="540"/>
        <w:jc w:val="both"/>
        <w:rPr>
          <w:sz w:val="22"/>
          <w:szCs w:val="22"/>
        </w:rPr>
      </w:pPr>
      <w:r w:rsidRPr="008F4DDB">
        <w:rPr>
          <w:sz w:val="22"/>
          <w:szCs w:val="22"/>
        </w:rPr>
        <w:t>5. Электропитание салона должно осуществляться от внешней сети 220 В, 50 Гц на оборудованной стоянке или от бортовой сети базового шасси.</w:t>
      </w:r>
    </w:p>
    <w:p w:rsidR="00765B73" w:rsidRPr="008F4DDB" w:rsidRDefault="00765B73" w:rsidP="008F4DDB">
      <w:pPr>
        <w:pStyle w:val="ConsPlusNormal"/>
        <w:ind w:firstLine="540"/>
        <w:jc w:val="both"/>
        <w:rPr>
          <w:sz w:val="22"/>
          <w:szCs w:val="22"/>
        </w:rPr>
      </w:pPr>
      <w:r w:rsidRPr="008F4DDB">
        <w:rPr>
          <w:sz w:val="22"/>
          <w:szCs w:val="22"/>
        </w:rPr>
        <w:t>6. Общий уровень освещенности салона должен быть не менее 100 лк, оборудован дополнительным направленным светильником, обеспечивающим освещенность не менее 600 лк с диаметром светового пятна 200 мм на уровне рабочего места персонала ППМО.</w:t>
      </w:r>
    </w:p>
    <w:p w:rsidR="00765B73" w:rsidRPr="008F4DDB" w:rsidRDefault="00765B73" w:rsidP="008F4DDB">
      <w:pPr>
        <w:pStyle w:val="ConsPlusNormal"/>
        <w:ind w:firstLine="540"/>
        <w:jc w:val="both"/>
        <w:rPr>
          <w:sz w:val="22"/>
          <w:szCs w:val="22"/>
        </w:rPr>
      </w:pPr>
      <w:r w:rsidRPr="008F4DDB">
        <w:rPr>
          <w:sz w:val="22"/>
          <w:szCs w:val="22"/>
        </w:rPr>
        <w:t>7. Предельно допустимая концентрация летучих горючих веществ в салоне ППМО должна быть не более 15 мкг/л при работающем двигателе базового шасси и включенных системах жизнеобеспечения салона ППМО.</w:t>
      </w:r>
    </w:p>
    <w:p w:rsidR="00765B73" w:rsidRPr="008F4DDB" w:rsidRDefault="00765B73" w:rsidP="008F4DDB">
      <w:pPr>
        <w:pStyle w:val="ConsPlusNormal"/>
        <w:ind w:firstLine="540"/>
        <w:jc w:val="both"/>
        <w:rPr>
          <w:sz w:val="22"/>
          <w:szCs w:val="22"/>
        </w:rPr>
      </w:pPr>
      <w:r w:rsidRPr="008F4DDB">
        <w:rPr>
          <w:sz w:val="22"/>
          <w:szCs w:val="22"/>
        </w:rPr>
        <w:t>8. В салоне ППМО должны быть предусмотрены два рабочих сиденья для медицинского персонала, сиденье для освидетельствуемого и рабочий стол для оформления Актов и заполнения Журнала. Встроенная мебель должна обеспечивать размещение и надежное крепление оснащения, документации, инвентаря и иметь в своем составе вешалку для верхней одежды.</w:t>
      </w:r>
    </w:p>
    <w:p w:rsidR="00765B73" w:rsidRPr="008F4DDB" w:rsidRDefault="00765B73" w:rsidP="008F4DDB">
      <w:pPr>
        <w:pStyle w:val="ConsPlusNormal"/>
        <w:ind w:firstLine="540"/>
        <w:jc w:val="both"/>
        <w:rPr>
          <w:sz w:val="22"/>
          <w:szCs w:val="22"/>
        </w:rPr>
      </w:pPr>
      <w:r w:rsidRPr="008F4DDB">
        <w:rPr>
          <w:sz w:val="22"/>
          <w:szCs w:val="22"/>
        </w:rPr>
        <w:t>9. Салон ППМО должен быть оборудован умывальником с запасом чистой воды не менее 7 л и емкостью для сбора отработанной воды объемом не менее 10 л, биотуалетом, съемным пластмассовым (герметичным) мусоросборником не менее 30 л, а также бортовым холодильником объемом не менее 10 л для хранения биологических проб.</w:t>
      </w:r>
    </w:p>
    <w:p w:rsidR="00765B73" w:rsidRPr="008F4DDB" w:rsidRDefault="00765B73" w:rsidP="008F4DDB">
      <w:pPr>
        <w:pStyle w:val="ConsPlusNormal"/>
        <w:ind w:firstLine="540"/>
        <w:jc w:val="both"/>
        <w:rPr>
          <w:sz w:val="22"/>
          <w:szCs w:val="22"/>
        </w:rPr>
      </w:pPr>
      <w:r w:rsidRPr="008F4DDB">
        <w:rPr>
          <w:sz w:val="22"/>
          <w:szCs w:val="22"/>
        </w:rPr>
        <w:t>10. В салоне должна быть обеспечена возможность размещения: прибора для количественного определения алкоголя в выдыхаемом воздухе (1 шт); анализатора для химико-токсикологических исследований (1 шт); контейнеров для сбора мочи с измерением температуры и pH, пробирок вакуумных для сбора мочи, держателей для переноса мочи в пробирку (50 шт); резиновых перчаток (не менее 20 пар); термометров для измерения температуры тела (2 шт); тонометров механических (2 шт); фонендоскопов (2 шт); молоточка неврологического (1 шт); комплекта средств для дезинфекции салона; средств связи; документов, используемых при проведении медицинского освидетельствования, в том числе бланков Актов.</w:t>
      </w:r>
    </w:p>
    <w:p w:rsidR="00765B73" w:rsidRPr="008F4DDB" w:rsidRDefault="00765B73" w:rsidP="008F4DDB">
      <w:pPr>
        <w:pStyle w:val="ConsPlusNormal"/>
        <w:jc w:val="both"/>
        <w:rPr>
          <w:sz w:val="22"/>
          <w:szCs w:val="22"/>
        </w:rPr>
      </w:pPr>
    </w:p>
    <w:p w:rsidR="00765B73" w:rsidRPr="008F4DDB" w:rsidRDefault="00765B73" w:rsidP="008F4DDB">
      <w:pPr>
        <w:pStyle w:val="ConsPlusNormal"/>
        <w:jc w:val="both"/>
        <w:rPr>
          <w:sz w:val="22"/>
          <w:szCs w:val="22"/>
        </w:rPr>
      </w:pPr>
    </w:p>
    <w:p w:rsidR="00765B73" w:rsidRPr="008F4DDB" w:rsidRDefault="00765B73" w:rsidP="008F4DDB">
      <w:pPr>
        <w:pStyle w:val="ConsPlusNormal"/>
        <w:jc w:val="both"/>
        <w:rPr>
          <w:sz w:val="22"/>
          <w:szCs w:val="22"/>
        </w:rPr>
      </w:pPr>
    </w:p>
    <w:p w:rsidR="00765B73" w:rsidRDefault="00765B73" w:rsidP="008F4DDB">
      <w:pPr>
        <w:pStyle w:val="ConsPlusNormal"/>
        <w:jc w:val="both"/>
        <w:rPr>
          <w:sz w:val="22"/>
          <w:szCs w:val="22"/>
        </w:rPr>
      </w:pPr>
    </w:p>
    <w:p w:rsidR="00765B73" w:rsidRDefault="00765B73" w:rsidP="008F4DDB">
      <w:pPr>
        <w:pStyle w:val="ConsPlusNormal"/>
        <w:jc w:val="both"/>
        <w:rPr>
          <w:sz w:val="22"/>
          <w:szCs w:val="22"/>
        </w:rPr>
      </w:pPr>
    </w:p>
    <w:p w:rsidR="00765B73" w:rsidRPr="008F4DDB" w:rsidRDefault="00765B73" w:rsidP="008F4DDB">
      <w:pPr>
        <w:pStyle w:val="ConsPlusNormal"/>
        <w:jc w:val="both"/>
        <w:rPr>
          <w:sz w:val="22"/>
          <w:szCs w:val="22"/>
        </w:rPr>
      </w:pPr>
    </w:p>
    <w:p w:rsidR="00765B73" w:rsidRPr="008F4DDB" w:rsidRDefault="00765B73" w:rsidP="008F4DDB">
      <w:pPr>
        <w:pStyle w:val="ConsPlusNormal"/>
        <w:jc w:val="both"/>
        <w:rPr>
          <w:sz w:val="22"/>
          <w:szCs w:val="22"/>
        </w:rPr>
      </w:pPr>
    </w:p>
    <w:p w:rsidR="00765B73" w:rsidRPr="008F4DDB" w:rsidRDefault="00765B73" w:rsidP="008F4DDB">
      <w:pPr>
        <w:pStyle w:val="ConsPlusNormal"/>
        <w:jc w:val="right"/>
        <w:outlineLvl w:val="1"/>
        <w:rPr>
          <w:sz w:val="22"/>
          <w:szCs w:val="22"/>
        </w:rPr>
      </w:pPr>
      <w:r w:rsidRPr="008F4DDB">
        <w:rPr>
          <w:sz w:val="22"/>
          <w:szCs w:val="22"/>
        </w:rPr>
        <w:t>Приложение N 2</w:t>
      </w:r>
    </w:p>
    <w:p w:rsidR="00765B73" w:rsidRPr="008F4DDB" w:rsidRDefault="00765B73" w:rsidP="008F4DDB">
      <w:pPr>
        <w:pStyle w:val="ConsPlusNormal"/>
        <w:jc w:val="right"/>
        <w:rPr>
          <w:sz w:val="22"/>
          <w:szCs w:val="22"/>
        </w:rPr>
      </w:pPr>
      <w:r w:rsidRPr="008F4DDB">
        <w:rPr>
          <w:sz w:val="22"/>
          <w:szCs w:val="22"/>
        </w:rPr>
        <w:t>к Порядку проведения медицинского</w:t>
      </w:r>
    </w:p>
    <w:p w:rsidR="00765B73" w:rsidRPr="008F4DDB" w:rsidRDefault="00765B73" w:rsidP="008F4DDB">
      <w:pPr>
        <w:pStyle w:val="ConsPlusNormal"/>
        <w:jc w:val="right"/>
        <w:rPr>
          <w:sz w:val="22"/>
          <w:szCs w:val="22"/>
        </w:rPr>
      </w:pPr>
      <w:r w:rsidRPr="008F4DDB">
        <w:rPr>
          <w:sz w:val="22"/>
          <w:szCs w:val="22"/>
        </w:rPr>
        <w:t>освидетельствования на состояние</w:t>
      </w:r>
    </w:p>
    <w:p w:rsidR="00765B73" w:rsidRPr="008F4DDB" w:rsidRDefault="00765B73" w:rsidP="008F4DDB">
      <w:pPr>
        <w:pStyle w:val="ConsPlusNormal"/>
        <w:jc w:val="right"/>
        <w:rPr>
          <w:sz w:val="22"/>
          <w:szCs w:val="22"/>
        </w:rPr>
      </w:pPr>
      <w:r w:rsidRPr="008F4DDB">
        <w:rPr>
          <w:sz w:val="22"/>
          <w:szCs w:val="22"/>
        </w:rPr>
        <w:t>опьянения (алкогольного, наркотического</w:t>
      </w:r>
    </w:p>
    <w:p w:rsidR="00765B73" w:rsidRPr="008F4DDB" w:rsidRDefault="00765B73" w:rsidP="008F4DDB">
      <w:pPr>
        <w:pStyle w:val="ConsPlusNormal"/>
        <w:jc w:val="right"/>
        <w:rPr>
          <w:sz w:val="22"/>
          <w:szCs w:val="22"/>
        </w:rPr>
      </w:pPr>
      <w:r w:rsidRPr="008F4DDB">
        <w:rPr>
          <w:sz w:val="22"/>
          <w:szCs w:val="22"/>
        </w:rPr>
        <w:t>или иного токсического), утвержденному</w:t>
      </w:r>
    </w:p>
    <w:p w:rsidR="00765B73" w:rsidRPr="008F4DDB" w:rsidRDefault="00765B73" w:rsidP="008F4DDB">
      <w:pPr>
        <w:pStyle w:val="ConsPlusNormal"/>
        <w:jc w:val="right"/>
        <w:rPr>
          <w:sz w:val="22"/>
          <w:szCs w:val="22"/>
        </w:rPr>
      </w:pPr>
      <w:r w:rsidRPr="008F4DDB">
        <w:rPr>
          <w:sz w:val="22"/>
          <w:szCs w:val="22"/>
        </w:rPr>
        <w:t>приказом Министерства здравоохранения</w:t>
      </w:r>
    </w:p>
    <w:p w:rsidR="00765B73" w:rsidRPr="008F4DDB" w:rsidRDefault="00765B73" w:rsidP="008F4DDB">
      <w:pPr>
        <w:pStyle w:val="ConsPlusNormal"/>
        <w:jc w:val="right"/>
        <w:rPr>
          <w:sz w:val="22"/>
          <w:szCs w:val="22"/>
        </w:rPr>
      </w:pPr>
      <w:r w:rsidRPr="008F4DDB">
        <w:rPr>
          <w:sz w:val="22"/>
          <w:szCs w:val="22"/>
        </w:rPr>
        <w:t>Российской Федерации</w:t>
      </w:r>
    </w:p>
    <w:p w:rsidR="00765B73" w:rsidRPr="008F4DDB" w:rsidRDefault="00765B73" w:rsidP="008F4DDB">
      <w:pPr>
        <w:pStyle w:val="ConsPlusNormal"/>
        <w:jc w:val="right"/>
        <w:rPr>
          <w:sz w:val="22"/>
          <w:szCs w:val="22"/>
        </w:rPr>
      </w:pPr>
      <w:r w:rsidRPr="008F4DDB">
        <w:rPr>
          <w:sz w:val="22"/>
          <w:szCs w:val="22"/>
        </w:rPr>
        <w:t>от 18 декабря 2015 г. N 933н</w:t>
      </w:r>
    </w:p>
    <w:p w:rsidR="00765B73" w:rsidRPr="008F4DDB" w:rsidRDefault="00765B73" w:rsidP="008F4DDB">
      <w:pPr>
        <w:pStyle w:val="ConsPlusNormal"/>
        <w:jc w:val="both"/>
        <w:rPr>
          <w:sz w:val="22"/>
          <w:szCs w:val="22"/>
        </w:rPr>
      </w:pPr>
    </w:p>
    <w:p w:rsidR="00765B73" w:rsidRPr="008F4DDB" w:rsidRDefault="00765B73" w:rsidP="008F4DDB">
      <w:pPr>
        <w:pStyle w:val="ConsPlusNormal"/>
        <w:jc w:val="center"/>
        <w:rPr>
          <w:sz w:val="22"/>
          <w:szCs w:val="22"/>
        </w:rPr>
      </w:pPr>
      <w:bookmarkStart w:id="16" w:name="Par205"/>
      <w:bookmarkEnd w:id="16"/>
      <w:r w:rsidRPr="008F4DDB">
        <w:rPr>
          <w:sz w:val="22"/>
          <w:szCs w:val="22"/>
        </w:rPr>
        <w:t>КЛИНИЧЕСКИЕ ПРИЗНАКИ ОПЬЯНЕНИЯ</w:t>
      </w:r>
    </w:p>
    <w:p w:rsidR="00765B73" w:rsidRPr="008F4DDB" w:rsidRDefault="00765B73" w:rsidP="008F4DDB">
      <w:pPr>
        <w:pStyle w:val="ConsPlusNormal"/>
        <w:jc w:val="both"/>
        <w:rPr>
          <w:sz w:val="22"/>
          <w:szCs w:val="22"/>
        </w:rPr>
      </w:pPr>
    </w:p>
    <w:p w:rsidR="00765B73" w:rsidRPr="008F4DDB" w:rsidRDefault="00765B73" w:rsidP="008F4DDB">
      <w:pPr>
        <w:pStyle w:val="ConsPlusNormal"/>
        <w:jc w:val="center"/>
        <w:outlineLvl w:val="2"/>
        <w:rPr>
          <w:sz w:val="22"/>
          <w:szCs w:val="22"/>
        </w:rPr>
      </w:pPr>
      <w:r w:rsidRPr="008F4DDB">
        <w:rPr>
          <w:sz w:val="22"/>
          <w:szCs w:val="22"/>
        </w:rPr>
        <w:t>I. Изменения психической деятельности</w:t>
      </w:r>
    </w:p>
    <w:p w:rsidR="00765B73" w:rsidRPr="008F4DDB" w:rsidRDefault="00765B73" w:rsidP="008F4DDB">
      <w:pPr>
        <w:pStyle w:val="ConsPlusNormal"/>
        <w:jc w:val="both"/>
        <w:rPr>
          <w:sz w:val="22"/>
          <w:szCs w:val="22"/>
        </w:rPr>
      </w:pPr>
    </w:p>
    <w:p w:rsidR="00765B73" w:rsidRPr="008F4DDB" w:rsidRDefault="00765B73" w:rsidP="008F4DDB">
      <w:pPr>
        <w:pStyle w:val="ConsPlusNormal"/>
        <w:ind w:firstLine="540"/>
        <w:jc w:val="both"/>
        <w:rPr>
          <w:sz w:val="22"/>
          <w:szCs w:val="22"/>
        </w:rPr>
      </w:pPr>
      <w:r w:rsidRPr="008F4DDB">
        <w:rPr>
          <w:sz w:val="22"/>
          <w:szCs w:val="22"/>
        </w:rPr>
        <w:t>1. Неадекватность поведения, в том числе сопровождающаяся нарушением общественных норм, демонстративными реакциями, попытками диссимуляции.</w:t>
      </w:r>
    </w:p>
    <w:p w:rsidR="00765B73" w:rsidRPr="008F4DDB" w:rsidRDefault="00765B73" w:rsidP="008F4DDB">
      <w:pPr>
        <w:pStyle w:val="ConsPlusNormal"/>
        <w:ind w:firstLine="540"/>
        <w:jc w:val="both"/>
        <w:rPr>
          <w:sz w:val="22"/>
          <w:szCs w:val="22"/>
        </w:rPr>
      </w:pPr>
      <w:r w:rsidRPr="008F4DDB">
        <w:rPr>
          <w:sz w:val="22"/>
          <w:szCs w:val="22"/>
        </w:rPr>
        <w:t>2. Заторможенность, сонливость или возбуждение.</w:t>
      </w:r>
    </w:p>
    <w:p w:rsidR="00765B73" w:rsidRPr="008F4DDB" w:rsidRDefault="00765B73" w:rsidP="008F4DDB">
      <w:pPr>
        <w:pStyle w:val="ConsPlusNormal"/>
        <w:ind w:firstLine="540"/>
        <w:jc w:val="both"/>
        <w:rPr>
          <w:sz w:val="22"/>
          <w:szCs w:val="22"/>
        </w:rPr>
      </w:pPr>
      <w:r w:rsidRPr="008F4DDB">
        <w:rPr>
          <w:sz w:val="22"/>
          <w:szCs w:val="22"/>
        </w:rPr>
        <w:t>3. Эмоциональная неустойчивость.</w:t>
      </w:r>
    </w:p>
    <w:p w:rsidR="00765B73" w:rsidRPr="008F4DDB" w:rsidRDefault="00765B73" w:rsidP="008F4DDB">
      <w:pPr>
        <w:pStyle w:val="ConsPlusNormal"/>
        <w:ind w:firstLine="540"/>
        <w:jc w:val="both"/>
        <w:rPr>
          <w:sz w:val="22"/>
          <w:szCs w:val="22"/>
        </w:rPr>
      </w:pPr>
      <w:r w:rsidRPr="008F4DDB">
        <w:rPr>
          <w:sz w:val="22"/>
          <w:szCs w:val="22"/>
        </w:rPr>
        <w:t>4. Ускорение или замедление темпа мышления.</w:t>
      </w:r>
    </w:p>
    <w:p w:rsidR="00765B73" w:rsidRPr="008F4DDB" w:rsidRDefault="00765B73" w:rsidP="008F4DDB">
      <w:pPr>
        <w:pStyle w:val="ConsPlusNormal"/>
        <w:jc w:val="both"/>
        <w:rPr>
          <w:sz w:val="22"/>
          <w:szCs w:val="22"/>
        </w:rPr>
      </w:pPr>
    </w:p>
    <w:p w:rsidR="00765B73" w:rsidRPr="008F4DDB" w:rsidRDefault="00765B73" w:rsidP="008F4DDB">
      <w:pPr>
        <w:pStyle w:val="ConsPlusNormal"/>
        <w:jc w:val="center"/>
        <w:outlineLvl w:val="2"/>
        <w:rPr>
          <w:sz w:val="22"/>
          <w:szCs w:val="22"/>
        </w:rPr>
      </w:pPr>
      <w:r w:rsidRPr="008F4DDB">
        <w:rPr>
          <w:sz w:val="22"/>
          <w:szCs w:val="22"/>
        </w:rPr>
        <w:t>II. Изменения вегетативно-сосудистых реакций</w:t>
      </w:r>
    </w:p>
    <w:p w:rsidR="00765B73" w:rsidRPr="008F4DDB" w:rsidRDefault="00765B73" w:rsidP="008F4DDB">
      <w:pPr>
        <w:pStyle w:val="ConsPlusNormal"/>
        <w:jc w:val="both"/>
        <w:rPr>
          <w:sz w:val="22"/>
          <w:szCs w:val="22"/>
        </w:rPr>
      </w:pPr>
    </w:p>
    <w:p w:rsidR="00765B73" w:rsidRPr="008F4DDB" w:rsidRDefault="00765B73" w:rsidP="008F4DDB">
      <w:pPr>
        <w:pStyle w:val="ConsPlusNormal"/>
        <w:ind w:firstLine="540"/>
        <w:jc w:val="both"/>
        <w:rPr>
          <w:sz w:val="22"/>
          <w:szCs w:val="22"/>
        </w:rPr>
      </w:pPr>
      <w:r w:rsidRPr="008F4DDB">
        <w:rPr>
          <w:sz w:val="22"/>
          <w:szCs w:val="22"/>
        </w:rPr>
        <w:t>5. Гиперемия или бледность, мраморность кожных покровов, акроцианоз.</w:t>
      </w:r>
    </w:p>
    <w:p w:rsidR="00765B73" w:rsidRPr="008F4DDB" w:rsidRDefault="00765B73" w:rsidP="008F4DDB">
      <w:pPr>
        <w:pStyle w:val="ConsPlusNormal"/>
        <w:ind w:firstLine="540"/>
        <w:jc w:val="both"/>
        <w:rPr>
          <w:sz w:val="22"/>
          <w:szCs w:val="22"/>
        </w:rPr>
      </w:pPr>
      <w:r w:rsidRPr="008F4DDB">
        <w:rPr>
          <w:sz w:val="22"/>
          <w:szCs w:val="22"/>
        </w:rPr>
        <w:t>6. Инъецированность склер, гиперемия или бледность видимых слизистых.</w:t>
      </w:r>
    </w:p>
    <w:p w:rsidR="00765B73" w:rsidRPr="008F4DDB" w:rsidRDefault="00765B73" w:rsidP="008F4DDB">
      <w:pPr>
        <w:pStyle w:val="ConsPlusNormal"/>
        <w:ind w:firstLine="540"/>
        <w:jc w:val="both"/>
        <w:rPr>
          <w:sz w:val="22"/>
          <w:szCs w:val="22"/>
        </w:rPr>
      </w:pPr>
      <w:r w:rsidRPr="008F4DDB">
        <w:rPr>
          <w:sz w:val="22"/>
          <w:szCs w:val="22"/>
        </w:rPr>
        <w:t>7. Сухость кожных покровов, слизистых или гипергидроз.</w:t>
      </w:r>
    </w:p>
    <w:p w:rsidR="00765B73" w:rsidRPr="008F4DDB" w:rsidRDefault="00765B73" w:rsidP="008F4DDB">
      <w:pPr>
        <w:pStyle w:val="ConsPlusNormal"/>
        <w:ind w:firstLine="540"/>
        <w:jc w:val="both"/>
        <w:rPr>
          <w:sz w:val="22"/>
          <w:szCs w:val="22"/>
        </w:rPr>
      </w:pPr>
      <w:r w:rsidRPr="008F4DDB">
        <w:rPr>
          <w:sz w:val="22"/>
          <w:szCs w:val="22"/>
        </w:rPr>
        <w:t>8. Учащение или замедление дыхания.</w:t>
      </w:r>
    </w:p>
    <w:p w:rsidR="00765B73" w:rsidRPr="008F4DDB" w:rsidRDefault="00765B73" w:rsidP="008F4DDB">
      <w:pPr>
        <w:pStyle w:val="ConsPlusNormal"/>
        <w:ind w:firstLine="540"/>
        <w:jc w:val="both"/>
        <w:rPr>
          <w:sz w:val="22"/>
          <w:szCs w:val="22"/>
        </w:rPr>
      </w:pPr>
      <w:r w:rsidRPr="008F4DDB">
        <w:rPr>
          <w:sz w:val="22"/>
          <w:szCs w:val="22"/>
        </w:rPr>
        <w:t>9. Тахикардия или брадикардия.</w:t>
      </w:r>
    </w:p>
    <w:p w:rsidR="00765B73" w:rsidRPr="008F4DDB" w:rsidRDefault="00765B73" w:rsidP="008F4DDB">
      <w:pPr>
        <w:pStyle w:val="ConsPlusNormal"/>
        <w:ind w:firstLine="540"/>
        <w:jc w:val="both"/>
        <w:rPr>
          <w:sz w:val="22"/>
          <w:szCs w:val="22"/>
        </w:rPr>
      </w:pPr>
      <w:r w:rsidRPr="008F4DDB">
        <w:rPr>
          <w:sz w:val="22"/>
          <w:szCs w:val="22"/>
        </w:rPr>
        <w:t>10. Сужение или расширение зрачков.</w:t>
      </w:r>
    </w:p>
    <w:p w:rsidR="00765B73" w:rsidRPr="008F4DDB" w:rsidRDefault="00765B73" w:rsidP="008F4DDB">
      <w:pPr>
        <w:pStyle w:val="ConsPlusNormal"/>
        <w:ind w:firstLine="540"/>
        <w:jc w:val="both"/>
        <w:rPr>
          <w:sz w:val="22"/>
          <w:szCs w:val="22"/>
        </w:rPr>
      </w:pPr>
      <w:r w:rsidRPr="008F4DDB">
        <w:rPr>
          <w:sz w:val="22"/>
          <w:szCs w:val="22"/>
        </w:rPr>
        <w:t>11. Вялая реакция зрачков на свет.</w:t>
      </w:r>
    </w:p>
    <w:p w:rsidR="00765B73" w:rsidRPr="008F4DDB" w:rsidRDefault="00765B73" w:rsidP="008F4DDB">
      <w:pPr>
        <w:pStyle w:val="ConsPlusNormal"/>
        <w:jc w:val="both"/>
        <w:rPr>
          <w:sz w:val="22"/>
          <w:szCs w:val="22"/>
        </w:rPr>
      </w:pPr>
    </w:p>
    <w:p w:rsidR="00765B73" w:rsidRPr="008F4DDB" w:rsidRDefault="00765B73" w:rsidP="008F4DDB">
      <w:pPr>
        <w:pStyle w:val="ConsPlusNormal"/>
        <w:jc w:val="center"/>
        <w:outlineLvl w:val="2"/>
        <w:rPr>
          <w:sz w:val="22"/>
          <w:szCs w:val="22"/>
        </w:rPr>
      </w:pPr>
      <w:r w:rsidRPr="008F4DDB">
        <w:rPr>
          <w:sz w:val="22"/>
          <w:szCs w:val="22"/>
        </w:rPr>
        <w:t>III. Нарушения двигательной сферы</w:t>
      </w:r>
    </w:p>
    <w:p w:rsidR="00765B73" w:rsidRPr="008F4DDB" w:rsidRDefault="00765B73" w:rsidP="008F4DDB">
      <w:pPr>
        <w:pStyle w:val="ConsPlusNormal"/>
        <w:jc w:val="both"/>
        <w:rPr>
          <w:sz w:val="22"/>
          <w:szCs w:val="22"/>
        </w:rPr>
      </w:pPr>
    </w:p>
    <w:p w:rsidR="00765B73" w:rsidRPr="008F4DDB" w:rsidRDefault="00765B73" w:rsidP="008F4DDB">
      <w:pPr>
        <w:pStyle w:val="ConsPlusNormal"/>
        <w:ind w:firstLine="540"/>
        <w:jc w:val="both"/>
        <w:rPr>
          <w:sz w:val="22"/>
          <w:szCs w:val="22"/>
        </w:rPr>
      </w:pPr>
      <w:r w:rsidRPr="008F4DDB">
        <w:rPr>
          <w:sz w:val="22"/>
          <w:szCs w:val="22"/>
        </w:rPr>
        <w:t>12. Двигательное возбуждение или заторможенность.</w:t>
      </w:r>
    </w:p>
    <w:p w:rsidR="00765B73" w:rsidRPr="008F4DDB" w:rsidRDefault="00765B73" w:rsidP="008F4DDB">
      <w:pPr>
        <w:pStyle w:val="ConsPlusNormal"/>
        <w:ind w:firstLine="540"/>
        <w:jc w:val="both"/>
        <w:rPr>
          <w:sz w:val="22"/>
          <w:szCs w:val="22"/>
        </w:rPr>
      </w:pPr>
      <w:r w:rsidRPr="008F4DDB">
        <w:rPr>
          <w:sz w:val="22"/>
          <w:szCs w:val="22"/>
        </w:rPr>
        <w:t>13. Пошатывание при ходьбе с быстрыми поворотами.</w:t>
      </w:r>
    </w:p>
    <w:p w:rsidR="00765B73" w:rsidRPr="008F4DDB" w:rsidRDefault="00765B73" w:rsidP="008F4DDB">
      <w:pPr>
        <w:pStyle w:val="ConsPlusNormal"/>
        <w:ind w:firstLine="540"/>
        <w:jc w:val="both"/>
        <w:rPr>
          <w:sz w:val="22"/>
          <w:szCs w:val="22"/>
        </w:rPr>
      </w:pPr>
      <w:r w:rsidRPr="008F4DDB">
        <w:rPr>
          <w:sz w:val="22"/>
          <w:szCs w:val="22"/>
        </w:rPr>
        <w:t>14. Неустойчивость в позе Ромберга.</w:t>
      </w:r>
    </w:p>
    <w:p w:rsidR="00765B73" w:rsidRPr="008F4DDB" w:rsidRDefault="00765B73" w:rsidP="008F4DDB">
      <w:pPr>
        <w:pStyle w:val="ConsPlusNormal"/>
        <w:ind w:firstLine="540"/>
        <w:jc w:val="both"/>
        <w:rPr>
          <w:sz w:val="22"/>
          <w:szCs w:val="22"/>
        </w:rPr>
      </w:pPr>
      <w:r w:rsidRPr="008F4DDB">
        <w:rPr>
          <w:sz w:val="22"/>
          <w:szCs w:val="22"/>
        </w:rPr>
        <w:t>15. Ошибки при выполнении координаторных проб.</w:t>
      </w:r>
    </w:p>
    <w:p w:rsidR="00765B73" w:rsidRPr="008F4DDB" w:rsidRDefault="00765B73" w:rsidP="008F4DDB">
      <w:pPr>
        <w:pStyle w:val="ConsPlusNormal"/>
        <w:ind w:firstLine="540"/>
        <w:jc w:val="both"/>
        <w:rPr>
          <w:sz w:val="22"/>
          <w:szCs w:val="22"/>
        </w:rPr>
      </w:pPr>
      <w:r w:rsidRPr="008F4DDB">
        <w:rPr>
          <w:sz w:val="22"/>
          <w:szCs w:val="22"/>
        </w:rPr>
        <w:t>16. Тремор век и (или) языка, рук.</w:t>
      </w:r>
    </w:p>
    <w:p w:rsidR="00765B73" w:rsidRPr="008F4DDB" w:rsidRDefault="00765B73" w:rsidP="008F4DDB">
      <w:pPr>
        <w:pStyle w:val="ConsPlusNormal"/>
        <w:ind w:firstLine="540"/>
        <w:jc w:val="both"/>
        <w:rPr>
          <w:sz w:val="22"/>
          <w:szCs w:val="22"/>
        </w:rPr>
      </w:pPr>
      <w:r w:rsidRPr="008F4DDB">
        <w:rPr>
          <w:sz w:val="22"/>
          <w:szCs w:val="22"/>
        </w:rPr>
        <w:t>17. Нарушения речи в виде дизартрии.</w:t>
      </w:r>
    </w:p>
    <w:p w:rsidR="00765B73" w:rsidRPr="008F4DDB" w:rsidRDefault="00765B73" w:rsidP="008F4DDB">
      <w:pPr>
        <w:pStyle w:val="ConsPlusNormal"/>
        <w:jc w:val="both"/>
        <w:rPr>
          <w:sz w:val="22"/>
          <w:szCs w:val="22"/>
        </w:rPr>
      </w:pPr>
    </w:p>
    <w:p w:rsidR="00765B73" w:rsidRPr="008F4DDB" w:rsidRDefault="00765B73" w:rsidP="008F4DDB">
      <w:pPr>
        <w:pStyle w:val="ConsPlusNormal"/>
        <w:jc w:val="right"/>
        <w:outlineLvl w:val="1"/>
        <w:rPr>
          <w:sz w:val="22"/>
          <w:szCs w:val="22"/>
        </w:rPr>
      </w:pPr>
      <w:r w:rsidRPr="008F4DDB">
        <w:rPr>
          <w:sz w:val="22"/>
          <w:szCs w:val="22"/>
        </w:rPr>
        <w:t>Приложение N 3</w:t>
      </w:r>
    </w:p>
    <w:p w:rsidR="00765B73" w:rsidRPr="008F4DDB" w:rsidRDefault="00765B73" w:rsidP="008F4DDB">
      <w:pPr>
        <w:pStyle w:val="ConsPlusNormal"/>
        <w:jc w:val="right"/>
        <w:rPr>
          <w:sz w:val="22"/>
          <w:szCs w:val="22"/>
        </w:rPr>
      </w:pPr>
      <w:r w:rsidRPr="008F4DDB">
        <w:rPr>
          <w:sz w:val="22"/>
          <w:szCs w:val="22"/>
        </w:rPr>
        <w:t>к Порядку проведения медицинского</w:t>
      </w:r>
    </w:p>
    <w:p w:rsidR="00765B73" w:rsidRPr="008F4DDB" w:rsidRDefault="00765B73" w:rsidP="008F4DDB">
      <w:pPr>
        <w:pStyle w:val="ConsPlusNormal"/>
        <w:jc w:val="right"/>
        <w:rPr>
          <w:sz w:val="22"/>
          <w:szCs w:val="22"/>
        </w:rPr>
      </w:pPr>
      <w:r w:rsidRPr="008F4DDB">
        <w:rPr>
          <w:sz w:val="22"/>
          <w:szCs w:val="22"/>
        </w:rPr>
        <w:t>освидетельствования на состояние</w:t>
      </w:r>
    </w:p>
    <w:p w:rsidR="00765B73" w:rsidRPr="008F4DDB" w:rsidRDefault="00765B73" w:rsidP="008F4DDB">
      <w:pPr>
        <w:pStyle w:val="ConsPlusNormal"/>
        <w:jc w:val="right"/>
        <w:rPr>
          <w:sz w:val="22"/>
          <w:szCs w:val="22"/>
        </w:rPr>
      </w:pPr>
      <w:r w:rsidRPr="008F4DDB">
        <w:rPr>
          <w:sz w:val="22"/>
          <w:szCs w:val="22"/>
        </w:rPr>
        <w:t>опьянения (алкогольного, наркотического</w:t>
      </w:r>
    </w:p>
    <w:p w:rsidR="00765B73" w:rsidRPr="008F4DDB" w:rsidRDefault="00765B73" w:rsidP="008F4DDB">
      <w:pPr>
        <w:pStyle w:val="ConsPlusNormal"/>
        <w:jc w:val="right"/>
        <w:rPr>
          <w:sz w:val="22"/>
          <w:szCs w:val="22"/>
        </w:rPr>
      </w:pPr>
      <w:r w:rsidRPr="008F4DDB">
        <w:rPr>
          <w:sz w:val="22"/>
          <w:szCs w:val="22"/>
        </w:rPr>
        <w:t>или иного токсического), утвержденному</w:t>
      </w:r>
    </w:p>
    <w:p w:rsidR="00765B73" w:rsidRPr="008F4DDB" w:rsidRDefault="00765B73" w:rsidP="008F4DDB">
      <w:pPr>
        <w:pStyle w:val="ConsPlusNormal"/>
        <w:jc w:val="right"/>
        <w:rPr>
          <w:sz w:val="22"/>
          <w:szCs w:val="22"/>
        </w:rPr>
      </w:pPr>
      <w:r w:rsidRPr="008F4DDB">
        <w:rPr>
          <w:sz w:val="22"/>
          <w:szCs w:val="22"/>
        </w:rPr>
        <w:t>приказом Министерства здравоохранения</w:t>
      </w:r>
    </w:p>
    <w:p w:rsidR="00765B73" w:rsidRPr="008F4DDB" w:rsidRDefault="00765B73" w:rsidP="008F4DDB">
      <w:pPr>
        <w:pStyle w:val="ConsPlusNormal"/>
        <w:jc w:val="right"/>
        <w:rPr>
          <w:sz w:val="22"/>
          <w:szCs w:val="22"/>
        </w:rPr>
      </w:pPr>
      <w:r w:rsidRPr="008F4DDB">
        <w:rPr>
          <w:sz w:val="22"/>
          <w:szCs w:val="22"/>
        </w:rPr>
        <w:t>Российской Федерации</w:t>
      </w:r>
    </w:p>
    <w:p w:rsidR="00765B73" w:rsidRPr="008F4DDB" w:rsidRDefault="00765B73" w:rsidP="008F4DDB">
      <w:pPr>
        <w:pStyle w:val="ConsPlusNormal"/>
        <w:jc w:val="right"/>
        <w:rPr>
          <w:sz w:val="22"/>
          <w:szCs w:val="22"/>
        </w:rPr>
      </w:pPr>
      <w:r w:rsidRPr="008F4DDB">
        <w:rPr>
          <w:sz w:val="22"/>
          <w:szCs w:val="22"/>
        </w:rPr>
        <w:t>от 18 декабря 2015 г. N 933н</w:t>
      </w:r>
    </w:p>
    <w:p w:rsidR="00765B73" w:rsidRPr="008F4DDB" w:rsidRDefault="00765B73" w:rsidP="008F4DDB">
      <w:pPr>
        <w:pStyle w:val="ConsPlusNormal"/>
        <w:jc w:val="both"/>
        <w:rPr>
          <w:sz w:val="22"/>
          <w:szCs w:val="22"/>
        </w:rPr>
      </w:pPr>
    </w:p>
    <w:p w:rsidR="00765B73" w:rsidRPr="008F4DDB" w:rsidRDefault="00765B73" w:rsidP="008F4DDB">
      <w:pPr>
        <w:pStyle w:val="ConsPlusNormal"/>
        <w:jc w:val="center"/>
        <w:rPr>
          <w:sz w:val="22"/>
          <w:szCs w:val="22"/>
        </w:rPr>
      </w:pPr>
      <w:r w:rsidRPr="008F4DDB">
        <w:rPr>
          <w:sz w:val="22"/>
          <w:szCs w:val="22"/>
        </w:rPr>
        <w:t>ПРАВИЛА</w:t>
      </w:r>
    </w:p>
    <w:p w:rsidR="00765B73" w:rsidRPr="008F4DDB" w:rsidRDefault="00765B73" w:rsidP="008F4DDB">
      <w:pPr>
        <w:pStyle w:val="ConsPlusNormal"/>
        <w:jc w:val="center"/>
        <w:rPr>
          <w:sz w:val="22"/>
          <w:szCs w:val="22"/>
        </w:rPr>
      </w:pPr>
      <w:r w:rsidRPr="008F4DDB">
        <w:rPr>
          <w:sz w:val="22"/>
          <w:szCs w:val="22"/>
        </w:rPr>
        <w:t>ПРОВЕДЕНИЯ ХИМИКО-ТОКСИКОЛОГИЧЕСКИХ ИССЛЕДОВАНИЙ</w:t>
      </w:r>
    </w:p>
    <w:p w:rsidR="00765B73" w:rsidRPr="008F4DDB" w:rsidRDefault="00765B73" w:rsidP="008F4DDB">
      <w:pPr>
        <w:pStyle w:val="ConsPlusNormal"/>
        <w:jc w:val="center"/>
        <w:rPr>
          <w:sz w:val="22"/>
          <w:szCs w:val="22"/>
        </w:rPr>
      </w:pPr>
      <w:r w:rsidRPr="008F4DDB">
        <w:rPr>
          <w:sz w:val="22"/>
          <w:szCs w:val="22"/>
        </w:rPr>
        <w:t>ПРИ МЕДИЦИНСКОМ ОСВИДЕТЕЛЬСТВОВАНИИ</w:t>
      </w:r>
    </w:p>
    <w:p w:rsidR="00765B73" w:rsidRPr="008F4DDB" w:rsidRDefault="00765B73" w:rsidP="008F4DDB">
      <w:pPr>
        <w:pStyle w:val="ConsPlusNormal"/>
        <w:jc w:val="both"/>
        <w:rPr>
          <w:sz w:val="22"/>
          <w:szCs w:val="22"/>
        </w:rPr>
      </w:pPr>
    </w:p>
    <w:p w:rsidR="00765B73" w:rsidRPr="008F4DDB" w:rsidRDefault="00765B73" w:rsidP="008F4DDB">
      <w:pPr>
        <w:pStyle w:val="ConsPlusNormal"/>
        <w:ind w:firstLine="540"/>
        <w:jc w:val="both"/>
        <w:rPr>
          <w:sz w:val="22"/>
          <w:szCs w:val="22"/>
        </w:rPr>
      </w:pPr>
      <w:r w:rsidRPr="008F4DDB">
        <w:rPr>
          <w:sz w:val="22"/>
          <w:szCs w:val="22"/>
        </w:rPr>
        <w:t>1. Настоящие Правила определяют порядок проведения химико-токсикологических исследований при медицинском освидетельствовании.</w:t>
      </w:r>
    </w:p>
    <w:p w:rsidR="00765B73" w:rsidRPr="008F4DDB" w:rsidRDefault="00765B73" w:rsidP="008F4DDB">
      <w:pPr>
        <w:pStyle w:val="ConsPlusNormal"/>
        <w:ind w:firstLine="540"/>
        <w:jc w:val="both"/>
        <w:rPr>
          <w:sz w:val="22"/>
          <w:szCs w:val="22"/>
        </w:rPr>
      </w:pPr>
      <w:r w:rsidRPr="008F4DDB">
        <w:rPr>
          <w:sz w:val="22"/>
          <w:szCs w:val="22"/>
        </w:rPr>
        <w:t>2. Химико-токсикологические исследования отобранных проб биологических объектов проводятся в месте отбора биологической пробы, в клинико-диагностических или химико-токсикологических лабораториях наркологических диспансеров (наркологических больниц) или иных медицинских организаций, имеющих лицензии на осуществление медицинской деятельности, предусматривающей выполнение работ (услуг) по клинической лабораторной диагностике или судебно-медицинской экспертизе вещественных доказательств и исследованию биологических объектов (биохимической, генетической, медико-криминалистической, спектрографической, судебно-биологической, судебно-гистологической, судебно-химической, судебно-цитологической, химико-токсикологической).</w:t>
      </w:r>
    </w:p>
    <w:p w:rsidR="00765B73" w:rsidRPr="008F4DDB" w:rsidRDefault="00765B73" w:rsidP="008F4DDB">
      <w:pPr>
        <w:pStyle w:val="ConsPlusNormal"/>
        <w:ind w:firstLine="540"/>
        <w:jc w:val="both"/>
        <w:rPr>
          <w:sz w:val="22"/>
          <w:szCs w:val="22"/>
        </w:rPr>
      </w:pPr>
      <w:r w:rsidRPr="008F4DDB">
        <w:rPr>
          <w:sz w:val="22"/>
          <w:szCs w:val="22"/>
        </w:rPr>
        <w:t>3. Химико-токсикологические исследования пробы биологического объекта при медицинском освидетельствовании в обязательном порядке проводятся на следующие химические вещества, включая их производные, метаболиты и аналоги: опиаты, растительные и синтетические каннабиноиды, фенилалкиламины (амфетамин, метамфетамин), синтетические катиноны, кокаин, метадон, бензодиазепины, барбитураты, этанол и его суррогаты.</w:t>
      </w:r>
    </w:p>
    <w:p w:rsidR="00765B73" w:rsidRPr="008F4DDB" w:rsidRDefault="00765B73" w:rsidP="008F4DDB">
      <w:pPr>
        <w:pStyle w:val="ConsPlusNormal"/>
        <w:ind w:firstLine="540"/>
        <w:jc w:val="both"/>
        <w:rPr>
          <w:sz w:val="22"/>
          <w:szCs w:val="22"/>
        </w:rPr>
      </w:pPr>
      <w:r w:rsidRPr="008F4DDB">
        <w:rPr>
          <w:sz w:val="22"/>
          <w:szCs w:val="22"/>
        </w:rPr>
        <w:t>Химико-токсикологические исследования проводятся на иные вещества, которые могут повлечь неблагоприятные последствия при деятельности, связанной с источником повышенной опасности.</w:t>
      </w:r>
    </w:p>
    <w:p w:rsidR="00765B73" w:rsidRPr="008F4DDB" w:rsidRDefault="00765B73" w:rsidP="008F4DDB">
      <w:pPr>
        <w:pStyle w:val="ConsPlusNormal"/>
        <w:ind w:firstLine="540"/>
        <w:jc w:val="both"/>
        <w:rPr>
          <w:sz w:val="22"/>
          <w:szCs w:val="22"/>
        </w:rPr>
      </w:pPr>
      <w:r w:rsidRPr="008F4DDB">
        <w:rPr>
          <w:sz w:val="22"/>
          <w:szCs w:val="22"/>
        </w:rPr>
        <w:t>4. Отбор биологического объекта (мочи) для направления на химико-токсикологические исследования производится в объеме не менее 30 мл в одноразовый контейнер для сбора мочи в туалетной комнате.</w:t>
      </w:r>
    </w:p>
    <w:p w:rsidR="00765B73" w:rsidRPr="008F4DDB" w:rsidRDefault="00765B73" w:rsidP="008F4DDB">
      <w:pPr>
        <w:pStyle w:val="ConsPlusNormal"/>
        <w:ind w:firstLine="540"/>
        <w:jc w:val="both"/>
        <w:rPr>
          <w:sz w:val="22"/>
          <w:szCs w:val="22"/>
        </w:rPr>
      </w:pPr>
      <w:r w:rsidRPr="008F4DDB">
        <w:rPr>
          <w:sz w:val="22"/>
          <w:szCs w:val="22"/>
        </w:rPr>
        <w:t>5. В целях исключения фальсификации биологического объекта мочи в течение первых пяти минут после его отбора проводится измерение:</w:t>
      </w:r>
    </w:p>
    <w:p w:rsidR="00765B73" w:rsidRPr="008F4DDB" w:rsidRDefault="00765B73" w:rsidP="008F4DDB">
      <w:pPr>
        <w:pStyle w:val="ConsPlusNormal"/>
        <w:ind w:firstLine="540"/>
        <w:jc w:val="both"/>
        <w:rPr>
          <w:sz w:val="22"/>
          <w:szCs w:val="22"/>
        </w:rPr>
      </w:pPr>
      <w:r w:rsidRPr="008F4DDB">
        <w:rPr>
          <w:sz w:val="22"/>
          <w:szCs w:val="22"/>
        </w:rPr>
        <w:t>температуры биологического объекта (мочи) с помощью бесконтактного устройства с автоматической регистрацией результатов измерения (в норме температура должна быть в пределах 32,5 - 39,0 °C);</w:t>
      </w:r>
    </w:p>
    <w:p w:rsidR="00765B73" w:rsidRPr="008F4DDB" w:rsidRDefault="00765B73" w:rsidP="008F4DDB">
      <w:pPr>
        <w:pStyle w:val="ConsPlusNormal"/>
        <w:ind w:firstLine="540"/>
        <w:jc w:val="both"/>
        <w:rPr>
          <w:sz w:val="22"/>
          <w:szCs w:val="22"/>
        </w:rPr>
      </w:pPr>
      <w:r w:rsidRPr="008F4DDB">
        <w:rPr>
          <w:sz w:val="22"/>
          <w:szCs w:val="22"/>
        </w:rPr>
        <w:t>pH биологического объекта (мочи) с помощью pH-метра или универсальной индикаторной бумаги (в норме pH должен быть в пределах 4 - 8);</w:t>
      </w:r>
    </w:p>
    <w:p w:rsidR="00765B73" w:rsidRPr="008F4DDB" w:rsidRDefault="00765B73" w:rsidP="008F4DDB">
      <w:pPr>
        <w:pStyle w:val="ConsPlusNormal"/>
        <w:ind w:firstLine="540"/>
        <w:jc w:val="both"/>
        <w:rPr>
          <w:sz w:val="22"/>
          <w:szCs w:val="22"/>
        </w:rPr>
      </w:pPr>
      <w:r w:rsidRPr="008F4DDB">
        <w:rPr>
          <w:sz w:val="22"/>
          <w:szCs w:val="22"/>
        </w:rPr>
        <w:t>относительной плотности (в норме относительная плотность в пределах 1.008 - 1.025);</w:t>
      </w:r>
    </w:p>
    <w:p w:rsidR="00765B73" w:rsidRPr="008F4DDB" w:rsidRDefault="00765B73" w:rsidP="008F4DDB">
      <w:pPr>
        <w:pStyle w:val="ConsPlusNormal"/>
        <w:ind w:firstLine="540"/>
        <w:jc w:val="both"/>
        <w:rPr>
          <w:sz w:val="22"/>
          <w:szCs w:val="22"/>
        </w:rPr>
      </w:pPr>
      <w:r w:rsidRPr="008F4DDB">
        <w:rPr>
          <w:sz w:val="22"/>
          <w:szCs w:val="22"/>
        </w:rPr>
        <w:t>содержания креатинина методом иммунной хроматографии (в норме содержание креатинина должно быть в пределах 4,4 - 17,7 ммоль/сут).</w:t>
      </w:r>
    </w:p>
    <w:p w:rsidR="00765B73" w:rsidRPr="008F4DDB" w:rsidRDefault="00765B73" w:rsidP="008F4DDB">
      <w:pPr>
        <w:pStyle w:val="ConsPlusNormal"/>
        <w:ind w:firstLine="540"/>
        <w:jc w:val="both"/>
        <w:rPr>
          <w:sz w:val="22"/>
          <w:szCs w:val="22"/>
        </w:rPr>
      </w:pPr>
      <w:r w:rsidRPr="008F4DDB">
        <w:rPr>
          <w:sz w:val="22"/>
          <w:szCs w:val="22"/>
        </w:rPr>
        <w:t>6. При наличии у свидетельствуемого острых заболеваний, состояний, представляющих угрозу его жизни, или если в течение 30 минут после направления на химико-токсикологические исследования свидетельствуемый заявляет о невозможности сдачи мочи, производится отбор крови из поверхностной вены в объеме 15 мл в две пробирки (флакона) объемами 10 мл и 5 мл.</w:t>
      </w:r>
    </w:p>
    <w:p w:rsidR="00765B73" w:rsidRPr="008F4DDB" w:rsidRDefault="00765B73" w:rsidP="008F4DDB">
      <w:pPr>
        <w:pStyle w:val="ConsPlusNormal"/>
        <w:ind w:firstLine="540"/>
        <w:jc w:val="both"/>
        <w:rPr>
          <w:sz w:val="22"/>
          <w:szCs w:val="22"/>
        </w:rPr>
      </w:pPr>
      <w:r w:rsidRPr="008F4DDB">
        <w:rPr>
          <w:sz w:val="22"/>
          <w:szCs w:val="22"/>
        </w:rPr>
        <w:t>Пробирка (флакон) с 5 мл крови хранится в химико-токсикологической лаборатории как контрольный образец. Вторая пробирка (флакон) с 10 мл крови (анализируемый образец) используется для проведения химико-токсикологических исследований.</w:t>
      </w:r>
    </w:p>
    <w:p w:rsidR="00765B73" w:rsidRPr="008F4DDB" w:rsidRDefault="00765B73" w:rsidP="008F4DDB">
      <w:pPr>
        <w:pStyle w:val="ConsPlusNormal"/>
        <w:ind w:firstLine="540"/>
        <w:jc w:val="both"/>
        <w:rPr>
          <w:sz w:val="22"/>
          <w:szCs w:val="22"/>
        </w:rPr>
      </w:pPr>
      <w:r w:rsidRPr="008F4DDB">
        <w:rPr>
          <w:sz w:val="22"/>
          <w:szCs w:val="22"/>
        </w:rPr>
        <w:t>7. Перед проколом кожа освидетельствуемого обрабатывается стерильным тампоном (шариком из ваты), смоченным не содержащим спирт дезинфицирующим раствором. После взятия крови к раневой поверхности прикладывается новый стерильный тампон, смоченный таким же дезинфицирующим раствором.</w:t>
      </w:r>
    </w:p>
    <w:p w:rsidR="00765B73" w:rsidRPr="008F4DDB" w:rsidRDefault="00765B73" w:rsidP="008F4DDB">
      <w:pPr>
        <w:pStyle w:val="ConsPlusNormal"/>
        <w:ind w:firstLine="540"/>
        <w:jc w:val="both"/>
        <w:rPr>
          <w:sz w:val="22"/>
          <w:szCs w:val="22"/>
        </w:rPr>
      </w:pPr>
      <w:r w:rsidRPr="008F4DDB">
        <w:rPr>
          <w:sz w:val="22"/>
          <w:szCs w:val="22"/>
        </w:rPr>
        <w:t>8. Химико-токсикологические исследования пробы биологического объекта (мочи) проводятся в два этапа:</w:t>
      </w:r>
    </w:p>
    <w:p w:rsidR="00765B73" w:rsidRPr="008F4DDB" w:rsidRDefault="00765B73" w:rsidP="008F4DDB">
      <w:pPr>
        <w:pStyle w:val="ConsPlusNormal"/>
        <w:ind w:firstLine="540"/>
        <w:jc w:val="both"/>
        <w:rPr>
          <w:sz w:val="22"/>
          <w:szCs w:val="22"/>
        </w:rPr>
      </w:pPr>
      <w:r w:rsidRPr="008F4DDB">
        <w:rPr>
          <w:sz w:val="22"/>
          <w:szCs w:val="22"/>
        </w:rPr>
        <w:t>1) предварительные исследования иммунохимическими методами с применением анализаторов, обеспечивающих регистрацию и количественную оценку результатов исследования путем сравнения полученного результата с калибровочной кривой;</w:t>
      </w:r>
    </w:p>
    <w:p w:rsidR="00765B73" w:rsidRPr="008F4DDB" w:rsidRDefault="00765B73" w:rsidP="008F4DDB">
      <w:pPr>
        <w:pStyle w:val="ConsPlusNormal"/>
        <w:ind w:firstLine="540"/>
        <w:jc w:val="both"/>
        <w:rPr>
          <w:sz w:val="22"/>
          <w:szCs w:val="22"/>
        </w:rPr>
      </w:pPr>
      <w:r w:rsidRPr="008F4DDB">
        <w:rPr>
          <w:sz w:val="22"/>
          <w:szCs w:val="22"/>
        </w:rPr>
        <w:t>2) подтверждающие исследования методами газовой и (или) жидкостной хроматографии с масс-спектрометрическим детектированием с помощью технических средств, обеспечивающих регистрацию и обработку результатов исследования путем сравнения полученного результата с данными электронных библиотек масс-спектров.</w:t>
      </w:r>
    </w:p>
    <w:p w:rsidR="00765B73" w:rsidRPr="008F4DDB" w:rsidRDefault="00765B73" w:rsidP="008F4DDB">
      <w:pPr>
        <w:pStyle w:val="ConsPlusNormal"/>
        <w:ind w:firstLine="540"/>
        <w:jc w:val="both"/>
        <w:rPr>
          <w:sz w:val="22"/>
          <w:szCs w:val="22"/>
        </w:rPr>
      </w:pPr>
      <w:r w:rsidRPr="008F4DDB">
        <w:rPr>
          <w:sz w:val="22"/>
          <w:szCs w:val="22"/>
        </w:rPr>
        <w:t>Химико-токсикологические исследования пробы биологического объекта (крови) проводятся в один этап подтверждающими методами исследования.</w:t>
      </w:r>
    </w:p>
    <w:p w:rsidR="00765B73" w:rsidRPr="008F4DDB" w:rsidRDefault="00765B73" w:rsidP="008F4DDB">
      <w:pPr>
        <w:pStyle w:val="ConsPlusNormal"/>
        <w:ind w:firstLine="540"/>
        <w:jc w:val="both"/>
        <w:rPr>
          <w:sz w:val="22"/>
          <w:szCs w:val="22"/>
        </w:rPr>
      </w:pPr>
      <w:r w:rsidRPr="008F4DDB">
        <w:rPr>
          <w:sz w:val="22"/>
          <w:szCs w:val="22"/>
        </w:rPr>
        <w:t>9. Предварительные химико-токсикологические исследования проводятся на месте отбора биологического объекта (мочи), в клинико-диагностической лаборатории или в химико-токсикологической лаборатории не позднее 2 часов с момента отбора биологического объекта (мочи).</w:t>
      </w:r>
    </w:p>
    <w:p w:rsidR="00765B73" w:rsidRPr="008F4DDB" w:rsidRDefault="00765B73" w:rsidP="008F4DDB">
      <w:pPr>
        <w:pStyle w:val="ConsPlusNormal"/>
        <w:ind w:firstLine="540"/>
        <w:jc w:val="both"/>
        <w:rPr>
          <w:sz w:val="22"/>
          <w:szCs w:val="22"/>
        </w:rPr>
      </w:pPr>
      <w:r w:rsidRPr="008F4DDB">
        <w:rPr>
          <w:sz w:val="22"/>
          <w:szCs w:val="22"/>
        </w:rPr>
        <w:t>10. По окончании первого этапа химико-токсикологического исследования в случае отсутствия в пробе биологического объекта (моче) наркотических средств, психотропных веществ, лекарственных препаратов для медицинского применения, вызывающих нарушение физических и психических функций, которые могут повлечь неблагоприятные последствия при деятельности, связанной с источником повышенной опасности, метаболитов и аналогов указанных средств, веществ и препаратов выносится заключение об отсутствии в исследованной пробе биологического объекта (моче) вызывающих опьянение средств (веществ), второй этап химико-токсикологического исследования не проводится.</w:t>
      </w:r>
    </w:p>
    <w:p w:rsidR="00765B73" w:rsidRPr="008F4DDB" w:rsidRDefault="00765B73" w:rsidP="008F4DDB">
      <w:pPr>
        <w:pStyle w:val="ConsPlusNormal"/>
        <w:ind w:firstLine="540"/>
        <w:jc w:val="both"/>
        <w:rPr>
          <w:sz w:val="22"/>
          <w:szCs w:val="22"/>
        </w:rPr>
      </w:pPr>
      <w:r w:rsidRPr="008F4DDB">
        <w:rPr>
          <w:sz w:val="22"/>
          <w:szCs w:val="22"/>
        </w:rPr>
        <w:t>По окончании первого этапа химико-токсикологического исследования в случае наличия в пробе биологического объекта наркотических средств, психотропных веществ, лекарственных препаратов для медицинского применения, вызывающих нарушение физических и психических функций, которые могут повлечь неблагоприятные последствия при деятельности, связанной с источником повышенной опасности, метаболитов и аналогов указанных средств, веществ и препаратов вне зависимости от их концентрации проводится второй этап химико-токсикологического исследования подтверждающими методами. Срок доставки образца биологического объекта (мочи) в медицинскую организацию, проводящую подтверждающие исследования, не должен превышать десяти рабочих дней с момента отбора биологического объекта (мочи).</w:t>
      </w:r>
    </w:p>
    <w:p w:rsidR="00765B73" w:rsidRPr="008F4DDB" w:rsidRDefault="00765B73" w:rsidP="008F4DDB">
      <w:pPr>
        <w:pStyle w:val="ConsPlusNormal"/>
        <w:ind w:firstLine="540"/>
        <w:jc w:val="both"/>
        <w:rPr>
          <w:sz w:val="22"/>
          <w:szCs w:val="22"/>
        </w:rPr>
      </w:pPr>
      <w:r w:rsidRPr="008F4DDB">
        <w:rPr>
          <w:sz w:val="22"/>
          <w:szCs w:val="22"/>
        </w:rPr>
        <w:t>11. Подтверждающие химико-токсикологические исследования проводятся в химико-токсикологических лабораториях наркологических диспансеров (наркологических больниц) или иных медицинских организаций (далее - лаборатории).</w:t>
      </w:r>
    </w:p>
    <w:p w:rsidR="00765B73" w:rsidRPr="008F4DDB" w:rsidRDefault="00765B73" w:rsidP="008F4DDB">
      <w:pPr>
        <w:pStyle w:val="ConsPlusNormal"/>
        <w:ind w:firstLine="540"/>
        <w:jc w:val="both"/>
        <w:rPr>
          <w:sz w:val="22"/>
          <w:szCs w:val="22"/>
        </w:rPr>
      </w:pPr>
      <w:r w:rsidRPr="008F4DDB">
        <w:rPr>
          <w:sz w:val="22"/>
          <w:szCs w:val="22"/>
        </w:rPr>
        <w:t>Сроки проведения подтверждающих химико-токсикологических исследований не должны превышать трех рабочих дней с момента поступления пробы биологического объекта в лабораторию.</w:t>
      </w:r>
    </w:p>
    <w:p w:rsidR="00765B73" w:rsidRPr="008F4DDB" w:rsidRDefault="00765B73" w:rsidP="008F4DDB">
      <w:pPr>
        <w:pStyle w:val="ConsPlusNormal"/>
        <w:ind w:firstLine="540"/>
        <w:jc w:val="both"/>
        <w:rPr>
          <w:sz w:val="22"/>
          <w:szCs w:val="22"/>
        </w:rPr>
      </w:pPr>
      <w:r w:rsidRPr="008F4DDB">
        <w:rPr>
          <w:sz w:val="22"/>
          <w:szCs w:val="22"/>
        </w:rPr>
        <w:t>12. При обнаружении в ходе подтверждающих исследований в пробе биологического объекта (мочи, крови) наркотических средств, психотропных веществ, новых потенциально опасных психоактивных веществ, химических веществ, в том числе лекарственных препаратов для медицинского применения, вызывающих нарушение физических и психических функций, которые могут повлечь неблагоприятные последствия при деятельности, связанной с источником повышенной опасности, метаболитов или аналогов указанных средств и веществ выносится заключение об обнаружении в биологическом объекте (моче, крови) вызывающих опьянение средств (веществ) с указанием выявленного средства (вещества).</w:t>
      </w:r>
    </w:p>
    <w:p w:rsidR="00765B73" w:rsidRPr="008F4DDB" w:rsidRDefault="00765B73" w:rsidP="008F4DDB">
      <w:pPr>
        <w:pStyle w:val="ConsPlusNormal"/>
        <w:ind w:firstLine="540"/>
        <w:jc w:val="both"/>
        <w:rPr>
          <w:sz w:val="22"/>
          <w:szCs w:val="22"/>
        </w:rPr>
      </w:pPr>
      <w:r w:rsidRPr="008F4DDB">
        <w:rPr>
          <w:sz w:val="22"/>
          <w:szCs w:val="22"/>
        </w:rPr>
        <w:t>При получении по результатам подтверждающих исследований пробы биологического объекта (мочи, крови) отрицательного результата выносится заключение об отсутствии в исследованной пробе биологического объекта (моче, крови) вызывающих опьянение средств (веществ).</w:t>
      </w:r>
    </w:p>
    <w:p w:rsidR="00765B73" w:rsidRPr="008F4DDB" w:rsidRDefault="00765B73" w:rsidP="008F4DDB">
      <w:pPr>
        <w:pStyle w:val="ConsPlusNormal"/>
        <w:ind w:firstLine="540"/>
        <w:jc w:val="both"/>
        <w:rPr>
          <w:sz w:val="22"/>
          <w:szCs w:val="22"/>
        </w:rPr>
      </w:pPr>
      <w:r w:rsidRPr="008F4DDB">
        <w:rPr>
          <w:sz w:val="22"/>
          <w:szCs w:val="22"/>
        </w:rPr>
        <w:t>13. В лаборатории обеспечивается хранение проб биологических объектов (мочи, крови) в течение трех месяцев с момента проведения подтверждающих химико-токсикологических исследований, а полученных масс-спектров на электронных носителях - в течение пяти лет.</w:t>
      </w:r>
    </w:p>
    <w:p w:rsidR="00765B73" w:rsidRPr="008F4DDB" w:rsidRDefault="00765B73" w:rsidP="008F4DDB">
      <w:pPr>
        <w:pStyle w:val="ConsPlusNormal"/>
        <w:ind w:firstLine="540"/>
        <w:jc w:val="both"/>
        <w:rPr>
          <w:sz w:val="22"/>
          <w:szCs w:val="22"/>
        </w:rPr>
      </w:pPr>
      <w:r w:rsidRPr="008F4DDB">
        <w:rPr>
          <w:sz w:val="22"/>
          <w:szCs w:val="22"/>
        </w:rPr>
        <w:t>14. Результаты химико-токсикологических исследований отражаются в справке о результатах химико-токсикологических исследований (учетная форма N 454/у-06), которая оформляется по форме и в порядке, утвержденным приказом Министерства здравоохранения и социального развития Российской Федерации от 27 января 2006 г. N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(зарегистрирован Министерством юстиции Российской Федерации 26 февраля 2006 г., регистрационный N 7544), и представляется в медицинскую организацию, направившую в лабораторию пробу биологического объекта (мочи, крови).</w:t>
      </w:r>
    </w:p>
    <w:p w:rsidR="00765B73" w:rsidRPr="008F4DDB" w:rsidRDefault="00765B73" w:rsidP="008F4DDB">
      <w:pPr>
        <w:pStyle w:val="ConsPlusNormal"/>
        <w:ind w:firstLine="540"/>
        <w:jc w:val="both"/>
        <w:rPr>
          <w:sz w:val="22"/>
          <w:szCs w:val="22"/>
        </w:rPr>
      </w:pPr>
      <w:r w:rsidRPr="008F4DDB">
        <w:rPr>
          <w:sz w:val="22"/>
          <w:szCs w:val="22"/>
        </w:rPr>
        <w:t>По желанию освидетельствуемого в организации, проводившей медицинское освидетельствование, ему выдается копия справки о результатах химико-токсикологических исследований.</w:t>
      </w:r>
    </w:p>
    <w:p w:rsidR="00765B73" w:rsidRPr="008F4DDB" w:rsidRDefault="00765B73" w:rsidP="008F4DDB">
      <w:pPr>
        <w:pStyle w:val="ConsPlusNormal"/>
        <w:jc w:val="both"/>
        <w:rPr>
          <w:sz w:val="22"/>
          <w:szCs w:val="22"/>
        </w:rPr>
      </w:pPr>
    </w:p>
    <w:p w:rsidR="00765B73" w:rsidRPr="008F4DDB" w:rsidRDefault="00765B73" w:rsidP="008F4DDB">
      <w:pPr>
        <w:pStyle w:val="ConsPlusNormal"/>
        <w:jc w:val="both"/>
        <w:rPr>
          <w:sz w:val="22"/>
          <w:szCs w:val="22"/>
        </w:rPr>
      </w:pPr>
    </w:p>
    <w:p w:rsidR="00765B73" w:rsidRPr="008F4DDB" w:rsidRDefault="00765B73" w:rsidP="008F4DDB">
      <w:pPr>
        <w:pStyle w:val="ConsPlusNormal"/>
        <w:jc w:val="both"/>
        <w:rPr>
          <w:sz w:val="22"/>
          <w:szCs w:val="22"/>
        </w:rPr>
      </w:pPr>
    </w:p>
    <w:p w:rsidR="00765B73" w:rsidRDefault="00765B73" w:rsidP="008F4DDB">
      <w:pPr>
        <w:pStyle w:val="ConsPlusNormal"/>
        <w:jc w:val="both"/>
        <w:rPr>
          <w:sz w:val="22"/>
          <w:szCs w:val="22"/>
        </w:rPr>
      </w:pPr>
    </w:p>
    <w:p w:rsidR="00765B73" w:rsidRPr="008F4DDB" w:rsidRDefault="00765B73" w:rsidP="008F4DDB">
      <w:pPr>
        <w:pStyle w:val="ConsPlusNormal"/>
        <w:jc w:val="both"/>
        <w:rPr>
          <w:sz w:val="22"/>
          <w:szCs w:val="22"/>
        </w:rPr>
      </w:pPr>
    </w:p>
    <w:p w:rsidR="00765B73" w:rsidRPr="008F4DDB" w:rsidRDefault="00765B73" w:rsidP="008F4DDB">
      <w:pPr>
        <w:pStyle w:val="ConsPlusNormal"/>
        <w:jc w:val="both"/>
        <w:rPr>
          <w:sz w:val="22"/>
          <w:szCs w:val="22"/>
        </w:rPr>
      </w:pPr>
    </w:p>
    <w:p w:rsidR="00765B73" w:rsidRPr="008F4DDB" w:rsidRDefault="00765B73" w:rsidP="008F4DDB">
      <w:pPr>
        <w:pStyle w:val="ConsPlusNormal"/>
        <w:jc w:val="right"/>
        <w:outlineLvl w:val="0"/>
        <w:rPr>
          <w:sz w:val="22"/>
          <w:szCs w:val="22"/>
        </w:rPr>
      </w:pPr>
      <w:r w:rsidRPr="008F4DDB">
        <w:rPr>
          <w:sz w:val="22"/>
          <w:szCs w:val="22"/>
        </w:rPr>
        <w:t>Приложение N 2</w:t>
      </w:r>
    </w:p>
    <w:p w:rsidR="00765B73" w:rsidRPr="008F4DDB" w:rsidRDefault="00765B73" w:rsidP="008F4DDB">
      <w:pPr>
        <w:pStyle w:val="ConsPlusNormal"/>
        <w:jc w:val="right"/>
        <w:rPr>
          <w:sz w:val="22"/>
          <w:szCs w:val="22"/>
        </w:rPr>
      </w:pPr>
      <w:r w:rsidRPr="008F4DDB">
        <w:rPr>
          <w:sz w:val="22"/>
          <w:szCs w:val="22"/>
        </w:rPr>
        <w:t>к приказу Министерства здравоохранения</w:t>
      </w:r>
    </w:p>
    <w:p w:rsidR="00765B73" w:rsidRPr="008F4DDB" w:rsidRDefault="00765B73" w:rsidP="008F4DDB">
      <w:pPr>
        <w:pStyle w:val="ConsPlusNormal"/>
        <w:jc w:val="right"/>
        <w:rPr>
          <w:sz w:val="22"/>
          <w:szCs w:val="22"/>
        </w:rPr>
      </w:pPr>
      <w:r w:rsidRPr="008F4DDB">
        <w:rPr>
          <w:sz w:val="22"/>
          <w:szCs w:val="22"/>
        </w:rPr>
        <w:t>Российской Федерации</w:t>
      </w:r>
    </w:p>
    <w:p w:rsidR="00765B73" w:rsidRPr="008F4DDB" w:rsidRDefault="00765B73" w:rsidP="008F4DDB">
      <w:pPr>
        <w:pStyle w:val="ConsPlusNormal"/>
        <w:jc w:val="right"/>
        <w:rPr>
          <w:sz w:val="22"/>
          <w:szCs w:val="22"/>
        </w:rPr>
      </w:pPr>
      <w:r w:rsidRPr="008F4DDB">
        <w:rPr>
          <w:sz w:val="22"/>
          <w:szCs w:val="22"/>
        </w:rPr>
        <w:t>от 18 декабря 2015 г. N 933н</w:t>
      </w:r>
    </w:p>
    <w:p w:rsidR="00765B73" w:rsidRPr="008F4DDB" w:rsidRDefault="00765B73" w:rsidP="008F4DDB">
      <w:pPr>
        <w:pStyle w:val="ConsPlusNormal"/>
        <w:jc w:val="right"/>
        <w:rPr>
          <w:sz w:val="22"/>
          <w:szCs w:val="22"/>
        </w:rPr>
      </w:pPr>
      <w:r w:rsidRPr="008F4DDB">
        <w:rPr>
          <w:sz w:val="22"/>
          <w:szCs w:val="22"/>
        </w:rPr>
        <w:t>Форма</w:t>
      </w:r>
    </w:p>
    <w:p w:rsidR="00765B73" w:rsidRPr="008F4DDB" w:rsidRDefault="00765B73" w:rsidP="008F4DDB">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817"/>
        <w:gridCol w:w="4818"/>
      </w:tblGrid>
      <w:tr w:rsidR="00765B73" w:rsidRPr="008F4DDB" w:rsidTr="008F4DDB">
        <w:tc>
          <w:tcPr>
            <w:tcW w:w="4817" w:type="dxa"/>
          </w:tcPr>
          <w:p w:rsidR="00765B73" w:rsidRPr="008F4DDB" w:rsidRDefault="00765B73">
            <w:pPr>
              <w:pStyle w:val="ConsPlusNormal"/>
              <w:jc w:val="center"/>
            </w:pPr>
            <w:r w:rsidRPr="008F4DDB">
              <w:t>______________________________________</w:t>
            </w:r>
          </w:p>
          <w:p w:rsidR="00765B73" w:rsidRPr="008F4DDB" w:rsidRDefault="00765B73">
            <w:pPr>
              <w:pStyle w:val="ConsPlusNormal"/>
              <w:jc w:val="center"/>
            </w:pPr>
            <w:r w:rsidRPr="008F4DDB">
              <w:t>______________________________________</w:t>
            </w:r>
          </w:p>
          <w:p w:rsidR="00765B73" w:rsidRPr="008F4DDB" w:rsidRDefault="00765B73">
            <w:pPr>
              <w:pStyle w:val="ConsPlusNormal"/>
              <w:jc w:val="center"/>
            </w:pPr>
            <w:r w:rsidRPr="008F4DDB">
              <w:t>______________________________________</w:t>
            </w:r>
          </w:p>
          <w:p w:rsidR="00765B73" w:rsidRPr="008F4DDB" w:rsidRDefault="00765B73">
            <w:pPr>
              <w:pStyle w:val="ConsPlusNormal"/>
              <w:jc w:val="center"/>
            </w:pPr>
            <w:r w:rsidRPr="008F4DDB">
              <w:t>(наименование медицинской организации, адрес местонахождения, номер и дата получения лицензии на право проведения медицинского освидетельствования на состояние опьянения (алкогольного, наркотического или иного токсического)</w:t>
            </w:r>
          </w:p>
        </w:tc>
        <w:tc>
          <w:tcPr>
            <w:tcW w:w="4818" w:type="dxa"/>
            <w:vAlign w:val="bottom"/>
          </w:tcPr>
          <w:p w:rsidR="00765B73" w:rsidRPr="008F4DDB" w:rsidRDefault="00765B73">
            <w:pPr>
              <w:pStyle w:val="ConsPlusNormal"/>
              <w:jc w:val="center"/>
            </w:pPr>
            <w:r w:rsidRPr="008F4DDB">
              <w:t>Медицинская документация</w:t>
            </w:r>
          </w:p>
          <w:p w:rsidR="00765B73" w:rsidRPr="008F4DDB" w:rsidRDefault="00765B73">
            <w:pPr>
              <w:pStyle w:val="ConsPlusNormal"/>
              <w:jc w:val="center"/>
            </w:pPr>
            <w:r w:rsidRPr="008F4DDB">
              <w:t>Учетная форма N 307/у-05</w:t>
            </w:r>
          </w:p>
          <w:p w:rsidR="00765B73" w:rsidRPr="008F4DDB" w:rsidRDefault="00765B73">
            <w:pPr>
              <w:pStyle w:val="ConsPlusNormal"/>
              <w:jc w:val="center"/>
            </w:pPr>
            <w:r w:rsidRPr="008F4DDB">
              <w:t>Утверждена приказом Министерства</w:t>
            </w:r>
          </w:p>
          <w:p w:rsidR="00765B73" w:rsidRPr="008F4DDB" w:rsidRDefault="00765B73">
            <w:pPr>
              <w:pStyle w:val="ConsPlusNormal"/>
              <w:jc w:val="center"/>
            </w:pPr>
            <w:r w:rsidRPr="008F4DDB">
              <w:t>здравоохранения Российской Федерации</w:t>
            </w:r>
          </w:p>
          <w:p w:rsidR="00765B73" w:rsidRPr="008F4DDB" w:rsidRDefault="00765B73">
            <w:pPr>
              <w:pStyle w:val="ConsPlusNormal"/>
              <w:jc w:val="center"/>
            </w:pPr>
            <w:r w:rsidRPr="008F4DDB">
              <w:t>от 18 декабря 2015 г. N 933н</w:t>
            </w:r>
          </w:p>
        </w:tc>
      </w:tr>
    </w:tbl>
    <w:p w:rsidR="00765B73" w:rsidRPr="008F4DDB" w:rsidRDefault="00765B73" w:rsidP="008F4DDB">
      <w:pPr>
        <w:pStyle w:val="ConsPlusNormal"/>
        <w:jc w:val="both"/>
      </w:pPr>
    </w:p>
    <w:p w:rsidR="00765B73" w:rsidRPr="008F4DDB" w:rsidRDefault="00765B73" w:rsidP="008F4DDB">
      <w:pPr>
        <w:pStyle w:val="ConsPlusNonformat"/>
        <w:jc w:val="both"/>
        <w:rPr>
          <w:sz w:val="22"/>
          <w:szCs w:val="22"/>
        </w:rPr>
      </w:pPr>
      <w:bookmarkStart w:id="17" w:name="Par303"/>
      <w:bookmarkEnd w:id="17"/>
      <w:r w:rsidRPr="008F4DDB">
        <w:rPr>
          <w:sz w:val="22"/>
          <w:szCs w:val="22"/>
        </w:rPr>
        <w:t xml:space="preserve">                                    Акт</w:t>
      </w:r>
    </w:p>
    <w:p w:rsidR="00765B73" w:rsidRPr="008F4DDB" w:rsidRDefault="00765B73" w:rsidP="008F4DDB">
      <w:pPr>
        <w:pStyle w:val="ConsPlusNonformat"/>
        <w:jc w:val="both"/>
        <w:rPr>
          <w:sz w:val="22"/>
          <w:szCs w:val="22"/>
        </w:rPr>
      </w:pPr>
      <w:r w:rsidRPr="008F4DDB">
        <w:rPr>
          <w:sz w:val="22"/>
          <w:szCs w:val="22"/>
        </w:rPr>
        <w:t xml:space="preserve">          медицинского освидетельствования на состояние опьянения</w:t>
      </w:r>
    </w:p>
    <w:p w:rsidR="00765B73" w:rsidRPr="008F4DDB" w:rsidRDefault="00765B73" w:rsidP="008F4DDB">
      <w:pPr>
        <w:pStyle w:val="ConsPlusNonformat"/>
        <w:jc w:val="both"/>
        <w:rPr>
          <w:sz w:val="22"/>
          <w:szCs w:val="22"/>
        </w:rPr>
      </w:pPr>
      <w:r w:rsidRPr="008F4DDB">
        <w:rPr>
          <w:sz w:val="22"/>
          <w:szCs w:val="22"/>
        </w:rPr>
        <w:t xml:space="preserve">           (алкогольного, наркотического или иного токсического)</w:t>
      </w:r>
    </w:p>
    <w:p w:rsidR="00765B73" w:rsidRPr="008F4DDB" w:rsidRDefault="00765B73" w:rsidP="008F4DDB">
      <w:pPr>
        <w:pStyle w:val="ConsPlusNonformat"/>
        <w:jc w:val="both"/>
        <w:rPr>
          <w:sz w:val="22"/>
          <w:szCs w:val="22"/>
        </w:rPr>
      </w:pPr>
      <w:r w:rsidRPr="008F4DDB">
        <w:rPr>
          <w:sz w:val="22"/>
          <w:szCs w:val="22"/>
        </w:rPr>
        <w:t xml:space="preserve">                               N __________</w:t>
      </w:r>
    </w:p>
    <w:p w:rsidR="00765B73" w:rsidRPr="008F4DDB" w:rsidRDefault="00765B73" w:rsidP="008F4DDB">
      <w:pPr>
        <w:pStyle w:val="ConsPlusNonformat"/>
        <w:jc w:val="both"/>
      </w:pPr>
    </w:p>
    <w:p w:rsidR="00765B73" w:rsidRPr="008F4DDB" w:rsidRDefault="00765B73" w:rsidP="008F4DDB">
      <w:pPr>
        <w:pStyle w:val="ConsPlusNonformat"/>
        <w:jc w:val="both"/>
      </w:pPr>
      <w:r w:rsidRPr="008F4DDB">
        <w:t>"__" _______ 20__ г.</w:t>
      </w:r>
    </w:p>
    <w:p w:rsidR="00765B73" w:rsidRPr="008F4DDB" w:rsidRDefault="00765B73" w:rsidP="008F4DDB">
      <w:pPr>
        <w:pStyle w:val="ConsPlusNonformat"/>
        <w:jc w:val="both"/>
      </w:pPr>
    </w:p>
    <w:p w:rsidR="00765B73" w:rsidRPr="008F4DDB" w:rsidRDefault="00765B73" w:rsidP="008F4DDB">
      <w:pPr>
        <w:pStyle w:val="ConsPlusNonformat"/>
        <w:jc w:val="both"/>
      </w:pPr>
      <w:r w:rsidRPr="008F4DDB">
        <w:t>1. Сведения об освидетельствуемом лице:</w:t>
      </w:r>
    </w:p>
    <w:p w:rsidR="00765B73" w:rsidRPr="008F4DDB" w:rsidRDefault="00765B73" w:rsidP="008F4DDB">
      <w:pPr>
        <w:pStyle w:val="ConsPlusNonformat"/>
        <w:jc w:val="both"/>
      </w:pPr>
      <w:r w:rsidRPr="008F4DDB">
        <w:t>Фамилия, имя, отчество (при наличии) ______________________________________</w:t>
      </w:r>
    </w:p>
    <w:p w:rsidR="00765B73" w:rsidRPr="008F4DDB" w:rsidRDefault="00765B73" w:rsidP="008F4DDB">
      <w:pPr>
        <w:pStyle w:val="ConsPlusNonformat"/>
        <w:jc w:val="both"/>
      </w:pPr>
      <w:r w:rsidRPr="008F4DDB">
        <w:t>Дата рождения _____________________________________________________________</w:t>
      </w:r>
    </w:p>
    <w:p w:rsidR="00765B73" w:rsidRPr="008F4DDB" w:rsidRDefault="00765B73" w:rsidP="008F4DDB">
      <w:pPr>
        <w:pStyle w:val="ConsPlusNonformat"/>
        <w:jc w:val="both"/>
      </w:pPr>
      <w:r w:rsidRPr="008F4DDB">
        <w:t>Адрес места жительства 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Сведения об освидетельствуемом лице заполнены на основании 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2. Основание для медицинского освидетельствования</w:t>
      </w:r>
    </w:p>
    <w:p w:rsidR="00765B73" w:rsidRPr="008F4DDB" w:rsidRDefault="00765B73" w:rsidP="008F4DDB">
      <w:pPr>
        <w:pStyle w:val="ConsPlusNonformat"/>
        <w:jc w:val="both"/>
      </w:pPr>
      <w:r w:rsidRPr="008F4DDB">
        <w:t>(протокол  о  направлении  на  медицинское  освидетельствование, письменное</w:t>
      </w:r>
    </w:p>
    <w:p w:rsidR="00765B73" w:rsidRPr="008F4DDB" w:rsidRDefault="00765B73" w:rsidP="008F4DDB">
      <w:pPr>
        <w:pStyle w:val="ConsPlusNonformat"/>
        <w:jc w:val="both"/>
      </w:pPr>
      <w:r w:rsidRPr="008F4DDB">
        <w:t>направление  работодателя,  личное  заявление,  фамилия, имя, отчество (при</w:t>
      </w:r>
    </w:p>
    <w:p w:rsidR="00765B73" w:rsidRPr="008F4DDB" w:rsidRDefault="00765B73" w:rsidP="008F4DDB">
      <w:pPr>
        <w:pStyle w:val="ConsPlusNonformat"/>
        <w:jc w:val="both"/>
      </w:pPr>
      <w:r w:rsidRPr="008F4DDB">
        <w:t>наличии)     должностного     лица,     направившего     на     медицинское</w:t>
      </w:r>
    </w:p>
    <w:p w:rsidR="00765B73" w:rsidRPr="008F4DDB" w:rsidRDefault="00765B73" w:rsidP="008F4DDB">
      <w:pPr>
        <w:pStyle w:val="ConsPlusNonformat"/>
        <w:jc w:val="both"/>
      </w:pPr>
      <w:r w:rsidRPr="008F4DDB">
        <w:t>освидетельствование)</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3.  Наименование  структурного  подразделения  медицинской  организации,  в</w:t>
      </w:r>
    </w:p>
    <w:p w:rsidR="00765B73" w:rsidRPr="008F4DDB" w:rsidRDefault="00765B73" w:rsidP="008F4DDB">
      <w:pPr>
        <w:pStyle w:val="ConsPlusNonformat"/>
        <w:jc w:val="both"/>
      </w:pPr>
      <w:r w:rsidRPr="008F4DDB">
        <w:t>котором проводится медицинское освидетельствование 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4. Дата и точное время начала медицинского освидетельствования 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5.  Кем освидетельствован (должность, фамилия и инициалы врача (фельдшера),</w:t>
      </w:r>
    </w:p>
    <w:p w:rsidR="00765B73" w:rsidRPr="008F4DDB" w:rsidRDefault="00765B73" w:rsidP="008F4DDB">
      <w:pPr>
        <w:pStyle w:val="ConsPlusNonformat"/>
        <w:jc w:val="both"/>
      </w:pPr>
      <w:r w:rsidRPr="008F4DDB">
        <w:t>сведения  о  прохождении  подготовки  по  вопросам  проведения медицинского</w:t>
      </w:r>
    </w:p>
    <w:p w:rsidR="00765B73" w:rsidRPr="008F4DDB" w:rsidRDefault="00765B73" w:rsidP="008F4DDB">
      <w:pPr>
        <w:pStyle w:val="ConsPlusNonformat"/>
        <w:jc w:val="both"/>
      </w:pPr>
      <w:r w:rsidRPr="008F4DDB">
        <w:t>освидетельствования:   наименование  медицинской  организации, дата  выдачи</w:t>
      </w:r>
    </w:p>
    <w:p w:rsidR="00765B73" w:rsidRPr="008F4DDB" w:rsidRDefault="00765B73" w:rsidP="008F4DDB">
      <w:pPr>
        <w:pStyle w:val="ConsPlusNonformat"/>
        <w:jc w:val="both"/>
      </w:pPr>
      <w:r w:rsidRPr="008F4DDB">
        <w:t>документа) 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6.  Внешний вид освидетельствуемого (наличие видимых повреждений, следов от</w:t>
      </w:r>
    </w:p>
    <w:p w:rsidR="00765B73" w:rsidRPr="008F4DDB" w:rsidRDefault="00765B73" w:rsidP="008F4DDB">
      <w:pPr>
        <w:pStyle w:val="ConsPlusNonformat"/>
        <w:jc w:val="both"/>
      </w:pPr>
      <w:r w:rsidRPr="008F4DDB">
        <w:t>инъекций) 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7. Жалобы освидетельствуемого на свое состояние 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8. Изменения психической деятельности освидетельствуемого 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результат пробы Шульте 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9. Вегетативно-сосудистые реакции освидетельствуемого 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зрачки (сужены, расширены, в норме) 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реакция на свет (живая, вялая) 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склеры 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нистагм 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10. Двигательная сфера освидетельствуемого 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речь 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походка 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устойчивость в позе Ромберга (устойчив, неустойчив) 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точность выполнения координационных проб 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результат пробы Ташена ____________________________________________________</w:t>
      </w:r>
    </w:p>
    <w:p w:rsidR="00765B73" w:rsidRPr="008F4DDB" w:rsidRDefault="00765B73" w:rsidP="008F4DDB">
      <w:pPr>
        <w:pStyle w:val="ConsPlusNonformat"/>
        <w:jc w:val="both"/>
      </w:pPr>
      <w:r w:rsidRPr="008F4DDB">
        <w:t>11.   Наличие   заболеваний   нервной   системы,  психических  расстройств,</w:t>
      </w:r>
    </w:p>
    <w:p w:rsidR="00765B73" w:rsidRPr="008F4DDB" w:rsidRDefault="00765B73" w:rsidP="008F4DDB">
      <w:pPr>
        <w:pStyle w:val="ConsPlusNonformat"/>
        <w:jc w:val="both"/>
      </w:pPr>
      <w:r w:rsidRPr="008F4DDB">
        <w:t>перенесенных травм (со слов освидетельствуемого) 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12.  Сведения  о  последнем  употреблении  алкоголя, лекарственных средств,</w:t>
      </w:r>
    </w:p>
    <w:p w:rsidR="00765B73" w:rsidRPr="008F4DDB" w:rsidRDefault="00765B73" w:rsidP="008F4DDB">
      <w:pPr>
        <w:pStyle w:val="ConsPlusNonformat"/>
        <w:jc w:val="both"/>
      </w:pPr>
      <w:r w:rsidRPr="008F4DDB">
        <w:t>наркотических средств и психотропных веществ (со слов  освидетельствуемого)</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13. Наличие алкоголя в выдыхаемом воздухе освидетельствуемого</w:t>
      </w:r>
    </w:p>
    <w:p w:rsidR="00765B73" w:rsidRPr="008F4DDB" w:rsidRDefault="00765B73" w:rsidP="008F4DDB">
      <w:pPr>
        <w:pStyle w:val="ConsPlusNonformat"/>
        <w:jc w:val="both"/>
      </w:pPr>
      <w:bookmarkStart w:id="18" w:name="Par399"/>
      <w:bookmarkEnd w:id="18"/>
      <w:r w:rsidRPr="008F4DDB">
        <w:t>13.1.   Время  первого  исследования,  наименование  технического  средства</w:t>
      </w:r>
    </w:p>
    <w:p w:rsidR="00765B73" w:rsidRPr="008F4DDB" w:rsidRDefault="00765B73" w:rsidP="008F4DDB">
      <w:pPr>
        <w:pStyle w:val="ConsPlusNonformat"/>
        <w:jc w:val="both"/>
      </w:pPr>
      <w:r w:rsidRPr="008F4DDB">
        <w:t>измерения,   его  заводской  номер,  дата  последней  поверки,  погрешность</w:t>
      </w:r>
    </w:p>
    <w:p w:rsidR="00765B73" w:rsidRPr="008F4DDB" w:rsidRDefault="00765B73" w:rsidP="008F4DDB">
      <w:pPr>
        <w:pStyle w:val="ConsPlusNonformat"/>
        <w:jc w:val="both"/>
      </w:pPr>
      <w:r w:rsidRPr="008F4DDB">
        <w:t>технического средства измерения, результат исследования 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bookmarkStart w:id="19" w:name="Par408"/>
      <w:bookmarkEnd w:id="19"/>
      <w:r w:rsidRPr="008F4DDB">
        <w:t>13.2.  Второе  исследование  через  15  -  20  минут:  время  исследования,</w:t>
      </w:r>
    </w:p>
    <w:p w:rsidR="00765B73" w:rsidRPr="008F4DDB" w:rsidRDefault="00765B73" w:rsidP="008F4DDB">
      <w:pPr>
        <w:pStyle w:val="ConsPlusNonformat"/>
        <w:jc w:val="both"/>
      </w:pPr>
      <w:r w:rsidRPr="008F4DDB">
        <w:t>результат  исследования  (наименование технического средства измерения, его</w:t>
      </w:r>
    </w:p>
    <w:p w:rsidR="00765B73" w:rsidRPr="008F4DDB" w:rsidRDefault="00765B73" w:rsidP="008F4DDB">
      <w:pPr>
        <w:pStyle w:val="ConsPlusNonformat"/>
        <w:jc w:val="both"/>
      </w:pPr>
      <w:r w:rsidRPr="008F4DDB">
        <w:t>заводской  номер, дата последней поверки, погрешность технического средства</w:t>
      </w:r>
    </w:p>
    <w:p w:rsidR="00765B73" w:rsidRPr="008F4DDB" w:rsidRDefault="00765B73" w:rsidP="008F4DDB">
      <w:pPr>
        <w:pStyle w:val="ConsPlusNonformat"/>
        <w:jc w:val="both"/>
      </w:pPr>
      <w:r w:rsidRPr="008F4DDB">
        <w:t>измерения  указываются в случае использования другого технического средства</w:t>
      </w:r>
    </w:p>
    <w:p w:rsidR="00765B73" w:rsidRPr="008F4DDB" w:rsidRDefault="00765B73" w:rsidP="008F4DDB">
      <w:pPr>
        <w:pStyle w:val="ConsPlusNonformat"/>
        <w:jc w:val="both"/>
      </w:pPr>
      <w:r w:rsidRPr="008F4DDB">
        <w:t>измерения) 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bookmarkStart w:id="20" w:name="Par417"/>
      <w:bookmarkEnd w:id="20"/>
      <w:r w:rsidRPr="008F4DDB">
        <w:t>14. Время отбора биологического объекта у освидетельствуемого</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Результаты  химико-токсикологических  исследований  биологических  объектов</w:t>
      </w:r>
    </w:p>
    <w:p w:rsidR="00765B73" w:rsidRPr="008F4DDB" w:rsidRDefault="00765B73" w:rsidP="008F4DDB">
      <w:pPr>
        <w:pStyle w:val="ConsPlusNonformat"/>
        <w:jc w:val="both"/>
      </w:pPr>
      <w:r w:rsidRPr="008F4DDB">
        <w:t>(название  лаборатории, методы исследований, результаты исследований, номер</w:t>
      </w:r>
    </w:p>
    <w:p w:rsidR="00765B73" w:rsidRPr="008F4DDB" w:rsidRDefault="00765B73" w:rsidP="008F4DDB">
      <w:pPr>
        <w:pStyle w:val="ConsPlusNonformat"/>
        <w:jc w:val="both"/>
      </w:pPr>
      <w:r w:rsidRPr="008F4DDB">
        <w:t>справки о результатах химико-токсикологических исследований) 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bookmarkStart w:id="21" w:name="Par433"/>
      <w:bookmarkEnd w:id="21"/>
      <w:r w:rsidRPr="008F4DDB">
        <w:t>15.  Другие  данные  медицинского  осмотра  или  представленных  документов</w:t>
      </w:r>
    </w:p>
    <w:p w:rsidR="00765B73" w:rsidRPr="008F4DDB" w:rsidRDefault="00765B73" w:rsidP="008F4DDB">
      <w:pPr>
        <w:pStyle w:val="ConsPlusNonformat"/>
        <w:jc w:val="both"/>
      </w:pPr>
      <w:r w:rsidRPr="008F4DDB">
        <w:t>(указать, какие, дату проведенных медицинских вмешательств)</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16. Дата и точное время окончания медицинского освидетельствования 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bookmarkStart w:id="22" w:name="Par443"/>
      <w:bookmarkEnd w:id="22"/>
      <w:r w:rsidRPr="008F4DDB">
        <w:t>17. Медицинское заключение, дата его вынесения 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___________________________________________________________________________</w:t>
      </w:r>
    </w:p>
    <w:p w:rsidR="00765B73" w:rsidRPr="008F4DDB" w:rsidRDefault="00765B73" w:rsidP="008F4DDB">
      <w:pPr>
        <w:pStyle w:val="ConsPlusNonformat"/>
        <w:jc w:val="both"/>
      </w:pPr>
      <w:r w:rsidRPr="008F4DDB">
        <w:t>18. Подпись врача (фельдшера)</w:t>
      </w:r>
    </w:p>
    <w:p w:rsidR="00765B73" w:rsidRPr="008F4DDB" w:rsidRDefault="00765B73" w:rsidP="008F4DDB">
      <w:pPr>
        <w:pStyle w:val="ConsPlusNonformat"/>
        <w:jc w:val="both"/>
      </w:pPr>
    </w:p>
    <w:p w:rsidR="00765B73" w:rsidRPr="008F4DDB" w:rsidRDefault="00765B73" w:rsidP="008F4DDB">
      <w:pPr>
        <w:pStyle w:val="ConsPlusNonformat"/>
        <w:jc w:val="both"/>
      </w:pPr>
      <w:r w:rsidRPr="008F4DDB">
        <w:t xml:space="preserve">                                                                       М.П.</w:t>
      </w:r>
    </w:p>
    <w:p w:rsidR="00765B73" w:rsidRPr="008F4DDB" w:rsidRDefault="00765B73" w:rsidP="008F4DDB">
      <w:pPr>
        <w:pStyle w:val="ConsPlusNormal"/>
        <w:jc w:val="both"/>
        <w:rPr>
          <w:sz w:val="22"/>
          <w:szCs w:val="22"/>
        </w:rPr>
      </w:pPr>
    </w:p>
    <w:p w:rsidR="00765B73" w:rsidRPr="008F4DDB" w:rsidRDefault="00765B73" w:rsidP="008F4DDB">
      <w:pPr>
        <w:pStyle w:val="ConsPlusNormal"/>
        <w:jc w:val="right"/>
        <w:outlineLvl w:val="0"/>
        <w:rPr>
          <w:sz w:val="22"/>
          <w:szCs w:val="22"/>
        </w:rPr>
      </w:pPr>
      <w:r w:rsidRPr="008F4DDB">
        <w:rPr>
          <w:sz w:val="22"/>
          <w:szCs w:val="22"/>
        </w:rPr>
        <w:t>Приложение N 3</w:t>
      </w:r>
    </w:p>
    <w:p w:rsidR="00765B73" w:rsidRPr="008F4DDB" w:rsidRDefault="00765B73" w:rsidP="008F4DDB">
      <w:pPr>
        <w:pStyle w:val="ConsPlusNormal"/>
        <w:jc w:val="right"/>
        <w:rPr>
          <w:sz w:val="22"/>
          <w:szCs w:val="22"/>
        </w:rPr>
      </w:pPr>
      <w:r w:rsidRPr="008F4DDB">
        <w:rPr>
          <w:sz w:val="22"/>
          <w:szCs w:val="22"/>
        </w:rPr>
        <w:t>к приказу Министерства здравоохранения</w:t>
      </w:r>
    </w:p>
    <w:p w:rsidR="00765B73" w:rsidRPr="008F4DDB" w:rsidRDefault="00765B73" w:rsidP="008F4DDB">
      <w:pPr>
        <w:pStyle w:val="ConsPlusNormal"/>
        <w:jc w:val="right"/>
        <w:rPr>
          <w:sz w:val="22"/>
          <w:szCs w:val="22"/>
        </w:rPr>
      </w:pPr>
      <w:r w:rsidRPr="008F4DDB">
        <w:rPr>
          <w:sz w:val="22"/>
          <w:szCs w:val="22"/>
        </w:rPr>
        <w:t>Российской Федерации</w:t>
      </w:r>
    </w:p>
    <w:p w:rsidR="00765B73" w:rsidRPr="008F4DDB" w:rsidRDefault="00765B73" w:rsidP="008F4DDB">
      <w:pPr>
        <w:pStyle w:val="ConsPlusNormal"/>
        <w:jc w:val="right"/>
        <w:rPr>
          <w:sz w:val="22"/>
          <w:szCs w:val="22"/>
        </w:rPr>
      </w:pPr>
      <w:r w:rsidRPr="008F4DDB">
        <w:rPr>
          <w:sz w:val="22"/>
          <w:szCs w:val="22"/>
        </w:rPr>
        <w:t>от 18 декабря 2015 г. N 933н</w:t>
      </w:r>
    </w:p>
    <w:p w:rsidR="00765B73" w:rsidRPr="008F4DDB" w:rsidRDefault="00765B73" w:rsidP="008F4DDB">
      <w:pPr>
        <w:pStyle w:val="ConsPlusNormal"/>
        <w:jc w:val="both"/>
        <w:rPr>
          <w:sz w:val="22"/>
          <w:szCs w:val="22"/>
        </w:rPr>
      </w:pPr>
    </w:p>
    <w:p w:rsidR="00765B73" w:rsidRPr="008F4DDB" w:rsidRDefault="00765B73" w:rsidP="008F4DDB">
      <w:pPr>
        <w:pStyle w:val="ConsPlusNormal"/>
        <w:jc w:val="right"/>
        <w:rPr>
          <w:sz w:val="22"/>
          <w:szCs w:val="22"/>
        </w:rPr>
      </w:pPr>
      <w:r w:rsidRPr="008F4DDB">
        <w:rPr>
          <w:sz w:val="22"/>
          <w:szCs w:val="22"/>
        </w:rPr>
        <w:t>Форма</w:t>
      </w:r>
    </w:p>
    <w:p w:rsidR="00765B73" w:rsidRPr="008F4DDB" w:rsidRDefault="00765B73" w:rsidP="008F4DDB">
      <w:pPr>
        <w:pStyle w:val="ConsPlusNormal"/>
        <w:jc w:val="both"/>
        <w:rPr>
          <w:sz w:val="22"/>
          <w:szCs w:val="22"/>
        </w:rPr>
      </w:pPr>
    </w:p>
    <w:p w:rsidR="00765B73" w:rsidRPr="008F4DDB" w:rsidRDefault="00765B73" w:rsidP="008F4DDB">
      <w:pPr>
        <w:pStyle w:val="ConsPlusTitle"/>
        <w:jc w:val="center"/>
        <w:rPr>
          <w:sz w:val="22"/>
          <w:szCs w:val="22"/>
        </w:rPr>
      </w:pPr>
      <w:bookmarkStart w:id="23" w:name="Par463"/>
      <w:bookmarkEnd w:id="23"/>
      <w:r w:rsidRPr="008F4DDB">
        <w:rPr>
          <w:sz w:val="22"/>
          <w:szCs w:val="22"/>
        </w:rPr>
        <w:t>Журнал</w:t>
      </w:r>
    </w:p>
    <w:p w:rsidR="00765B73" w:rsidRPr="008F4DDB" w:rsidRDefault="00765B73" w:rsidP="008F4DDB">
      <w:pPr>
        <w:pStyle w:val="ConsPlusTitle"/>
        <w:jc w:val="center"/>
        <w:rPr>
          <w:sz w:val="22"/>
          <w:szCs w:val="22"/>
        </w:rPr>
      </w:pPr>
      <w:r w:rsidRPr="008F4DDB">
        <w:rPr>
          <w:sz w:val="22"/>
          <w:szCs w:val="22"/>
        </w:rPr>
        <w:t>регистрации медицинских освидетельствований на состояние</w:t>
      </w:r>
    </w:p>
    <w:p w:rsidR="00765B73" w:rsidRPr="008F4DDB" w:rsidRDefault="00765B73" w:rsidP="008F4DDB">
      <w:pPr>
        <w:pStyle w:val="ConsPlusTitle"/>
        <w:jc w:val="center"/>
        <w:rPr>
          <w:sz w:val="22"/>
          <w:szCs w:val="22"/>
        </w:rPr>
      </w:pPr>
      <w:r w:rsidRPr="008F4DDB">
        <w:rPr>
          <w:sz w:val="22"/>
          <w:szCs w:val="22"/>
        </w:rPr>
        <w:t>опьянения (алкогольного, наркотического</w:t>
      </w:r>
    </w:p>
    <w:p w:rsidR="00765B73" w:rsidRPr="008F4DDB" w:rsidRDefault="00765B73" w:rsidP="008F4DDB">
      <w:pPr>
        <w:pStyle w:val="ConsPlusTitle"/>
        <w:jc w:val="center"/>
        <w:rPr>
          <w:sz w:val="22"/>
          <w:szCs w:val="22"/>
        </w:rPr>
      </w:pPr>
      <w:r w:rsidRPr="008F4DDB">
        <w:rPr>
          <w:sz w:val="22"/>
          <w:szCs w:val="22"/>
        </w:rPr>
        <w:t>или иного токсического)</w:t>
      </w:r>
    </w:p>
    <w:p w:rsidR="00765B73" w:rsidRPr="008F4DDB" w:rsidRDefault="00765B73" w:rsidP="008F4DDB">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02"/>
        <w:gridCol w:w="2200"/>
        <w:gridCol w:w="2350"/>
        <w:gridCol w:w="2270"/>
        <w:gridCol w:w="2477"/>
      </w:tblGrid>
      <w:tr w:rsidR="00765B73" w:rsidRPr="008F4DDB" w:rsidTr="008F4DDB">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jc w:val="center"/>
            </w:pPr>
            <w:r w:rsidRPr="008F4DDB">
              <w:t>N п/п</w:t>
            </w: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jc w:val="center"/>
            </w:pPr>
            <w:r w:rsidRPr="008F4DDB">
              <w:t>Дата медицинского освидетельствования</w:t>
            </w: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jc w:val="center"/>
            </w:pPr>
            <w:r w:rsidRPr="008F4DDB">
              <w:t>Кем направлен на освидетельствование, реквизиты протокола (направления, заявления)</w:t>
            </w: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jc w:val="center"/>
            </w:pPr>
            <w:r w:rsidRPr="008F4DDB">
              <w:t>Фамилия, инициалы, дата рождения и адрес места жительства освидетельствуемого</w:t>
            </w: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jc w:val="center"/>
            </w:pPr>
            <w:r w:rsidRPr="008F4DDB">
              <w:t>Документ, удостоверяющий личность освидетельствуемого (при его отсутствии номер протокола о направлении лица на медицинское освидетельствование (направление, заявление)</w:t>
            </w:r>
          </w:p>
        </w:tc>
      </w:tr>
      <w:tr w:rsidR="00765B73" w:rsidRPr="008F4DDB" w:rsidTr="008F4DDB">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jc w:val="center"/>
            </w:pPr>
            <w:bookmarkStart w:id="24" w:name="Par473"/>
            <w:bookmarkEnd w:id="24"/>
            <w:r w:rsidRPr="008F4DDB">
              <w:t>1</w:t>
            </w: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jc w:val="center"/>
            </w:pPr>
            <w:r w:rsidRPr="008F4DDB">
              <w:t>2</w:t>
            </w: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jc w:val="center"/>
            </w:pPr>
            <w:r w:rsidRPr="008F4DDB">
              <w:t>3</w:t>
            </w: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jc w:val="center"/>
            </w:pPr>
            <w:r w:rsidRPr="008F4DDB">
              <w:t>4</w:t>
            </w: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jc w:val="center"/>
            </w:pPr>
            <w:r w:rsidRPr="008F4DDB">
              <w:t>5</w:t>
            </w:r>
          </w:p>
        </w:tc>
      </w:tr>
      <w:tr w:rsidR="00765B73" w:rsidRPr="008F4DDB" w:rsidTr="008F4DDB">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pPr>
          </w:p>
        </w:tc>
      </w:tr>
      <w:tr w:rsidR="00765B73" w:rsidRPr="008F4DDB" w:rsidTr="008F4DDB">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pPr>
          </w:p>
        </w:tc>
      </w:tr>
    </w:tbl>
    <w:p w:rsidR="00765B73" w:rsidRPr="008F4DDB" w:rsidRDefault="00765B73" w:rsidP="008F4DDB">
      <w:pPr>
        <w:pStyle w:val="ConsPlusNormal"/>
        <w:jc w:val="both"/>
        <w:rPr>
          <w:sz w:val="22"/>
          <w:szCs w:val="22"/>
        </w:rPr>
      </w:pPr>
    </w:p>
    <w:p w:rsidR="00765B73" w:rsidRPr="008F4DDB" w:rsidRDefault="00765B73" w:rsidP="008F4DDB">
      <w:pPr>
        <w:pStyle w:val="ConsPlusNormal"/>
        <w:jc w:val="right"/>
        <w:rPr>
          <w:sz w:val="22"/>
          <w:szCs w:val="22"/>
        </w:rPr>
      </w:pPr>
      <w:r w:rsidRPr="008F4DDB">
        <w:rPr>
          <w:sz w:val="22"/>
          <w:szCs w:val="22"/>
        </w:rPr>
        <w:t>продолжение Журнала</w:t>
      </w:r>
    </w:p>
    <w:p w:rsidR="00765B73" w:rsidRPr="008F4DDB" w:rsidRDefault="00765B73" w:rsidP="008F4DDB">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3389"/>
        <w:gridCol w:w="3363"/>
        <w:gridCol w:w="2947"/>
      </w:tblGrid>
      <w:tr w:rsidR="00765B73" w:rsidRPr="008F4DDB" w:rsidTr="008F4DDB">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jc w:val="center"/>
            </w:pPr>
            <w:r w:rsidRPr="008F4DDB">
              <w:t>Заключение по результатам медицинского освидетельствования, результаты химико-токсикологических исследований пробы биологического объекта</w:t>
            </w: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jc w:val="center"/>
            </w:pPr>
            <w:r w:rsidRPr="008F4DDB">
              <w:t>Фамилия, инициалы, должность и номер служебного удостоверения (при наличии) и подпись лица, получившего акт медицинского освидетельствования</w:t>
            </w: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jc w:val="center"/>
            </w:pPr>
            <w:r w:rsidRPr="008F4DDB">
              <w:t>Фамилия, инициалы и подпись медицинского работника, проводившего медицинское освидетельствование</w:t>
            </w:r>
          </w:p>
        </w:tc>
      </w:tr>
      <w:tr w:rsidR="00765B73" w:rsidRPr="008F4DDB" w:rsidTr="008F4DDB">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jc w:val="center"/>
            </w:pPr>
            <w:r w:rsidRPr="008F4DDB">
              <w:t>6</w:t>
            </w: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jc w:val="center"/>
            </w:pPr>
            <w:r w:rsidRPr="008F4DDB">
              <w:t>7</w:t>
            </w: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jc w:val="center"/>
            </w:pPr>
            <w:r w:rsidRPr="008F4DDB">
              <w:t>8</w:t>
            </w:r>
          </w:p>
        </w:tc>
      </w:tr>
      <w:tr w:rsidR="00765B73" w:rsidRPr="008F4DDB" w:rsidTr="008F4DDB">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pPr>
          </w:p>
        </w:tc>
      </w:tr>
      <w:tr w:rsidR="00765B73" w:rsidRPr="008F4DDB" w:rsidTr="008F4DDB">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65B73" w:rsidRPr="008F4DDB" w:rsidRDefault="00765B73">
            <w:pPr>
              <w:pStyle w:val="ConsPlusNormal"/>
            </w:pPr>
          </w:p>
        </w:tc>
      </w:tr>
    </w:tbl>
    <w:p w:rsidR="00765B73" w:rsidRPr="008F4DDB" w:rsidRDefault="00765B73" w:rsidP="008F4DDB">
      <w:pPr>
        <w:pStyle w:val="ConsPlusNormal"/>
        <w:jc w:val="both"/>
        <w:rPr>
          <w:sz w:val="22"/>
          <w:szCs w:val="22"/>
        </w:rPr>
      </w:pPr>
    </w:p>
    <w:p w:rsidR="00765B73" w:rsidRPr="008F4DDB" w:rsidRDefault="00765B73" w:rsidP="008F4DDB">
      <w:pPr>
        <w:pStyle w:val="ConsPlusNormal"/>
        <w:ind w:firstLine="540"/>
        <w:jc w:val="both"/>
      </w:pPr>
      <w:r w:rsidRPr="008F4DDB">
        <w:t>Примечания:</w:t>
      </w:r>
    </w:p>
    <w:p w:rsidR="00765B73" w:rsidRPr="008F4DDB" w:rsidRDefault="00765B73" w:rsidP="008F4DDB">
      <w:pPr>
        <w:pStyle w:val="ConsPlusNormal"/>
        <w:ind w:firstLine="540"/>
        <w:jc w:val="both"/>
      </w:pPr>
      <w:r w:rsidRPr="008F4DDB">
        <w:t>1. Форма "Журнал регистрации медицинских освидетельствований на состояние опьянения (алкогольного, наркотического или иного токсического)" (далее - Журнал) ведется в медицинских организациях (их обособленных структурных подразделениях), осуществляющих медицинское освидетельствование на состояние опьянения (алкогольного, наркотического или иного токсического) (далее - медицинское освидетельствование).</w:t>
      </w:r>
    </w:p>
    <w:p w:rsidR="00765B73" w:rsidRPr="008F4DDB" w:rsidRDefault="00765B73" w:rsidP="008F4DDB">
      <w:pPr>
        <w:pStyle w:val="ConsPlusNormal"/>
        <w:ind w:firstLine="540"/>
        <w:jc w:val="both"/>
      </w:pPr>
      <w:r w:rsidRPr="008F4DDB">
        <w:t>2. Журнал заполняется медицинским работником, участвующим в проведении медицинского освидетельствования.</w:t>
      </w:r>
    </w:p>
    <w:p w:rsidR="00765B73" w:rsidRPr="008F4DDB" w:rsidRDefault="00765B73" w:rsidP="008F4DDB">
      <w:pPr>
        <w:pStyle w:val="ConsPlusNormal"/>
        <w:ind w:firstLine="540"/>
        <w:jc w:val="both"/>
      </w:pPr>
      <w:r w:rsidRPr="008F4DDB">
        <w:t>3. Листы Журнала нумеруются, прошнуровываются и скрепляются подписью руководителя (уполномоченного заместителя руководителя) и печатью медицинской организации, в которой проводится медицинское освидетельствование.</w:t>
      </w:r>
    </w:p>
    <w:p w:rsidR="00765B73" w:rsidRPr="008F4DDB" w:rsidRDefault="00765B73" w:rsidP="008F4DDB">
      <w:pPr>
        <w:pStyle w:val="ConsPlusNormal"/>
        <w:ind w:firstLine="540"/>
        <w:jc w:val="both"/>
      </w:pPr>
      <w:r w:rsidRPr="008F4DDB">
        <w:t>4. В процессе работы с Журналом обеспечиваются условия его хранения, исключающие доступ к журналу посторонних лиц.</w:t>
      </w:r>
    </w:p>
    <w:p w:rsidR="00765B73" w:rsidRPr="008F4DDB" w:rsidRDefault="00765B73" w:rsidP="008F4DDB">
      <w:pPr>
        <w:pStyle w:val="ConsPlusNormal"/>
        <w:ind w:firstLine="540"/>
        <w:jc w:val="both"/>
      </w:pPr>
      <w:r w:rsidRPr="008F4DDB">
        <w:t>5. Заполненный Журнал заверяется подписью руководителя (уполномоченного заместителя руководителя) медицинской организации и хранится в течение 3 лет.</w:t>
      </w:r>
    </w:p>
    <w:p w:rsidR="00765B73" w:rsidRPr="008F4DDB" w:rsidRDefault="00765B73" w:rsidP="008F4DDB">
      <w:pPr>
        <w:pStyle w:val="ConsPlusNormal"/>
        <w:ind w:firstLine="540"/>
        <w:jc w:val="both"/>
      </w:pPr>
      <w:r w:rsidRPr="008F4DDB">
        <w:t>6. Нумерация проводимых медицинских освидетельствований начинается с 1 января каждого года.</w:t>
      </w:r>
    </w:p>
    <w:p w:rsidR="00765B73" w:rsidRPr="008F4DDB" w:rsidRDefault="00765B73" w:rsidP="008F4DDB">
      <w:pPr>
        <w:pStyle w:val="ConsPlusNormal"/>
        <w:ind w:firstLine="540"/>
        <w:jc w:val="both"/>
      </w:pPr>
      <w:r w:rsidRPr="008F4DDB">
        <w:t>В случае окончания Журнала до конца года в следующем Журнале нумерация продолжает нумерацию оконченного и сданного на хранение Журнала.</w:t>
      </w:r>
    </w:p>
    <w:p w:rsidR="00765B73" w:rsidRPr="008F4DDB" w:rsidRDefault="00765B73" w:rsidP="008F4DDB">
      <w:pPr>
        <w:pStyle w:val="ConsPlusNormal"/>
        <w:ind w:firstLine="540"/>
        <w:jc w:val="both"/>
      </w:pPr>
      <w:r w:rsidRPr="008F4DDB">
        <w:t xml:space="preserve">7. При использовании </w:t>
      </w:r>
      <w:hyperlink r:id="rId71" w:anchor="Par303#Par303" w:tooltip="                                    Акт" w:history="1">
        <w:r w:rsidRPr="008F4DDB">
          <w:rPr>
            <w:rStyle w:val="Hyperlink"/>
            <w:rFonts w:cs="Arial"/>
            <w:color w:val="auto"/>
            <w:u w:val="none"/>
          </w:rPr>
          <w:t>Актов</w:t>
        </w:r>
      </w:hyperlink>
      <w:r w:rsidRPr="008F4DDB">
        <w:t xml:space="preserve"> медицинского освидетельствования на состояние опьянения (алкогольного, наркотического или иного токсического) (далее - Акт), изготовленных типографским способом со сквозной нумерацией, типографский номер </w:t>
      </w:r>
      <w:hyperlink r:id="rId72" w:anchor="Par303#Par303" w:tooltip="                                    Акт" w:history="1">
        <w:r w:rsidRPr="008F4DDB">
          <w:rPr>
            <w:rStyle w:val="Hyperlink"/>
            <w:rFonts w:cs="Arial"/>
            <w:color w:val="auto"/>
            <w:u w:val="none"/>
          </w:rPr>
          <w:t>Акта</w:t>
        </w:r>
      </w:hyperlink>
      <w:r w:rsidRPr="008F4DDB">
        <w:t xml:space="preserve"> также указывается в </w:t>
      </w:r>
      <w:hyperlink r:id="rId73" w:anchor="Par473#Par473" w:tooltip="1" w:history="1">
        <w:r w:rsidRPr="008F4DDB">
          <w:rPr>
            <w:rStyle w:val="Hyperlink"/>
            <w:rFonts w:cs="Arial"/>
            <w:color w:val="auto"/>
            <w:u w:val="none"/>
          </w:rPr>
          <w:t>графе 1</w:t>
        </w:r>
      </w:hyperlink>
      <w:r w:rsidRPr="008F4DDB">
        <w:t xml:space="preserve"> Журнала.</w:t>
      </w:r>
    </w:p>
    <w:p w:rsidR="00765B73" w:rsidRPr="008F4DDB" w:rsidRDefault="00765B73" w:rsidP="008F4DDB">
      <w:pPr>
        <w:pStyle w:val="ConsPlusNormal"/>
        <w:ind w:firstLine="540"/>
        <w:jc w:val="both"/>
      </w:pPr>
      <w:r w:rsidRPr="008F4DDB">
        <w:t xml:space="preserve">Допускается ведение нескольких Журналов в зависимости от категорий освидетельствуемых, указанных в </w:t>
      </w:r>
      <w:hyperlink r:id="rId74" w:anchor="Par74#Par74" w:tooltip="5. Медицинское освидетельствование проводится в отношении:" w:history="1">
        <w:r w:rsidRPr="008F4DDB">
          <w:rPr>
            <w:rStyle w:val="Hyperlink"/>
            <w:rFonts w:cs="Arial"/>
            <w:color w:val="auto"/>
            <w:u w:val="none"/>
          </w:rPr>
          <w:t>пункте 5</w:t>
        </w:r>
      </w:hyperlink>
      <w:r w:rsidRPr="008F4DDB">
        <w:t xml:space="preserve"> Порядка проведения медицинского освидетельствования на состояние опьянения (алкогольного, наркотического или иного токсического), предусмотренного приложением N 1 к приказу Министерства здравоохранения Российской Федерации от 18 декабря 2015 г. N 933н.</w:t>
      </w:r>
    </w:p>
    <w:p w:rsidR="00765B73" w:rsidRPr="008F4DDB" w:rsidRDefault="00765B73" w:rsidP="006D6D97">
      <w:pPr>
        <w:rPr>
          <w:sz w:val="22"/>
          <w:szCs w:val="22"/>
        </w:rPr>
      </w:pPr>
    </w:p>
    <w:p w:rsidR="00765B73" w:rsidRPr="008F4DDB" w:rsidRDefault="00765B73" w:rsidP="006D6D97">
      <w:pPr>
        <w:rPr>
          <w:sz w:val="22"/>
          <w:szCs w:val="22"/>
        </w:rPr>
      </w:pPr>
    </w:p>
    <w:sectPr w:rsidR="00765B73" w:rsidRPr="008F4DDB" w:rsidSect="00DF5729">
      <w:headerReference w:type="default" r:id="rId75"/>
      <w:footerReference w:type="default" r:id="rId76"/>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5B73" w:rsidRDefault="00765B73">
      <w:r>
        <w:separator/>
      </w:r>
    </w:p>
  </w:endnote>
  <w:endnote w:type="continuationSeparator" w:id="0">
    <w:p w:rsidR="00765B73" w:rsidRDefault="00765B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73" w:rsidRDefault="00765B73" w:rsidP="00DF5729">
    <w:pPr>
      <w:jc w:val="center"/>
      <w:rPr>
        <w:sz w:val="2"/>
        <w:szCs w:val="2"/>
      </w:rPr>
    </w:pPr>
  </w:p>
  <w:p w:rsidR="00765B73" w:rsidRDefault="00765B73">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5B73" w:rsidRDefault="00765B73">
      <w:r>
        <w:separator/>
      </w:r>
    </w:p>
  </w:footnote>
  <w:footnote w:type="continuationSeparator" w:id="0">
    <w:p w:rsidR="00765B73" w:rsidRDefault="00765B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73" w:rsidRDefault="00765B73" w:rsidP="00DF5729">
    <w:pPr>
      <w:jc w:val="center"/>
      <w:rPr>
        <w:sz w:val="2"/>
        <w:szCs w:val="2"/>
      </w:rPr>
    </w:pPr>
  </w:p>
  <w:p w:rsidR="00765B73" w:rsidRDefault="00765B73">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765B73" w:rsidRPr="002A36C4" w:rsidRDefault="00765B73"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765B73" w:rsidRPr="002A36C4" w:rsidRDefault="00765B73"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765B73" w:rsidRDefault="00765B73"/>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765B73"/>
    <w:rsid w:val="008A40F2"/>
    <w:rsid w:val="008F4DDB"/>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64654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64654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646543"/>
    <w:rPr>
      <w:sz w:val="20"/>
      <w:szCs w:val="20"/>
    </w:rPr>
  </w:style>
  <w:style w:type="character" w:styleId="FootnoteReference">
    <w:name w:val="footnote reference"/>
    <w:basedOn w:val="DefaultParagraphFont"/>
    <w:uiPriority w:val="99"/>
    <w:rsid w:val="000B5D88"/>
    <w:rPr>
      <w:rFonts w:cs="Times New Roman"/>
      <w:vertAlign w:val="superscript"/>
    </w:rPr>
  </w:style>
  <w:style w:type="character" w:styleId="Hyperlink">
    <w:name w:val="Hyperlink"/>
    <w:basedOn w:val="DefaultParagraphFont"/>
    <w:uiPriority w:val="99"/>
    <w:rsid w:val="008F4DDB"/>
    <w:rPr>
      <w:rFonts w:cs="Times New Roman"/>
      <w:color w:val="0000FF"/>
      <w:u w:val="single"/>
    </w:rPr>
  </w:style>
  <w:style w:type="character" w:styleId="FollowedHyperlink">
    <w:name w:val="FollowedHyperlink"/>
    <w:basedOn w:val="DefaultParagraphFont"/>
    <w:uiPriority w:val="99"/>
    <w:rsid w:val="008F4DDB"/>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2045713963">
      <w:marLeft w:val="0"/>
      <w:marRight w:val="0"/>
      <w:marTop w:val="0"/>
      <w:marBottom w:val="0"/>
      <w:divBdr>
        <w:top w:val="none" w:sz="0" w:space="0" w:color="auto"/>
        <w:left w:val="none" w:sz="0" w:space="0" w:color="auto"/>
        <w:bottom w:val="none" w:sz="0" w:space="0" w:color="auto"/>
        <w:right w:val="none" w:sz="0" w:space="0" w:color="auto"/>
      </w:divBdr>
    </w:div>
    <w:div w:id="2045713964">
      <w:marLeft w:val="0"/>
      <w:marRight w:val="0"/>
      <w:marTop w:val="0"/>
      <w:marBottom w:val="0"/>
      <w:divBdr>
        <w:top w:val="none" w:sz="0" w:space="0" w:color="auto"/>
        <w:left w:val="none" w:sz="0" w:space="0" w:color="auto"/>
        <w:bottom w:val="none" w:sz="0" w:space="0" w:color="auto"/>
        <w:right w:val="none" w:sz="0" w:space="0" w:color="auto"/>
      </w:divBdr>
    </w:div>
    <w:div w:id="2045713965">
      <w:marLeft w:val="0"/>
      <w:marRight w:val="0"/>
      <w:marTop w:val="0"/>
      <w:marBottom w:val="0"/>
      <w:divBdr>
        <w:top w:val="none" w:sz="0" w:space="0" w:color="auto"/>
        <w:left w:val="none" w:sz="0" w:space="0" w:color="auto"/>
        <w:bottom w:val="none" w:sz="0" w:space="0" w:color="auto"/>
        <w:right w:val="none" w:sz="0" w:space="0" w:color="auto"/>
      </w:divBdr>
    </w:div>
    <w:div w:id="2045713966">
      <w:marLeft w:val="0"/>
      <w:marRight w:val="0"/>
      <w:marTop w:val="0"/>
      <w:marBottom w:val="0"/>
      <w:divBdr>
        <w:top w:val="none" w:sz="0" w:space="0" w:color="auto"/>
        <w:left w:val="none" w:sz="0" w:space="0" w:color="auto"/>
        <w:bottom w:val="none" w:sz="0" w:space="0" w:color="auto"/>
        <w:right w:val="none" w:sz="0" w:space="0" w:color="auto"/>
      </w:divBdr>
    </w:div>
    <w:div w:id="2045713967">
      <w:marLeft w:val="0"/>
      <w:marRight w:val="0"/>
      <w:marTop w:val="0"/>
      <w:marBottom w:val="0"/>
      <w:divBdr>
        <w:top w:val="none" w:sz="0" w:space="0" w:color="auto"/>
        <w:left w:val="none" w:sz="0" w:space="0" w:color="auto"/>
        <w:bottom w:val="none" w:sz="0" w:space="0" w:color="auto"/>
        <w:right w:val="none" w:sz="0" w:space="0" w:color="auto"/>
      </w:divBdr>
    </w:div>
    <w:div w:id="2045713968">
      <w:marLeft w:val="0"/>
      <w:marRight w:val="0"/>
      <w:marTop w:val="0"/>
      <w:marBottom w:val="0"/>
      <w:divBdr>
        <w:top w:val="none" w:sz="0" w:space="0" w:color="auto"/>
        <w:left w:val="none" w:sz="0" w:space="0" w:color="auto"/>
        <w:bottom w:val="none" w:sz="0" w:space="0" w:color="auto"/>
        <w:right w:val="none" w:sz="0" w:space="0" w:color="auto"/>
      </w:divBdr>
    </w:div>
    <w:div w:id="20457139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18"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26"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39"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21"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34"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42"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47"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50"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55"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63"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68"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76" Type="http://schemas.openxmlformats.org/officeDocument/2006/relationships/footer" Target="footer1.xml"/><Relationship Id="rId7"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71"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2" Type="http://schemas.openxmlformats.org/officeDocument/2006/relationships/settings" Target="settings.xml"/><Relationship Id="rId16"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29"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11"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24"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32"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37"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40"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45"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53"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58"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66"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74"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5" Type="http://schemas.openxmlformats.org/officeDocument/2006/relationships/endnotes" Target="endnotes.xml"/><Relationship Id="rId15"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23"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28"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36"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49"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57"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61"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10"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19"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31"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44"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52"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60"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65"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73"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78"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14"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22"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27"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30"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35"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43"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48"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56"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64"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69"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77" Type="http://schemas.openxmlformats.org/officeDocument/2006/relationships/fontTable" Target="fontTable.xml"/><Relationship Id="rId8"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51"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72"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3" Type="http://schemas.openxmlformats.org/officeDocument/2006/relationships/webSettings" Target="webSettings.xml"/><Relationship Id="rId12"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17"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25"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33"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38"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46"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59"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67"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20"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41"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54"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62"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70"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 Id="rId75"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file:///D:\Users\&#1055;&#1072;&#1087;&#1072;\Documents\&#1040;&#1088;&#1084;-&#1069;&#1082;&#1086;&#1075;&#1088;&#1091;&#1087;&#1087;\&#1041;&#1072;&#1079;&#1072;%20&#1047;&#1085;&#1072;&#1085;&#1080;&#1081;\&#1041;&#1044;&#1044;\&#1055;&#1088;&#1080;&#1082;&#1072;&#1079;%20&#1052;&#1080;&#1085;&#1079;&#1076;&#1088;&#1072;&#1074;&#1072;%20&#1056;&#1086;&#1089;&#1089;&#1080;&#1080;%20&#1086;&#1090;%2018.12.2015%20N%20933&#1085;.do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16</Pages>
  <Words>11337</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11 марта 2016 г</dc:title>
  <dc:subject/>
  <dc:creator>Информ-аналит отдел</dc:creator>
  <cp:keywords/>
  <dc:description/>
  <cp:lastModifiedBy>Информ-аналит отдел</cp:lastModifiedBy>
  <cp:revision>2</cp:revision>
  <dcterms:created xsi:type="dcterms:W3CDTF">2016-03-18T21:28:00Z</dcterms:created>
  <dcterms:modified xsi:type="dcterms:W3CDTF">2016-03-18T21:28:00Z</dcterms:modified>
</cp:coreProperties>
</file>