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C87" w:rsidRPr="00AF4262" w:rsidRDefault="00896C87" w:rsidP="00AF4262">
      <w:pPr>
        <w:pStyle w:val="ConsPlusTitle"/>
        <w:jc w:val="center"/>
        <w:rPr>
          <w:sz w:val="22"/>
          <w:szCs w:val="22"/>
        </w:rPr>
      </w:pPr>
      <w:r w:rsidRPr="00AF4262">
        <w:rPr>
          <w:sz w:val="22"/>
          <w:szCs w:val="22"/>
        </w:rPr>
        <w:t>МИНИСТЕРСТВО ПРИРОДНЫХ РЕСУРСОВ И ЭКОЛОГИИ</w:t>
      </w:r>
    </w:p>
    <w:p w:rsidR="00896C87" w:rsidRPr="00AF4262" w:rsidRDefault="00896C87" w:rsidP="00AF4262">
      <w:pPr>
        <w:pStyle w:val="ConsPlusTitle"/>
        <w:jc w:val="center"/>
        <w:rPr>
          <w:sz w:val="22"/>
          <w:szCs w:val="22"/>
        </w:rPr>
      </w:pPr>
      <w:r w:rsidRPr="00AF4262">
        <w:rPr>
          <w:sz w:val="22"/>
          <w:szCs w:val="22"/>
        </w:rPr>
        <w:t>РОССИЙСКОЙ ФЕДЕРАЦИИ</w:t>
      </w:r>
    </w:p>
    <w:p w:rsidR="00896C87" w:rsidRPr="00AF4262" w:rsidRDefault="00896C87" w:rsidP="00AF4262">
      <w:pPr>
        <w:pStyle w:val="ConsPlusTitle"/>
        <w:jc w:val="center"/>
        <w:rPr>
          <w:sz w:val="22"/>
          <w:szCs w:val="22"/>
        </w:rPr>
      </w:pPr>
    </w:p>
    <w:p w:rsidR="00896C87" w:rsidRPr="00AF4262" w:rsidRDefault="00896C87" w:rsidP="00AF4262">
      <w:pPr>
        <w:pStyle w:val="ConsPlusTitle"/>
        <w:jc w:val="center"/>
        <w:rPr>
          <w:sz w:val="22"/>
          <w:szCs w:val="22"/>
        </w:rPr>
      </w:pPr>
      <w:r w:rsidRPr="00AF4262">
        <w:rPr>
          <w:sz w:val="22"/>
          <w:szCs w:val="22"/>
        </w:rPr>
        <w:t>ИНФОРМАЦИЯ</w:t>
      </w:r>
    </w:p>
    <w:p w:rsidR="00896C87" w:rsidRPr="00AF4262" w:rsidRDefault="00896C87" w:rsidP="00AF4262">
      <w:pPr>
        <w:pStyle w:val="ConsPlusTitle"/>
        <w:jc w:val="center"/>
        <w:rPr>
          <w:sz w:val="22"/>
          <w:szCs w:val="22"/>
        </w:rPr>
      </w:pPr>
      <w:r w:rsidRPr="00AF4262">
        <w:rPr>
          <w:sz w:val="22"/>
          <w:szCs w:val="22"/>
        </w:rPr>
        <w:t>от 30 марта 2016 года</w:t>
      </w:r>
    </w:p>
    <w:p w:rsidR="00896C87" w:rsidRPr="00AF4262" w:rsidRDefault="00896C87" w:rsidP="00AF4262">
      <w:pPr>
        <w:pStyle w:val="ConsPlusTitle"/>
        <w:jc w:val="center"/>
        <w:rPr>
          <w:sz w:val="22"/>
          <w:szCs w:val="22"/>
        </w:rPr>
      </w:pPr>
    </w:p>
    <w:p w:rsidR="00896C87" w:rsidRPr="00AF4262" w:rsidRDefault="00896C87" w:rsidP="00AF4262">
      <w:pPr>
        <w:pStyle w:val="ConsPlusTitle"/>
        <w:jc w:val="center"/>
        <w:rPr>
          <w:sz w:val="22"/>
          <w:szCs w:val="22"/>
        </w:rPr>
      </w:pPr>
      <w:r w:rsidRPr="00AF4262">
        <w:rPr>
          <w:sz w:val="22"/>
          <w:szCs w:val="22"/>
        </w:rPr>
        <w:t>ИНФОРМАЦИЯ</w:t>
      </w:r>
    </w:p>
    <w:p w:rsidR="00896C87" w:rsidRPr="00AF4262" w:rsidRDefault="00896C87" w:rsidP="00AF4262">
      <w:pPr>
        <w:pStyle w:val="ConsPlusTitle"/>
        <w:jc w:val="center"/>
        <w:rPr>
          <w:sz w:val="22"/>
          <w:szCs w:val="22"/>
        </w:rPr>
      </w:pPr>
      <w:r w:rsidRPr="00AF4262">
        <w:rPr>
          <w:sz w:val="22"/>
          <w:szCs w:val="22"/>
        </w:rPr>
        <w:t>ДЛЯ ЮРИДИЧЕСКИХ ЛИЦ И ИНДИВИДУАЛЬНЫХ ПРЕДПРИНИМАТЕЛЕЙ</w:t>
      </w:r>
    </w:p>
    <w:p w:rsidR="00896C87" w:rsidRPr="00AF4262" w:rsidRDefault="00896C87" w:rsidP="00AF4262">
      <w:pPr>
        <w:pStyle w:val="ConsPlusTitle"/>
        <w:jc w:val="center"/>
        <w:rPr>
          <w:sz w:val="22"/>
          <w:szCs w:val="22"/>
        </w:rPr>
      </w:pPr>
      <w:r w:rsidRPr="00AF4262">
        <w:rPr>
          <w:sz w:val="22"/>
          <w:szCs w:val="22"/>
        </w:rPr>
        <w:t>ПО ВОПРОСУ ПОСТАНОВКИ ИМИ НА ГОСУДАРСТВЕННЫЙ УЧЕТ</w:t>
      </w:r>
    </w:p>
    <w:p w:rsidR="00896C87" w:rsidRPr="00AF4262" w:rsidRDefault="00896C87" w:rsidP="00AF4262">
      <w:pPr>
        <w:pStyle w:val="ConsPlusTitle"/>
        <w:jc w:val="center"/>
        <w:rPr>
          <w:sz w:val="22"/>
          <w:szCs w:val="22"/>
        </w:rPr>
      </w:pPr>
      <w:r w:rsidRPr="00AF4262">
        <w:rPr>
          <w:sz w:val="22"/>
          <w:szCs w:val="22"/>
        </w:rPr>
        <w:t>В ГОСУДАРСТВЕННЫЙ РЕЕСТР ОБЪЕКТОВ, ОКАЗЫВАЮЩИХ НЕГАТИВНОЕ</w:t>
      </w:r>
    </w:p>
    <w:p w:rsidR="00896C87" w:rsidRPr="00AF4262" w:rsidRDefault="00896C87" w:rsidP="00AF4262">
      <w:pPr>
        <w:pStyle w:val="ConsPlusTitle"/>
        <w:jc w:val="center"/>
        <w:rPr>
          <w:sz w:val="22"/>
          <w:szCs w:val="22"/>
        </w:rPr>
      </w:pPr>
      <w:r w:rsidRPr="00AF4262">
        <w:rPr>
          <w:sz w:val="22"/>
          <w:szCs w:val="22"/>
        </w:rPr>
        <w:t>ВОЗДЕЙСТВИЕ НА ОКРУЖАЮЩУЮ СРЕДУ, В ПОРЯДКЕ, УСТАНОВЛЕННОМ</w:t>
      </w:r>
    </w:p>
    <w:p w:rsidR="00896C87" w:rsidRPr="00AF4262" w:rsidRDefault="00896C87" w:rsidP="00AF4262">
      <w:pPr>
        <w:pStyle w:val="ConsPlusTitle"/>
        <w:jc w:val="center"/>
        <w:rPr>
          <w:sz w:val="22"/>
          <w:szCs w:val="22"/>
        </w:rPr>
      </w:pPr>
      <w:r w:rsidRPr="00AF4262">
        <w:rPr>
          <w:sz w:val="22"/>
          <w:szCs w:val="22"/>
        </w:rPr>
        <w:t>СТАТЬЕЙ 69.2 ФЕДЕРАЛЬНОГО ЗАКОНА ОТ 10.02.2002 N 7-ФЗ</w:t>
      </w:r>
    </w:p>
    <w:p w:rsidR="00896C87" w:rsidRPr="00AF4262" w:rsidRDefault="00896C87" w:rsidP="00AF4262">
      <w:pPr>
        <w:pStyle w:val="ConsPlusTitle"/>
        <w:jc w:val="center"/>
        <w:rPr>
          <w:sz w:val="22"/>
          <w:szCs w:val="22"/>
        </w:rPr>
      </w:pPr>
      <w:r w:rsidRPr="00AF4262">
        <w:rPr>
          <w:sz w:val="22"/>
          <w:szCs w:val="22"/>
        </w:rPr>
        <w:t>"ОБ ОХРАНЕ ОКРУЖАЮЩЕЙ СРЕДЫ"</w:t>
      </w:r>
    </w:p>
    <w:p w:rsidR="00896C87" w:rsidRPr="00AF4262" w:rsidRDefault="00896C87" w:rsidP="00AF4262">
      <w:pPr>
        <w:pStyle w:val="ConsPlusNormal"/>
        <w:jc w:val="center"/>
        <w:rPr>
          <w:sz w:val="22"/>
          <w:szCs w:val="22"/>
        </w:rPr>
      </w:pPr>
    </w:p>
    <w:p w:rsidR="00896C87" w:rsidRPr="00AF4262" w:rsidRDefault="00896C87" w:rsidP="00AF4262">
      <w:pPr>
        <w:pStyle w:val="ConsPlusNormal"/>
        <w:spacing w:line="300" w:lineRule="atLeast"/>
        <w:ind w:firstLine="539"/>
        <w:jc w:val="both"/>
        <w:rPr>
          <w:sz w:val="22"/>
          <w:szCs w:val="22"/>
        </w:rPr>
      </w:pPr>
      <w:r w:rsidRPr="00AF4262">
        <w:rPr>
          <w:sz w:val="22"/>
          <w:szCs w:val="22"/>
        </w:rPr>
        <w:t>В соответствии со статьей 69 Федерального закона от 10.01.2002 N 7-ФЗ "Об охране окружающей среды"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w:t>
      </w:r>
    </w:p>
    <w:p w:rsidR="00896C87" w:rsidRPr="00AF4262" w:rsidRDefault="00896C87" w:rsidP="00AF4262">
      <w:pPr>
        <w:pStyle w:val="ConsPlusNormal"/>
        <w:spacing w:line="300" w:lineRule="atLeast"/>
        <w:ind w:firstLine="539"/>
        <w:jc w:val="both"/>
        <w:rPr>
          <w:sz w:val="22"/>
          <w:szCs w:val="22"/>
        </w:rPr>
      </w:pPr>
      <w:r w:rsidRPr="00AF4262">
        <w:rPr>
          <w:sz w:val="22"/>
          <w:szCs w:val="22"/>
        </w:rPr>
        <w:t>Согласно пункту 4 статьи 42 данного Федерального закона присвоение объекту, оказывающему негативное воздействие на окружающую среду, соответствующей категории объекта (I - IV категории согласно постановлению Правительства Российской Федерации от 28.09.2015 N 1029), производится при его постановке на государственный учет в государственный реестр (федеральный или региональный).</w:t>
      </w:r>
    </w:p>
    <w:p w:rsidR="00896C87" w:rsidRPr="00AF4262" w:rsidRDefault="00896C87" w:rsidP="00AF4262">
      <w:pPr>
        <w:pStyle w:val="ConsPlusNormal"/>
        <w:spacing w:line="300" w:lineRule="atLeast"/>
        <w:ind w:firstLine="539"/>
        <w:jc w:val="both"/>
        <w:rPr>
          <w:sz w:val="22"/>
          <w:szCs w:val="22"/>
        </w:rPr>
      </w:pPr>
      <w:r w:rsidRPr="00AF4262">
        <w:rPr>
          <w:sz w:val="22"/>
          <w:szCs w:val="22"/>
        </w:rPr>
        <w:t>В связи с отсутствием в настоящий момент необходимых нормативных правовых актов Российской Федерации, предусмотренных статьей 69 Федерального закона от 10.01.2002 N 7-ФЗ "Об охране окружающей среды", юридическим лицам и индивидуальным предпринимателям для постановки на учет объектов, оказывающих негативное воздействие на окружающую среду, а также для присвоения объекту соответствующей категории надлежит обращаться в уполномоченные органы исполнительной власти соответствующего уровня с момента установления Правительством Российской Федерации и вступления в силу порядка создания и ведения государственного реестра объектов, оказывающих негативное воздействие на окружающую среду, а также порядка кодирования объектов и утверждения соответствующей формы заявки о постановке на учет объектов, оказывающих негативное воздействие на окружающую среду".</w:t>
      </w:r>
    </w:p>
    <w:p w:rsidR="00896C87" w:rsidRPr="00AF4262" w:rsidRDefault="00896C87" w:rsidP="00AF4262">
      <w:pPr>
        <w:pStyle w:val="ConsPlusNormal"/>
        <w:spacing w:line="300" w:lineRule="atLeast"/>
        <w:ind w:firstLine="539"/>
        <w:jc w:val="both"/>
        <w:rPr>
          <w:sz w:val="22"/>
          <w:szCs w:val="22"/>
        </w:rPr>
      </w:pPr>
      <w:r w:rsidRPr="00AF4262">
        <w:rPr>
          <w:sz w:val="22"/>
          <w:szCs w:val="22"/>
        </w:rPr>
        <w:t>Предложения даны с учетом необходимости последующего размещения данного уведомления на официальном сайте Росприроднадзора и его территориальных органов.</w:t>
      </w:r>
    </w:p>
    <w:p w:rsidR="00896C87" w:rsidRPr="00AF4262" w:rsidRDefault="00896C87" w:rsidP="006D6D97">
      <w:pPr>
        <w:rPr>
          <w:sz w:val="22"/>
          <w:szCs w:val="22"/>
        </w:rPr>
      </w:pPr>
    </w:p>
    <w:p w:rsidR="00896C87" w:rsidRPr="00AF4262" w:rsidRDefault="00896C87" w:rsidP="006D6D97">
      <w:pPr>
        <w:rPr>
          <w:sz w:val="22"/>
          <w:szCs w:val="22"/>
        </w:rPr>
      </w:pPr>
    </w:p>
    <w:sectPr w:rsidR="00896C87" w:rsidRPr="00AF426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C87" w:rsidRDefault="00896C87">
      <w:r>
        <w:separator/>
      </w:r>
    </w:p>
  </w:endnote>
  <w:endnote w:type="continuationSeparator" w:id="0">
    <w:p w:rsidR="00896C87" w:rsidRDefault="00896C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87" w:rsidRDefault="00896C87" w:rsidP="00DF5729">
    <w:pPr>
      <w:jc w:val="center"/>
      <w:rPr>
        <w:sz w:val="2"/>
        <w:szCs w:val="2"/>
      </w:rPr>
    </w:pPr>
  </w:p>
  <w:p w:rsidR="00896C87" w:rsidRDefault="00896C8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C87" w:rsidRDefault="00896C87">
      <w:r>
        <w:separator/>
      </w:r>
    </w:p>
  </w:footnote>
  <w:footnote w:type="continuationSeparator" w:id="0">
    <w:p w:rsidR="00896C87" w:rsidRDefault="00896C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87" w:rsidRDefault="00896C87" w:rsidP="00DF5729">
    <w:pPr>
      <w:jc w:val="center"/>
      <w:rPr>
        <w:sz w:val="2"/>
        <w:szCs w:val="2"/>
      </w:rPr>
    </w:pPr>
  </w:p>
  <w:p w:rsidR="00896C87" w:rsidRDefault="00896C8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96C87" w:rsidRPr="002A36C4" w:rsidRDefault="00896C8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96C87" w:rsidRPr="002A36C4" w:rsidRDefault="00896C8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96C87" w:rsidRDefault="00896C8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96C87"/>
    <w:rsid w:val="008A40F2"/>
    <w:rsid w:val="00AF426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5422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5422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5422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51993288">
      <w:marLeft w:val="0"/>
      <w:marRight w:val="0"/>
      <w:marTop w:val="0"/>
      <w:marBottom w:val="0"/>
      <w:divBdr>
        <w:top w:val="none" w:sz="0" w:space="0" w:color="auto"/>
        <w:left w:val="none" w:sz="0" w:space="0" w:color="auto"/>
        <w:bottom w:val="none" w:sz="0" w:space="0" w:color="auto"/>
        <w:right w:val="none" w:sz="0" w:space="0" w:color="auto"/>
      </w:divBdr>
    </w:div>
    <w:div w:id="1851993289">
      <w:marLeft w:val="0"/>
      <w:marRight w:val="0"/>
      <w:marTop w:val="0"/>
      <w:marBottom w:val="0"/>
      <w:divBdr>
        <w:top w:val="none" w:sz="0" w:space="0" w:color="auto"/>
        <w:left w:val="none" w:sz="0" w:space="0" w:color="auto"/>
        <w:bottom w:val="none" w:sz="0" w:space="0" w:color="auto"/>
        <w:right w:val="none" w:sz="0" w:space="0" w:color="auto"/>
      </w:divBdr>
    </w:div>
    <w:div w:id="1851993290">
      <w:marLeft w:val="0"/>
      <w:marRight w:val="0"/>
      <w:marTop w:val="0"/>
      <w:marBottom w:val="0"/>
      <w:divBdr>
        <w:top w:val="none" w:sz="0" w:space="0" w:color="auto"/>
        <w:left w:val="none" w:sz="0" w:space="0" w:color="auto"/>
        <w:bottom w:val="none" w:sz="0" w:space="0" w:color="auto"/>
        <w:right w:val="none" w:sz="0" w:space="0" w:color="auto"/>
      </w:divBdr>
    </w:div>
    <w:div w:id="1851993291">
      <w:marLeft w:val="0"/>
      <w:marRight w:val="0"/>
      <w:marTop w:val="0"/>
      <w:marBottom w:val="0"/>
      <w:divBdr>
        <w:top w:val="none" w:sz="0" w:space="0" w:color="auto"/>
        <w:left w:val="none" w:sz="0" w:space="0" w:color="auto"/>
        <w:bottom w:val="none" w:sz="0" w:space="0" w:color="auto"/>
        <w:right w:val="none" w:sz="0" w:space="0" w:color="auto"/>
      </w:divBdr>
    </w:div>
    <w:div w:id="1851993292">
      <w:marLeft w:val="0"/>
      <w:marRight w:val="0"/>
      <w:marTop w:val="0"/>
      <w:marBottom w:val="0"/>
      <w:divBdr>
        <w:top w:val="none" w:sz="0" w:space="0" w:color="auto"/>
        <w:left w:val="none" w:sz="0" w:space="0" w:color="auto"/>
        <w:bottom w:val="none" w:sz="0" w:space="0" w:color="auto"/>
        <w:right w:val="none" w:sz="0" w:space="0" w:color="auto"/>
      </w:divBdr>
    </w:div>
    <w:div w:id="18519932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314</Words>
  <Characters>1795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2016-04-02T14:39:00Z</dcterms:created>
  <dcterms:modified xsi:type="dcterms:W3CDTF">2016-04-02T14:39:00Z</dcterms:modified>
</cp:coreProperties>
</file>