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EED" w:rsidRPr="009A7973" w:rsidRDefault="003F3EED" w:rsidP="009A7973">
      <w:pPr>
        <w:pStyle w:val="ConsPlusNormal"/>
        <w:tabs>
          <w:tab w:val="left" w:pos="5103"/>
        </w:tabs>
        <w:jc w:val="center"/>
        <w:rPr>
          <w:sz w:val="22"/>
          <w:szCs w:val="22"/>
        </w:rPr>
      </w:pPr>
      <w:r w:rsidRPr="009A7973">
        <w:rPr>
          <w:sz w:val="22"/>
          <w:szCs w:val="22"/>
        </w:rPr>
        <w:t>1 мая 2016 года</w:t>
      </w:r>
      <w:r>
        <w:rPr>
          <w:sz w:val="22"/>
          <w:szCs w:val="22"/>
        </w:rPr>
        <w:tab/>
      </w:r>
      <w:r>
        <w:rPr>
          <w:sz w:val="22"/>
          <w:szCs w:val="22"/>
        </w:rPr>
        <w:tab/>
      </w:r>
      <w:r>
        <w:rPr>
          <w:sz w:val="22"/>
          <w:szCs w:val="22"/>
        </w:rPr>
        <w:tab/>
      </w:r>
      <w:r>
        <w:rPr>
          <w:sz w:val="22"/>
          <w:szCs w:val="22"/>
        </w:rPr>
        <w:tab/>
      </w:r>
      <w:r w:rsidRPr="009A7973">
        <w:rPr>
          <w:sz w:val="22"/>
          <w:szCs w:val="22"/>
        </w:rPr>
        <w:tab/>
        <w:t>N 126-ФЗ</w:t>
      </w:r>
    </w:p>
    <w:p w:rsidR="003F3EED" w:rsidRPr="009A7973" w:rsidRDefault="003F3EED" w:rsidP="009A7973">
      <w:pPr>
        <w:pStyle w:val="ConsPlusNormal"/>
        <w:tabs>
          <w:tab w:val="left" w:pos="5103"/>
        </w:tabs>
        <w:rPr>
          <w:sz w:val="22"/>
          <w:szCs w:val="22"/>
        </w:rPr>
      </w:pPr>
    </w:p>
    <w:p w:rsidR="003F3EED" w:rsidRPr="009A7973" w:rsidRDefault="003F3EED" w:rsidP="009A7973">
      <w:pPr>
        <w:pStyle w:val="ConsPlusTitle"/>
        <w:jc w:val="center"/>
        <w:rPr>
          <w:sz w:val="22"/>
          <w:szCs w:val="22"/>
        </w:rPr>
      </w:pPr>
      <w:r w:rsidRPr="009A7973">
        <w:rPr>
          <w:sz w:val="22"/>
          <w:szCs w:val="22"/>
        </w:rPr>
        <w:t>РОССИЙСКАЯ ФЕДЕРАЦИЯ</w:t>
      </w:r>
    </w:p>
    <w:p w:rsidR="003F3EED" w:rsidRPr="009A7973" w:rsidRDefault="003F3EED" w:rsidP="009A7973">
      <w:pPr>
        <w:pStyle w:val="ConsPlusTitle"/>
        <w:jc w:val="center"/>
        <w:rPr>
          <w:sz w:val="22"/>
          <w:szCs w:val="22"/>
        </w:rPr>
      </w:pPr>
    </w:p>
    <w:p w:rsidR="003F3EED" w:rsidRPr="009A7973" w:rsidRDefault="003F3EED" w:rsidP="009A7973">
      <w:pPr>
        <w:pStyle w:val="ConsPlusTitle"/>
        <w:jc w:val="center"/>
        <w:rPr>
          <w:sz w:val="22"/>
          <w:szCs w:val="22"/>
        </w:rPr>
      </w:pPr>
      <w:r w:rsidRPr="009A7973">
        <w:rPr>
          <w:sz w:val="22"/>
          <w:szCs w:val="22"/>
        </w:rPr>
        <w:t>ФЕДЕРАЛЬНЫЙ ЗАКОН</w:t>
      </w:r>
    </w:p>
    <w:p w:rsidR="003F3EED" w:rsidRPr="009A7973" w:rsidRDefault="003F3EED" w:rsidP="009A7973">
      <w:pPr>
        <w:pStyle w:val="ConsPlusTitle"/>
        <w:jc w:val="center"/>
        <w:rPr>
          <w:sz w:val="22"/>
          <w:szCs w:val="22"/>
        </w:rPr>
      </w:pPr>
    </w:p>
    <w:p w:rsidR="003F3EED" w:rsidRPr="009A7973" w:rsidRDefault="003F3EED" w:rsidP="009A7973">
      <w:pPr>
        <w:pStyle w:val="ConsPlusTitle"/>
        <w:jc w:val="center"/>
        <w:rPr>
          <w:sz w:val="22"/>
          <w:szCs w:val="22"/>
        </w:rPr>
      </w:pPr>
      <w:r w:rsidRPr="009A7973">
        <w:rPr>
          <w:sz w:val="22"/>
          <w:szCs w:val="22"/>
        </w:rPr>
        <w:t>О ВНЕСЕНИИ ИЗМЕНЕНИЙ</w:t>
      </w:r>
    </w:p>
    <w:p w:rsidR="003F3EED" w:rsidRPr="009A7973" w:rsidRDefault="003F3EED" w:rsidP="009A7973">
      <w:pPr>
        <w:pStyle w:val="ConsPlusTitle"/>
        <w:jc w:val="center"/>
        <w:rPr>
          <w:sz w:val="22"/>
          <w:szCs w:val="22"/>
        </w:rPr>
      </w:pPr>
      <w:r w:rsidRPr="009A7973">
        <w:rPr>
          <w:sz w:val="22"/>
          <w:szCs w:val="22"/>
        </w:rPr>
        <w:t>В СТАТЬИ 2 И 20 ФЕДЕРАЛЬНОГО ЗАКОНА "О БЕЗОПАСНОСТИ</w:t>
      </w:r>
    </w:p>
    <w:p w:rsidR="003F3EED" w:rsidRPr="009A7973" w:rsidRDefault="003F3EED" w:rsidP="009A7973">
      <w:pPr>
        <w:pStyle w:val="ConsPlusTitle"/>
        <w:jc w:val="center"/>
        <w:rPr>
          <w:sz w:val="22"/>
          <w:szCs w:val="22"/>
        </w:rPr>
      </w:pPr>
      <w:r w:rsidRPr="009A7973">
        <w:rPr>
          <w:sz w:val="22"/>
          <w:szCs w:val="22"/>
        </w:rPr>
        <w:t>ДОРОЖНОГО ДВИЖЕНИЯ"</w:t>
      </w:r>
    </w:p>
    <w:p w:rsidR="003F3EED" w:rsidRPr="009A7973" w:rsidRDefault="003F3EED" w:rsidP="009A7973">
      <w:pPr>
        <w:pStyle w:val="ConsPlusNormal"/>
        <w:jc w:val="both"/>
        <w:rPr>
          <w:sz w:val="22"/>
          <w:szCs w:val="22"/>
        </w:rPr>
      </w:pPr>
    </w:p>
    <w:p w:rsidR="003F3EED" w:rsidRPr="009A7973" w:rsidRDefault="003F3EED" w:rsidP="009A7973">
      <w:pPr>
        <w:pStyle w:val="ConsPlusNormal"/>
        <w:jc w:val="right"/>
        <w:rPr>
          <w:sz w:val="22"/>
          <w:szCs w:val="22"/>
        </w:rPr>
      </w:pPr>
      <w:r w:rsidRPr="009A7973">
        <w:rPr>
          <w:sz w:val="22"/>
          <w:szCs w:val="22"/>
        </w:rPr>
        <w:t>Принят</w:t>
      </w:r>
    </w:p>
    <w:p w:rsidR="003F3EED" w:rsidRPr="009A7973" w:rsidRDefault="003F3EED" w:rsidP="009A7973">
      <w:pPr>
        <w:pStyle w:val="ConsPlusNormal"/>
        <w:jc w:val="right"/>
        <w:rPr>
          <w:sz w:val="22"/>
          <w:szCs w:val="22"/>
        </w:rPr>
      </w:pPr>
      <w:r w:rsidRPr="009A7973">
        <w:rPr>
          <w:sz w:val="22"/>
          <w:szCs w:val="22"/>
        </w:rPr>
        <w:t>Государственной Думой</w:t>
      </w:r>
    </w:p>
    <w:p w:rsidR="003F3EED" w:rsidRPr="009A7973" w:rsidRDefault="003F3EED" w:rsidP="009A7973">
      <w:pPr>
        <w:pStyle w:val="ConsPlusNormal"/>
        <w:jc w:val="right"/>
        <w:rPr>
          <w:sz w:val="22"/>
          <w:szCs w:val="22"/>
        </w:rPr>
      </w:pPr>
      <w:r w:rsidRPr="009A7973">
        <w:rPr>
          <w:sz w:val="22"/>
          <w:szCs w:val="22"/>
        </w:rPr>
        <w:t>22 апреля 2016 года</w:t>
      </w:r>
    </w:p>
    <w:p w:rsidR="003F3EED" w:rsidRPr="009A7973" w:rsidRDefault="003F3EED" w:rsidP="009A7973">
      <w:pPr>
        <w:pStyle w:val="ConsPlusNormal"/>
        <w:jc w:val="both"/>
        <w:rPr>
          <w:sz w:val="22"/>
          <w:szCs w:val="22"/>
        </w:rPr>
      </w:pPr>
    </w:p>
    <w:p w:rsidR="003F3EED" w:rsidRPr="009A7973" w:rsidRDefault="003F3EED" w:rsidP="009A7973">
      <w:pPr>
        <w:pStyle w:val="ConsPlusNormal"/>
        <w:jc w:val="right"/>
        <w:rPr>
          <w:sz w:val="22"/>
          <w:szCs w:val="22"/>
        </w:rPr>
      </w:pPr>
      <w:r w:rsidRPr="009A7973">
        <w:rPr>
          <w:sz w:val="22"/>
          <w:szCs w:val="22"/>
        </w:rPr>
        <w:t>Одобрен</w:t>
      </w:r>
    </w:p>
    <w:p w:rsidR="003F3EED" w:rsidRPr="009A7973" w:rsidRDefault="003F3EED" w:rsidP="009A7973">
      <w:pPr>
        <w:pStyle w:val="ConsPlusNormal"/>
        <w:jc w:val="right"/>
        <w:rPr>
          <w:sz w:val="22"/>
          <w:szCs w:val="22"/>
        </w:rPr>
      </w:pPr>
      <w:r w:rsidRPr="009A7973">
        <w:rPr>
          <w:sz w:val="22"/>
          <w:szCs w:val="22"/>
        </w:rPr>
        <w:t>Советом Федерации</w:t>
      </w:r>
    </w:p>
    <w:p w:rsidR="003F3EED" w:rsidRPr="009A7973" w:rsidRDefault="003F3EED" w:rsidP="009A7973">
      <w:pPr>
        <w:pStyle w:val="ConsPlusNormal"/>
        <w:jc w:val="right"/>
        <w:rPr>
          <w:sz w:val="22"/>
          <w:szCs w:val="22"/>
        </w:rPr>
      </w:pPr>
      <w:r w:rsidRPr="009A7973">
        <w:rPr>
          <w:sz w:val="22"/>
          <w:szCs w:val="22"/>
        </w:rPr>
        <w:t>27 апреля 2016 года</w:t>
      </w:r>
    </w:p>
    <w:p w:rsidR="003F3EED" w:rsidRPr="009A7973" w:rsidRDefault="003F3EED" w:rsidP="009A7973">
      <w:pPr>
        <w:pStyle w:val="ConsPlusNormal"/>
        <w:jc w:val="both"/>
        <w:rPr>
          <w:sz w:val="22"/>
          <w:szCs w:val="22"/>
        </w:rPr>
      </w:pPr>
    </w:p>
    <w:p w:rsidR="003F3EED" w:rsidRPr="009A7973" w:rsidRDefault="003F3EED" w:rsidP="009A7973">
      <w:pPr>
        <w:pStyle w:val="ConsPlusNormal"/>
        <w:spacing w:line="300" w:lineRule="atLeast"/>
        <w:ind w:firstLine="540"/>
        <w:jc w:val="both"/>
        <w:outlineLvl w:val="0"/>
        <w:rPr>
          <w:sz w:val="22"/>
          <w:szCs w:val="22"/>
        </w:rPr>
      </w:pPr>
      <w:r w:rsidRPr="009A7973">
        <w:rPr>
          <w:sz w:val="22"/>
          <w:szCs w:val="22"/>
        </w:rPr>
        <w:t>Статья 1</w:t>
      </w:r>
    </w:p>
    <w:p w:rsidR="003F3EED" w:rsidRPr="009A7973" w:rsidRDefault="003F3EED" w:rsidP="009A7973">
      <w:pPr>
        <w:pStyle w:val="ConsPlusNormal"/>
        <w:spacing w:line="300" w:lineRule="atLeast"/>
        <w:jc w:val="both"/>
        <w:rPr>
          <w:sz w:val="22"/>
          <w:szCs w:val="22"/>
        </w:rPr>
      </w:pPr>
    </w:p>
    <w:p w:rsidR="003F3EED" w:rsidRPr="009A7973" w:rsidRDefault="003F3EED" w:rsidP="009A7973">
      <w:pPr>
        <w:pStyle w:val="ConsPlusNormal"/>
        <w:spacing w:line="300" w:lineRule="atLeast"/>
        <w:ind w:firstLine="540"/>
        <w:jc w:val="both"/>
        <w:rPr>
          <w:sz w:val="22"/>
          <w:szCs w:val="22"/>
        </w:rPr>
      </w:pPr>
      <w:r w:rsidRPr="009A7973">
        <w:rPr>
          <w:sz w:val="22"/>
          <w:szCs w:val="22"/>
        </w:rPr>
        <w:t>Внести в Федеральный закон от 10 декабря 1995 года N 196-ФЗ "О безопасности дорожного движения" (Собрание законодательства Российской Федерации, 1995, N 50, ст. 4873; 2002, N 18, ст. 1721; 2009, N 48, ст. 5717; 2012, N 25, ст. 3268; N 31, ст. 4320; 2013, N 17, ст. 2032; N 19, ст. 2319; N 52, ст. 7002) следующие изменения:</w:t>
      </w:r>
    </w:p>
    <w:p w:rsidR="003F3EED" w:rsidRPr="009A7973" w:rsidRDefault="003F3EED" w:rsidP="009A7973">
      <w:pPr>
        <w:pStyle w:val="ConsPlusNormal"/>
        <w:spacing w:line="300" w:lineRule="atLeast"/>
        <w:ind w:firstLine="540"/>
        <w:jc w:val="both"/>
        <w:rPr>
          <w:sz w:val="22"/>
          <w:szCs w:val="22"/>
        </w:rPr>
      </w:pPr>
      <w:r w:rsidRPr="009A7973">
        <w:rPr>
          <w:sz w:val="22"/>
          <w:szCs w:val="22"/>
        </w:rPr>
        <w:t>1) статью 2 дополнить абзацем следующего содержания:</w:t>
      </w:r>
    </w:p>
    <w:p w:rsidR="003F3EED" w:rsidRPr="009A7973" w:rsidRDefault="003F3EED" w:rsidP="009A7973">
      <w:pPr>
        <w:pStyle w:val="ConsPlusNormal"/>
        <w:spacing w:line="300" w:lineRule="atLeast"/>
        <w:ind w:firstLine="540"/>
        <w:jc w:val="both"/>
        <w:rPr>
          <w:sz w:val="22"/>
          <w:szCs w:val="22"/>
        </w:rPr>
      </w:pPr>
      <w:r w:rsidRPr="009A7973">
        <w:rPr>
          <w:sz w:val="22"/>
          <w:szCs w:val="22"/>
        </w:rP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3F3EED" w:rsidRPr="009A7973" w:rsidRDefault="003F3EED" w:rsidP="009A7973">
      <w:pPr>
        <w:pStyle w:val="ConsPlusNormal"/>
        <w:spacing w:line="300" w:lineRule="atLeast"/>
        <w:ind w:firstLine="540"/>
        <w:jc w:val="both"/>
        <w:rPr>
          <w:sz w:val="22"/>
          <w:szCs w:val="22"/>
        </w:rPr>
      </w:pPr>
      <w:r w:rsidRPr="009A7973">
        <w:rPr>
          <w:sz w:val="22"/>
          <w:szCs w:val="22"/>
        </w:rPr>
        <w:t>2) в статье 20:</w:t>
      </w:r>
    </w:p>
    <w:p w:rsidR="003F3EED" w:rsidRPr="009A7973" w:rsidRDefault="003F3EED" w:rsidP="009A7973">
      <w:pPr>
        <w:pStyle w:val="ConsPlusNormal"/>
        <w:spacing w:line="300" w:lineRule="atLeast"/>
        <w:ind w:firstLine="540"/>
        <w:jc w:val="both"/>
        <w:rPr>
          <w:sz w:val="22"/>
          <w:szCs w:val="22"/>
        </w:rPr>
      </w:pPr>
      <w:r w:rsidRPr="009A7973">
        <w:rPr>
          <w:sz w:val="22"/>
          <w:szCs w:val="22"/>
        </w:rPr>
        <w:t>а) абзац второй пункта 1 признать утратившим силу;</w:t>
      </w:r>
    </w:p>
    <w:p w:rsidR="003F3EED" w:rsidRPr="009A7973" w:rsidRDefault="003F3EED" w:rsidP="009A7973">
      <w:pPr>
        <w:pStyle w:val="ConsPlusNormal"/>
        <w:spacing w:line="300" w:lineRule="atLeast"/>
        <w:ind w:firstLine="540"/>
        <w:jc w:val="both"/>
        <w:rPr>
          <w:sz w:val="22"/>
          <w:szCs w:val="22"/>
        </w:rPr>
      </w:pPr>
      <w:r w:rsidRPr="009A7973">
        <w:rPr>
          <w:sz w:val="22"/>
          <w:szCs w:val="22"/>
        </w:rPr>
        <w:t>б) пункт 4 изложить в следующей редакции:</w:t>
      </w:r>
    </w:p>
    <w:p w:rsidR="003F3EED" w:rsidRPr="009A7973" w:rsidRDefault="003F3EED" w:rsidP="009A7973">
      <w:pPr>
        <w:pStyle w:val="ConsPlusNormal"/>
        <w:spacing w:line="300" w:lineRule="atLeast"/>
        <w:ind w:firstLine="540"/>
        <w:jc w:val="both"/>
        <w:rPr>
          <w:sz w:val="22"/>
          <w:szCs w:val="22"/>
        </w:rPr>
      </w:pPr>
      <w:r w:rsidRPr="009A7973">
        <w:rPr>
          <w:sz w:val="22"/>
          <w:szCs w:val="22"/>
        </w:rPr>
        <w:t>"4. Юридические лица и индивидуальные предприниматели, осуществляющие перевозки автомобильным транспортом и городским наземным электрическим транспортом, должны:</w:t>
      </w:r>
    </w:p>
    <w:p w:rsidR="003F3EED" w:rsidRPr="009A7973" w:rsidRDefault="003F3EED" w:rsidP="009A7973">
      <w:pPr>
        <w:pStyle w:val="ConsPlusNormal"/>
        <w:spacing w:line="300" w:lineRule="atLeast"/>
        <w:ind w:firstLine="540"/>
        <w:jc w:val="both"/>
        <w:rPr>
          <w:sz w:val="22"/>
          <w:szCs w:val="22"/>
        </w:rPr>
      </w:pPr>
      <w:r w:rsidRPr="009A7973">
        <w:rPr>
          <w:sz w:val="22"/>
          <w:szCs w:val="22"/>
        </w:rPr>
        <w:t>соблюдать правила обеспечения безопасности перевозок пассажиров и грузов автомобильным транспортом и городским наземным электрическим транспортом,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3F3EED" w:rsidRPr="009A7973" w:rsidRDefault="003F3EED" w:rsidP="009A7973">
      <w:pPr>
        <w:pStyle w:val="ConsPlusNormal"/>
        <w:spacing w:line="300" w:lineRule="atLeast"/>
        <w:ind w:firstLine="540"/>
        <w:jc w:val="both"/>
        <w:rPr>
          <w:sz w:val="22"/>
          <w:szCs w:val="22"/>
        </w:rPr>
      </w:pPr>
      <w:r w:rsidRPr="009A7973">
        <w:rPr>
          <w:sz w:val="22"/>
          <w:szCs w:val="22"/>
        </w:rPr>
        <w:t>назначить ответственного за обеспечение безопасности дорожного движения, прошедшего аттестацию на право заниматься соответствующей деятельностью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3F3EED" w:rsidRPr="009A7973" w:rsidRDefault="003F3EED" w:rsidP="009A7973">
      <w:pPr>
        <w:pStyle w:val="ConsPlusNormal"/>
        <w:spacing w:line="300" w:lineRule="atLeast"/>
        <w:ind w:firstLine="540"/>
        <w:jc w:val="both"/>
        <w:rPr>
          <w:sz w:val="22"/>
          <w:szCs w:val="22"/>
        </w:rPr>
      </w:pPr>
      <w:r w:rsidRPr="009A7973">
        <w:rPr>
          <w:sz w:val="22"/>
          <w:szCs w:val="22"/>
        </w:rPr>
        <w:t>обеспечивать соответствие работников профессиональным и квалификационным требованиям, предъявляемым при осуществлении перевозок 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если иное не установлено федеральным законом;</w:t>
      </w:r>
    </w:p>
    <w:p w:rsidR="003F3EED" w:rsidRPr="009A7973" w:rsidRDefault="003F3EED" w:rsidP="009A7973">
      <w:pPr>
        <w:pStyle w:val="ConsPlusNormal"/>
        <w:spacing w:line="300" w:lineRule="atLeast"/>
        <w:ind w:firstLine="540"/>
        <w:jc w:val="both"/>
        <w:rPr>
          <w:sz w:val="22"/>
          <w:szCs w:val="22"/>
        </w:rPr>
      </w:pPr>
      <w:r w:rsidRPr="009A7973">
        <w:rPr>
          <w:sz w:val="22"/>
          <w:szCs w:val="22"/>
        </w:rPr>
        <w:t>обеспечивать наличие парковки (парковочного места) для стоянки всех принадлежащих им транспортных средств, а также помещений и оборудования, позволяющих осуществлять техническое обслуживание и ремонт этих транспортных средств, или заключение договоров со специализированными организациями о стоянке этих транспортных средств, об их техническом обслуживании и о ремонте;</w:t>
      </w:r>
    </w:p>
    <w:p w:rsidR="003F3EED" w:rsidRPr="009A7973" w:rsidRDefault="003F3EED" w:rsidP="009A7973">
      <w:pPr>
        <w:pStyle w:val="ConsPlusNormal"/>
        <w:spacing w:line="300" w:lineRule="atLeast"/>
        <w:ind w:firstLine="540"/>
        <w:jc w:val="both"/>
        <w:rPr>
          <w:sz w:val="22"/>
          <w:szCs w:val="22"/>
        </w:rPr>
      </w:pPr>
      <w:r w:rsidRPr="009A7973">
        <w:rPr>
          <w:sz w:val="22"/>
          <w:szCs w:val="22"/>
        </w:rPr>
        <w:t>организовывать и проводить предрейсовый контроль технического состояния транспортных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3F3EED" w:rsidRPr="009A7973" w:rsidRDefault="003F3EED" w:rsidP="009A7973">
      <w:pPr>
        <w:pStyle w:val="ConsPlusNormal"/>
        <w:spacing w:line="300" w:lineRule="atLeast"/>
        <w:ind w:firstLine="540"/>
        <w:jc w:val="both"/>
        <w:rPr>
          <w:sz w:val="22"/>
          <w:szCs w:val="22"/>
        </w:rPr>
      </w:pPr>
      <w:r w:rsidRPr="009A7973">
        <w:rPr>
          <w:sz w:val="22"/>
          <w:szCs w:val="22"/>
        </w:rPr>
        <w:t>Перечень мероприятий по подготовке работников к безопасной работе и транспортных средств к безопасной эксплуатации, периодичность проведения соответствующих проверок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3F3EED" w:rsidRPr="009A7973" w:rsidRDefault="003F3EED" w:rsidP="009A7973">
      <w:pPr>
        <w:pStyle w:val="ConsPlusNormal"/>
        <w:spacing w:line="300" w:lineRule="atLeast"/>
        <w:jc w:val="both"/>
        <w:rPr>
          <w:sz w:val="22"/>
          <w:szCs w:val="22"/>
        </w:rPr>
      </w:pPr>
    </w:p>
    <w:p w:rsidR="003F3EED" w:rsidRPr="009A7973" w:rsidRDefault="003F3EED" w:rsidP="009A7973">
      <w:pPr>
        <w:pStyle w:val="ConsPlusNormal"/>
        <w:spacing w:line="300" w:lineRule="atLeast"/>
        <w:ind w:firstLine="540"/>
        <w:jc w:val="both"/>
        <w:outlineLvl w:val="0"/>
        <w:rPr>
          <w:sz w:val="22"/>
          <w:szCs w:val="22"/>
        </w:rPr>
      </w:pPr>
      <w:r w:rsidRPr="009A7973">
        <w:rPr>
          <w:sz w:val="22"/>
          <w:szCs w:val="22"/>
        </w:rPr>
        <w:t>Статья 2</w:t>
      </w:r>
    </w:p>
    <w:p w:rsidR="003F3EED" w:rsidRPr="009A7973" w:rsidRDefault="003F3EED" w:rsidP="009A7973">
      <w:pPr>
        <w:pStyle w:val="ConsPlusNormal"/>
        <w:spacing w:line="300" w:lineRule="atLeast"/>
        <w:jc w:val="both"/>
        <w:rPr>
          <w:sz w:val="22"/>
          <w:szCs w:val="22"/>
        </w:rPr>
      </w:pPr>
    </w:p>
    <w:p w:rsidR="003F3EED" w:rsidRPr="009A7973" w:rsidRDefault="003F3EED" w:rsidP="009A7973">
      <w:pPr>
        <w:pStyle w:val="ConsPlusNormal"/>
        <w:spacing w:line="300" w:lineRule="atLeast"/>
        <w:ind w:firstLine="540"/>
        <w:jc w:val="both"/>
        <w:rPr>
          <w:sz w:val="22"/>
          <w:szCs w:val="22"/>
        </w:rPr>
      </w:pPr>
      <w:r w:rsidRPr="009A7973">
        <w:rPr>
          <w:sz w:val="22"/>
          <w:szCs w:val="22"/>
        </w:rPr>
        <w:t>Признать утратившим силу пункт 1 Федерального закона от 26 апреля 2013 года N 65-ФЗ "О внесении изменений в статью 20 Федерального закона "О безопасности дорожного движения" (Собрание законодательства Российской Федерации, 2013, N 17, ст. 2032).</w:t>
      </w:r>
    </w:p>
    <w:p w:rsidR="003F3EED" w:rsidRPr="009A7973" w:rsidRDefault="003F3EED" w:rsidP="009A7973">
      <w:pPr>
        <w:pStyle w:val="ConsPlusNormal"/>
        <w:spacing w:line="300" w:lineRule="atLeast"/>
        <w:jc w:val="both"/>
        <w:rPr>
          <w:sz w:val="22"/>
          <w:szCs w:val="22"/>
        </w:rPr>
      </w:pPr>
    </w:p>
    <w:p w:rsidR="003F3EED" w:rsidRPr="009A7973" w:rsidRDefault="003F3EED" w:rsidP="009A7973">
      <w:pPr>
        <w:pStyle w:val="ConsPlusNormal"/>
        <w:jc w:val="right"/>
        <w:rPr>
          <w:sz w:val="22"/>
          <w:szCs w:val="22"/>
        </w:rPr>
      </w:pPr>
      <w:r w:rsidRPr="009A7973">
        <w:rPr>
          <w:sz w:val="22"/>
          <w:szCs w:val="22"/>
        </w:rPr>
        <w:t>Президент</w:t>
      </w:r>
    </w:p>
    <w:p w:rsidR="003F3EED" w:rsidRPr="009A7973" w:rsidRDefault="003F3EED" w:rsidP="009A7973">
      <w:pPr>
        <w:pStyle w:val="ConsPlusNormal"/>
        <w:jc w:val="right"/>
        <w:rPr>
          <w:sz w:val="22"/>
          <w:szCs w:val="22"/>
        </w:rPr>
      </w:pPr>
      <w:r w:rsidRPr="009A7973">
        <w:rPr>
          <w:sz w:val="22"/>
          <w:szCs w:val="22"/>
        </w:rPr>
        <w:t>Российской Федерации</w:t>
      </w:r>
    </w:p>
    <w:p w:rsidR="003F3EED" w:rsidRPr="009A7973" w:rsidRDefault="003F3EED" w:rsidP="009A7973">
      <w:pPr>
        <w:pStyle w:val="ConsPlusNormal"/>
        <w:jc w:val="right"/>
        <w:rPr>
          <w:sz w:val="22"/>
          <w:szCs w:val="22"/>
        </w:rPr>
      </w:pPr>
      <w:r w:rsidRPr="009A7973">
        <w:rPr>
          <w:sz w:val="22"/>
          <w:szCs w:val="22"/>
        </w:rPr>
        <w:t>В.ПУТИН</w:t>
      </w:r>
    </w:p>
    <w:p w:rsidR="003F3EED" w:rsidRPr="009A7973" w:rsidRDefault="003F3EED" w:rsidP="009A7973">
      <w:pPr>
        <w:pStyle w:val="ConsPlusNormal"/>
        <w:rPr>
          <w:sz w:val="22"/>
          <w:szCs w:val="22"/>
        </w:rPr>
      </w:pPr>
      <w:r w:rsidRPr="009A7973">
        <w:rPr>
          <w:sz w:val="22"/>
          <w:szCs w:val="22"/>
        </w:rPr>
        <w:t>Москва, Кремль</w:t>
      </w:r>
    </w:p>
    <w:p w:rsidR="003F3EED" w:rsidRPr="009A7973" w:rsidRDefault="003F3EED" w:rsidP="009A7973">
      <w:pPr>
        <w:pStyle w:val="ConsPlusNormal"/>
        <w:rPr>
          <w:sz w:val="22"/>
          <w:szCs w:val="22"/>
        </w:rPr>
      </w:pPr>
      <w:r w:rsidRPr="009A7973">
        <w:rPr>
          <w:sz w:val="22"/>
          <w:szCs w:val="22"/>
        </w:rPr>
        <w:t>1 мая 2016 года</w:t>
      </w:r>
    </w:p>
    <w:p w:rsidR="003F3EED" w:rsidRPr="009A7973" w:rsidRDefault="003F3EED" w:rsidP="009A7973">
      <w:pPr>
        <w:pStyle w:val="ConsPlusNormal"/>
        <w:rPr>
          <w:sz w:val="22"/>
          <w:szCs w:val="22"/>
        </w:rPr>
      </w:pPr>
      <w:r w:rsidRPr="009A7973">
        <w:rPr>
          <w:sz w:val="22"/>
          <w:szCs w:val="22"/>
        </w:rPr>
        <w:t>N 126-ФЗ</w:t>
      </w:r>
    </w:p>
    <w:sectPr w:rsidR="003F3EED" w:rsidRPr="009A7973"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3EED" w:rsidRDefault="003F3EED">
      <w:r>
        <w:separator/>
      </w:r>
    </w:p>
  </w:endnote>
  <w:endnote w:type="continuationSeparator" w:id="0">
    <w:p w:rsidR="003F3EED" w:rsidRDefault="003F3E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EED" w:rsidRDefault="003F3EED" w:rsidP="00DF5729">
    <w:pPr>
      <w:jc w:val="center"/>
      <w:rPr>
        <w:sz w:val="2"/>
        <w:szCs w:val="2"/>
      </w:rPr>
    </w:pPr>
  </w:p>
  <w:p w:rsidR="003F3EED" w:rsidRDefault="003F3EE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3EED" w:rsidRDefault="003F3EED">
      <w:r>
        <w:separator/>
      </w:r>
    </w:p>
  </w:footnote>
  <w:footnote w:type="continuationSeparator" w:id="0">
    <w:p w:rsidR="003F3EED" w:rsidRDefault="003F3E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EED" w:rsidRDefault="003F3EED" w:rsidP="00DF5729">
    <w:pPr>
      <w:jc w:val="center"/>
      <w:rPr>
        <w:sz w:val="2"/>
        <w:szCs w:val="2"/>
      </w:rPr>
    </w:pPr>
  </w:p>
  <w:p w:rsidR="003F3EED" w:rsidRDefault="003F3EE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F3EED" w:rsidRPr="002A36C4" w:rsidRDefault="003F3EE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F3EED" w:rsidRPr="002A36C4" w:rsidRDefault="003F3EE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F3EED" w:rsidRDefault="003F3EED">
    <w:r>
      <w:rPr>
        <w:noProof/>
      </w:rPr>
      <w:pict>
        <v:line id="_x0000_s2052" style="position:absolute;z-index:251661312" from="14.15pt,55.25pt" to="475.85pt,55.25pt" strokeweight="1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F3EED"/>
    <w:rsid w:val="00470855"/>
    <w:rsid w:val="00616E37"/>
    <w:rsid w:val="006C2CAC"/>
    <w:rsid w:val="006D6D97"/>
    <w:rsid w:val="00706E08"/>
    <w:rsid w:val="008A40F2"/>
    <w:rsid w:val="009A7973"/>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5248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5248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5248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55403043">
      <w:marLeft w:val="0"/>
      <w:marRight w:val="0"/>
      <w:marTop w:val="0"/>
      <w:marBottom w:val="0"/>
      <w:divBdr>
        <w:top w:val="none" w:sz="0" w:space="0" w:color="auto"/>
        <w:left w:val="none" w:sz="0" w:space="0" w:color="auto"/>
        <w:bottom w:val="none" w:sz="0" w:space="0" w:color="auto"/>
        <w:right w:val="none" w:sz="0" w:space="0" w:color="auto"/>
      </w:divBdr>
    </w:div>
    <w:div w:id="955403044">
      <w:marLeft w:val="0"/>
      <w:marRight w:val="0"/>
      <w:marTop w:val="0"/>
      <w:marBottom w:val="0"/>
      <w:divBdr>
        <w:top w:val="none" w:sz="0" w:space="0" w:color="auto"/>
        <w:left w:val="none" w:sz="0" w:space="0" w:color="auto"/>
        <w:bottom w:val="none" w:sz="0" w:space="0" w:color="auto"/>
        <w:right w:val="none" w:sz="0" w:space="0" w:color="auto"/>
      </w:divBdr>
    </w:div>
    <w:div w:id="955403045">
      <w:marLeft w:val="0"/>
      <w:marRight w:val="0"/>
      <w:marTop w:val="0"/>
      <w:marBottom w:val="0"/>
      <w:divBdr>
        <w:top w:val="none" w:sz="0" w:space="0" w:color="auto"/>
        <w:left w:val="none" w:sz="0" w:space="0" w:color="auto"/>
        <w:bottom w:val="none" w:sz="0" w:space="0" w:color="auto"/>
        <w:right w:val="none" w:sz="0" w:space="0" w:color="auto"/>
      </w:divBdr>
    </w:div>
    <w:div w:id="955403046">
      <w:marLeft w:val="0"/>
      <w:marRight w:val="0"/>
      <w:marTop w:val="0"/>
      <w:marBottom w:val="0"/>
      <w:divBdr>
        <w:top w:val="none" w:sz="0" w:space="0" w:color="auto"/>
        <w:left w:val="none" w:sz="0" w:space="0" w:color="auto"/>
        <w:bottom w:val="none" w:sz="0" w:space="0" w:color="auto"/>
        <w:right w:val="none" w:sz="0" w:space="0" w:color="auto"/>
      </w:divBdr>
    </w:div>
    <w:div w:id="955403047">
      <w:marLeft w:val="0"/>
      <w:marRight w:val="0"/>
      <w:marTop w:val="0"/>
      <w:marBottom w:val="0"/>
      <w:divBdr>
        <w:top w:val="none" w:sz="0" w:space="0" w:color="auto"/>
        <w:left w:val="none" w:sz="0" w:space="0" w:color="auto"/>
        <w:bottom w:val="none" w:sz="0" w:space="0" w:color="auto"/>
        <w:right w:val="none" w:sz="0" w:space="0" w:color="auto"/>
      </w:divBdr>
    </w:div>
    <w:div w:id="9554030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2</Pages>
  <Words>585</Words>
  <Characters>3337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мая 2016 года</dc:title>
  <dc:subject/>
  <dc:creator>Информ-аналит отдел</dc:creator>
  <cp:keywords/>
  <dc:description/>
  <cp:lastModifiedBy>Информ-аналит отдел</cp:lastModifiedBy>
  <cp:revision>2</cp:revision>
  <dcterms:created xsi:type="dcterms:W3CDTF">2016-05-04T14:24:00Z</dcterms:created>
  <dcterms:modified xsi:type="dcterms:W3CDTF">2016-05-04T14:24:00Z</dcterms:modified>
</cp:coreProperties>
</file>