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2D" w:rsidRPr="00326DD9" w:rsidRDefault="00682A2D" w:rsidP="0069388F">
      <w:pPr>
        <w:pStyle w:val="ConsPlusTitle"/>
        <w:jc w:val="center"/>
        <w:outlineLvl w:val="0"/>
        <w:rPr>
          <w:sz w:val="22"/>
          <w:szCs w:val="22"/>
        </w:rPr>
      </w:pPr>
      <w:r w:rsidRPr="00326DD9">
        <w:rPr>
          <w:sz w:val="22"/>
          <w:szCs w:val="22"/>
        </w:rPr>
        <w:t>ПРАВИТЕЛЬСТВО РОССИЙСКОЙ ФЕДЕРАЦИИ</w:t>
      </w:r>
    </w:p>
    <w:p w:rsidR="00682A2D" w:rsidRPr="00326DD9" w:rsidRDefault="00682A2D" w:rsidP="0069388F">
      <w:pPr>
        <w:pStyle w:val="ConsPlusTitle"/>
        <w:jc w:val="center"/>
        <w:rPr>
          <w:sz w:val="22"/>
          <w:szCs w:val="22"/>
        </w:rPr>
      </w:pPr>
    </w:p>
    <w:p w:rsidR="00682A2D" w:rsidRPr="00326DD9" w:rsidRDefault="00682A2D" w:rsidP="0069388F">
      <w:pPr>
        <w:pStyle w:val="ConsPlusTitle"/>
        <w:jc w:val="center"/>
        <w:rPr>
          <w:sz w:val="22"/>
          <w:szCs w:val="22"/>
        </w:rPr>
      </w:pPr>
      <w:r w:rsidRPr="00326DD9">
        <w:rPr>
          <w:sz w:val="22"/>
          <w:szCs w:val="22"/>
        </w:rPr>
        <w:t>ПОСТАНОВЛЕНИЕ</w:t>
      </w:r>
    </w:p>
    <w:p w:rsidR="00682A2D" w:rsidRPr="00326DD9" w:rsidRDefault="00682A2D" w:rsidP="0069388F">
      <w:pPr>
        <w:pStyle w:val="ConsPlusTitle"/>
        <w:jc w:val="center"/>
        <w:rPr>
          <w:sz w:val="22"/>
          <w:szCs w:val="22"/>
        </w:rPr>
      </w:pPr>
      <w:r w:rsidRPr="00326DD9">
        <w:rPr>
          <w:sz w:val="22"/>
          <w:szCs w:val="22"/>
        </w:rPr>
        <w:t xml:space="preserve">от 17 мая </w:t>
      </w:r>
      <w:smartTag w:uri="urn:schemas-microsoft-com:office:smarttags" w:element="metricconverter">
        <w:smartTagPr>
          <w:attr w:name="ProductID" w:val="2011 г"/>
        </w:smartTagPr>
        <w:r w:rsidRPr="00326DD9">
          <w:rPr>
            <w:sz w:val="22"/>
            <w:szCs w:val="22"/>
          </w:rPr>
          <w:t>2011 г</w:t>
        </w:r>
      </w:smartTag>
      <w:r w:rsidRPr="00326DD9">
        <w:rPr>
          <w:sz w:val="22"/>
          <w:szCs w:val="22"/>
        </w:rPr>
        <w:t>. N 376</w:t>
      </w:r>
    </w:p>
    <w:p w:rsidR="00682A2D" w:rsidRPr="00326DD9" w:rsidRDefault="00682A2D" w:rsidP="0069388F">
      <w:pPr>
        <w:pStyle w:val="ConsPlusTitle"/>
        <w:jc w:val="center"/>
        <w:rPr>
          <w:sz w:val="22"/>
          <w:szCs w:val="22"/>
        </w:rPr>
      </w:pPr>
    </w:p>
    <w:p w:rsidR="00682A2D" w:rsidRPr="00326DD9" w:rsidRDefault="00682A2D" w:rsidP="0069388F">
      <w:pPr>
        <w:pStyle w:val="ConsPlusTitle"/>
        <w:jc w:val="center"/>
        <w:rPr>
          <w:sz w:val="22"/>
          <w:szCs w:val="22"/>
        </w:rPr>
      </w:pPr>
      <w:r w:rsidRPr="00326DD9">
        <w:rPr>
          <w:sz w:val="22"/>
          <w:szCs w:val="22"/>
        </w:rPr>
        <w:t>О ЧРЕЗВЫЧАЙНЫХ СИТУАЦИЯХ</w:t>
      </w:r>
    </w:p>
    <w:p w:rsidR="00682A2D" w:rsidRPr="00326DD9" w:rsidRDefault="00682A2D" w:rsidP="0069388F">
      <w:pPr>
        <w:pStyle w:val="ConsPlusTitle"/>
        <w:jc w:val="center"/>
        <w:rPr>
          <w:sz w:val="22"/>
          <w:szCs w:val="22"/>
        </w:rPr>
      </w:pPr>
      <w:r w:rsidRPr="00326DD9">
        <w:rPr>
          <w:sz w:val="22"/>
          <w:szCs w:val="22"/>
        </w:rPr>
        <w:t>В ЛЕСАХ, ВОЗНИКШИХ ВСЛЕДСТВИЕ ЛЕСНЫХ ПОЖАРОВ</w:t>
      </w:r>
    </w:p>
    <w:p w:rsidR="00682A2D" w:rsidRPr="00326DD9" w:rsidRDefault="00682A2D" w:rsidP="0069388F">
      <w:pPr>
        <w:pStyle w:val="ConsPlusNormal"/>
        <w:jc w:val="center"/>
        <w:rPr>
          <w:sz w:val="22"/>
          <w:szCs w:val="22"/>
        </w:rPr>
      </w:pPr>
      <w:r w:rsidRPr="00326DD9">
        <w:rPr>
          <w:sz w:val="22"/>
          <w:szCs w:val="22"/>
        </w:rPr>
        <w:t>(в ред. Постановлений Правительства РФ от 11.02.2015 N 116,</w:t>
      </w:r>
    </w:p>
    <w:p w:rsidR="00682A2D" w:rsidRPr="00326DD9" w:rsidRDefault="00682A2D" w:rsidP="0069388F">
      <w:pPr>
        <w:pStyle w:val="ConsPlusNormal"/>
        <w:jc w:val="center"/>
        <w:rPr>
          <w:sz w:val="22"/>
          <w:szCs w:val="22"/>
        </w:rPr>
      </w:pPr>
      <w:r w:rsidRPr="00326DD9">
        <w:rPr>
          <w:sz w:val="22"/>
          <w:szCs w:val="22"/>
        </w:rPr>
        <w:t>от 29.05.2015 N 515, от 11.06.2016 N 528)</w:t>
      </w:r>
    </w:p>
    <w:p w:rsidR="00682A2D" w:rsidRPr="00326DD9" w:rsidRDefault="00682A2D" w:rsidP="0069388F">
      <w:pPr>
        <w:pStyle w:val="ConsPlusNormal"/>
        <w:jc w:val="center"/>
        <w:rPr>
          <w:sz w:val="22"/>
          <w:szCs w:val="22"/>
        </w:rPr>
      </w:pPr>
    </w:p>
    <w:p w:rsidR="00682A2D" w:rsidRPr="00326DD9" w:rsidRDefault="00682A2D" w:rsidP="0069388F">
      <w:pPr>
        <w:pStyle w:val="ConsPlusNormal"/>
        <w:ind w:firstLine="540"/>
        <w:jc w:val="both"/>
        <w:rPr>
          <w:sz w:val="22"/>
          <w:szCs w:val="22"/>
        </w:rPr>
      </w:pPr>
      <w:r w:rsidRPr="00326DD9">
        <w:rPr>
          <w:sz w:val="22"/>
          <w:szCs w:val="22"/>
        </w:rPr>
        <w:t>В целях реализации части 2 статьи 53.6 Лесного кодекса Российской Федерации, а также подпункта "ж" статьи 10 Федерального закона "О защите населения и территорий от чрезвычайных ситуаций природного и техногенного характера" Правительство Российской Федерации постановляет:</w:t>
      </w:r>
    </w:p>
    <w:p w:rsidR="00682A2D" w:rsidRPr="00326DD9" w:rsidRDefault="00682A2D" w:rsidP="0069388F">
      <w:pPr>
        <w:pStyle w:val="ConsPlusNormal"/>
        <w:jc w:val="both"/>
        <w:rPr>
          <w:sz w:val="22"/>
          <w:szCs w:val="22"/>
        </w:rPr>
      </w:pPr>
      <w:r w:rsidRPr="00326DD9">
        <w:rPr>
          <w:sz w:val="22"/>
          <w:szCs w:val="22"/>
        </w:rPr>
        <w:t>(в ред. Постановления Правительства РФ от 11.02.2015 N 116)</w:t>
      </w:r>
    </w:p>
    <w:p w:rsidR="00682A2D" w:rsidRPr="00326DD9" w:rsidRDefault="00682A2D" w:rsidP="0069388F">
      <w:pPr>
        <w:pStyle w:val="ConsPlusNormal"/>
        <w:ind w:firstLine="540"/>
        <w:jc w:val="both"/>
        <w:rPr>
          <w:sz w:val="22"/>
          <w:szCs w:val="22"/>
        </w:rPr>
      </w:pPr>
      <w:r w:rsidRPr="00326DD9">
        <w:rPr>
          <w:sz w:val="22"/>
          <w:szCs w:val="22"/>
        </w:rPr>
        <w:t xml:space="preserve">1. Утвердить прилагаемые </w:t>
      </w:r>
      <w:hyperlink w:anchor="Par31" w:tooltip="ПРАВИЛА" w:history="1">
        <w:r w:rsidRPr="00326DD9">
          <w:rPr>
            <w:sz w:val="22"/>
            <w:szCs w:val="22"/>
          </w:rPr>
          <w:t>Правила</w:t>
        </w:r>
      </w:hyperlink>
      <w:r w:rsidRPr="00326DD9">
        <w:rPr>
          <w:sz w:val="22"/>
          <w:szCs w:val="22"/>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82A2D" w:rsidRPr="00326DD9" w:rsidRDefault="00682A2D" w:rsidP="0069388F">
      <w:pPr>
        <w:pStyle w:val="ConsPlusNormal"/>
        <w:ind w:firstLine="540"/>
        <w:jc w:val="both"/>
        <w:rPr>
          <w:sz w:val="22"/>
          <w:szCs w:val="22"/>
        </w:rPr>
      </w:pPr>
      <w:r w:rsidRPr="00326DD9">
        <w:rPr>
          <w:sz w:val="22"/>
          <w:szCs w:val="22"/>
        </w:rPr>
        <w:t xml:space="preserve">2. Постановление Правительства Российской Федерации от 21 мая </w:t>
      </w:r>
      <w:smartTag w:uri="urn:schemas-microsoft-com:office:smarttags" w:element="metricconverter">
        <w:smartTagPr>
          <w:attr w:name="ProductID" w:val="2007 г"/>
        </w:smartTagPr>
        <w:r w:rsidRPr="00326DD9">
          <w:rPr>
            <w:sz w:val="22"/>
            <w:szCs w:val="22"/>
          </w:rPr>
          <w:t>2007 г</w:t>
        </w:r>
      </w:smartTag>
      <w:r w:rsidRPr="00326DD9">
        <w:rPr>
          <w:sz w:val="22"/>
          <w:szCs w:val="22"/>
        </w:rPr>
        <w:t>. N 304 "О классификации чрезвычайных ситуаций природного и техногенного характера" (Собрание законодательства Российской Федерации, 2007, N 22, ст. 2640) дополнить пунктом 2.1 следующего содержания:</w:t>
      </w:r>
    </w:p>
    <w:p w:rsidR="00682A2D" w:rsidRPr="00326DD9" w:rsidRDefault="00682A2D" w:rsidP="0069388F">
      <w:pPr>
        <w:pStyle w:val="ConsPlusNormal"/>
        <w:ind w:firstLine="540"/>
        <w:jc w:val="both"/>
        <w:rPr>
          <w:sz w:val="22"/>
          <w:szCs w:val="22"/>
        </w:rPr>
      </w:pPr>
      <w:r w:rsidRPr="00326DD9">
        <w:rPr>
          <w:sz w:val="22"/>
          <w:szCs w:val="22"/>
        </w:rPr>
        <w:t>"2.1. Установить, что классификация чрезвычайных ситуаций природного и техногенного характера, предусмотренная пунктом 1 настоящего Постановления, не распространяется на чрезвычайные ситуации в лесах, возникшие вследствие лесных пожаров.".</w:t>
      </w:r>
    </w:p>
    <w:p w:rsidR="00682A2D" w:rsidRPr="00326DD9" w:rsidRDefault="00682A2D" w:rsidP="0069388F">
      <w:pPr>
        <w:pStyle w:val="ConsPlusNormal"/>
        <w:jc w:val="right"/>
        <w:rPr>
          <w:sz w:val="22"/>
          <w:szCs w:val="22"/>
        </w:rPr>
      </w:pPr>
    </w:p>
    <w:p w:rsidR="00682A2D" w:rsidRPr="00326DD9" w:rsidRDefault="00682A2D" w:rsidP="0069388F">
      <w:pPr>
        <w:pStyle w:val="ConsPlusNormal"/>
        <w:jc w:val="right"/>
        <w:rPr>
          <w:sz w:val="22"/>
          <w:szCs w:val="22"/>
        </w:rPr>
      </w:pPr>
      <w:r w:rsidRPr="00326DD9">
        <w:rPr>
          <w:sz w:val="22"/>
          <w:szCs w:val="22"/>
        </w:rPr>
        <w:t>Председатель Правительства</w:t>
      </w:r>
    </w:p>
    <w:p w:rsidR="00682A2D" w:rsidRPr="00326DD9" w:rsidRDefault="00682A2D" w:rsidP="0069388F">
      <w:pPr>
        <w:pStyle w:val="ConsPlusNormal"/>
        <w:jc w:val="right"/>
        <w:rPr>
          <w:sz w:val="22"/>
          <w:szCs w:val="22"/>
        </w:rPr>
      </w:pPr>
      <w:r w:rsidRPr="00326DD9">
        <w:rPr>
          <w:sz w:val="22"/>
          <w:szCs w:val="22"/>
        </w:rPr>
        <w:t>Российской Федерации</w:t>
      </w:r>
    </w:p>
    <w:p w:rsidR="00682A2D" w:rsidRPr="00326DD9" w:rsidRDefault="00682A2D" w:rsidP="0069388F">
      <w:pPr>
        <w:pStyle w:val="ConsPlusNormal"/>
        <w:jc w:val="right"/>
        <w:rPr>
          <w:sz w:val="22"/>
          <w:szCs w:val="22"/>
        </w:rPr>
      </w:pPr>
      <w:r w:rsidRPr="00326DD9">
        <w:rPr>
          <w:sz w:val="22"/>
          <w:szCs w:val="22"/>
        </w:rPr>
        <w:t>В.ПУТИН</w:t>
      </w:r>
    </w:p>
    <w:p w:rsidR="00682A2D" w:rsidRPr="00326DD9" w:rsidRDefault="00682A2D" w:rsidP="0069388F">
      <w:pPr>
        <w:pStyle w:val="ConsPlusNormal"/>
        <w:jc w:val="right"/>
        <w:rPr>
          <w:sz w:val="22"/>
          <w:szCs w:val="22"/>
        </w:rPr>
      </w:pPr>
    </w:p>
    <w:p w:rsidR="00682A2D" w:rsidRPr="00326DD9" w:rsidRDefault="00682A2D" w:rsidP="0069388F">
      <w:pPr>
        <w:pStyle w:val="ConsPlusNormal"/>
        <w:jc w:val="right"/>
        <w:outlineLvl w:val="0"/>
        <w:rPr>
          <w:sz w:val="22"/>
          <w:szCs w:val="22"/>
        </w:rPr>
      </w:pPr>
      <w:r w:rsidRPr="00326DD9">
        <w:rPr>
          <w:sz w:val="22"/>
          <w:szCs w:val="22"/>
        </w:rPr>
        <w:t>Утверждены</w:t>
      </w:r>
    </w:p>
    <w:p w:rsidR="00682A2D" w:rsidRPr="00326DD9" w:rsidRDefault="00682A2D" w:rsidP="0069388F">
      <w:pPr>
        <w:pStyle w:val="ConsPlusNormal"/>
        <w:jc w:val="right"/>
        <w:rPr>
          <w:sz w:val="22"/>
          <w:szCs w:val="22"/>
        </w:rPr>
      </w:pPr>
      <w:r w:rsidRPr="00326DD9">
        <w:rPr>
          <w:sz w:val="22"/>
          <w:szCs w:val="22"/>
        </w:rPr>
        <w:t>Постановлением Правительства</w:t>
      </w:r>
    </w:p>
    <w:p w:rsidR="00682A2D" w:rsidRPr="00326DD9" w:rsidRDefault="00682A2D" w:rsidP="0069388F">
      <w:pPr>
        <w:pStyle w:val="ConsPlusNormal"/>
        <w:jc w:val="right"/>
        <w:rPr>
          <w:sz w:val="22"/>
          <w:szCs w:val="22"/>
        </w:rPr>
      </w:pPr>
      <w:r w:rsidRPr="00326DD9">
        <w:rPr>
          <w:sz w:val="22"/>
          <w:szCs w:val="22"/>
        </w:rPr>
        <w:t>Российской Федерации</w:t>
      </w:r>
    </w:p>
    <w:p w:rsidR="00682A2D" w:rsidRPr="00326DD9" w:rsidRDefault="00682A2D" w:rsidP="0069388F">
      <w:pPr>
        <w:pStyle w:val="ConsPlusNormal"/>
        <w:jc w:val="right"/>
        <w:rPr>
          <w:sz w:val="22"/>
          <w:szCs w:val="22"/>
        </w:rPr>
      </w:pPr>
      <w:r w:rsidRPr="00326DD9">
        <w:rPr>
          <w:sz w:val="22"/>
          <w:szCs w:val="22"/>
        </w:rPr>
        <w:t xml:space="preserve">от 17 мая </w:t>
      </w:r>
      <w:smartTag w:uri="urn:schemas-microsoft-com:office:smarttags" w:element="metricconverter">
        <w:smartTagPr>
          <w:attr w:name="ProductID" w:val="2011 г"/>
        </w:smartTagPr>
        <w:r w:rsidRPr="00326DD9">
          <w:rPr>
            <w:sz w:val="22"/>
            <w:szCs w:val="22"/>
          </w:rPr>
          <w:t>2011 г</w:t>
        </w:r>
      </w:smartTag>
      <w:r w:rsidRPr="00326DD9">
        <w:rPr>
          <w:sz w:val="22"/>
          <w:szCs w:val="22"/>
        </w:rPr>
        <w:t>. N 376</w:t>
      </w:r>
    </w:p>
    <w:p w:rsidR="00682A2D" w:rsidRPr="00326DD9" w:rsidRDefault="00682A2D" w:rsidP="0069388F">
      <w:pPr>
        <w:pStyle w:val="ConsPlusNormal"/>
        <w:jc w:val="right"/>
        <w:rPr>
          <w:sz w:val="22"/>
          <w:szCs w:val="22"/>
        </w:rPr>
      </w:pPr>
    </w:p>
    <w:p w:rsidR="00682A2D" w:rsidRPr="00326DD9" w:rsidRDefault="00682A2D" w:rsidP="0069388F">
      <w:pPr>
        <w:pStyle w:val="ConsPlusTitle"/>
        <w:jc w:val="center"/>
        <w:rPr>
          <w:sz w:val="22"/>
          <w:szCs w:val="22"/>
        </w:rPr>
      </w:pPr>
      <w:bookmarkStart w:id="0" w:name="Par31"/>
      <w:bookmarkEnd w:id="0"/>
      <w:r w:rsidRPr="00326DD9">
        <w:rPr>
          <w:sz w:val="22"/>
          <w:szCs w:val="22"/>
        </w:rPr>
        <w:t>ПРАВИЛА</w:t>
      </w:r>
    </w:p>
    <w:p w:rsidR="00682A2D" w:rsidRPr="00326DD9" w:rsidRDefault="00682A2D" w:rsidP="0069388F">
      <w:pPr>
        <w:pStyle w:val="ConsPlusTitle"/>
        <w:jc w:val="center"/>
        <w:rPr>
          <w:sz w:val="22"/>
          <w:szCs w:val="22"/>
        </w:rPr>
      </w:pPr>
      <w:r w:rsidRPr="00326DD9">
        <w:rPr>
          <w:sz w:val="22"/>
          <w:szCs w:val="22"/>
        </w:rPr>
        <w:t>ВВЕДЕНИЯ ЧРЕЗВЫЧАЙНЫХ СИТУАЦИЙ В ЛЕСАХ, ВОЗНИКШИХ</w:t>
      </w:r>
    </w:p>
    <w:p w:rsidR="00682A2D" w:rsidRPr="00326DD9" w:rsidRDefault="00682A2D" w:rsidP="0069388F">
      <w:pPr>
        <w:pStyle w:val="ConsPlusTitle"/>
        <w:jc w:val="center"/>
        <w:rPr>
          <w:sz w:val="22"/>
          <w:szCs w:val="22"/>
        </w:rPr>
      </w:pPr>
      <w:r w:rsidRPr="00326DD9">
        <w:rPr>
          <w:sz w:val="22"/>
          <w:szCs w:val="22"/>
        </w:rPr>
        <w:t>ВСЛЕДСТВИЕ ЛЕСНЫХ ПОЖАРОВ, И ВЗАИМОДЕЙСТВИЯ ОРГАНОВ</w:t>
      </w:r>
    </w:p>
    <w:p w:rsidR="00682A2D" w:rsidRPr="00326DD9" w:rsidRDefault="00682A2D" w:rsidP="0069388F">
      <w:pPr>
        <w:pStyle w:val="ConsPlusTitle"/>
        <w:jc w:val="center"/>
        <w:rPr>
          <w:sz w:val="22"/>
          <w:szCs w:val="22"/>
        </w:rPr>
      </w:pPr>
      <w:r w:rsidRPr="00326DD9">
        <w:rPr>
          <w:sz w:val="22"/>
          <w:szCs w:val="22"/>
        </w:rPr>
        <w:t>ГОСУДАРСТВЕННОЙ ВЛАСТИ, ОРГАНОВ МЕСТНОГО САМОУПРАВЛЕНИЯ</w:t>
      </w:r>
    </w:p>
    <w:p w:rsidR="00682A2D" w:rsidRPr="00326DD9" w:rsidRDefault="00682A2D" w:rsidP="0069388F">
      <w:pPr>
        <w:pStyle w:val="ConsPlusTitle"/>
        <w:jc w:val="center"/>
        <w:rPr>
          <w:sz w:val="22"/>
          <w:szCs w:val="22"/>
        </w:rPr>
      </w:pPr>
      <w:r w:rsidRPr="00326DD9">
        <w:rPr>
          <w:sz w:val="22"/>
          <w:szCs w:val="22"/>
        </w:rPr>
        <w:t>В УСЛОВИЯХ ТАКИХ ЧРЕЗВЫЧАЙНЫХ СИТУАЦИЙ</w:t>
      </w:r>
    </w:p>
    <w:p w:rsidR="00682A2D" w:rsidRPr="00326DD9" w:rsidRDefault="00682A2D" w:rsidP="0069388F">
      <w:pPr>
        <w:pStyle w:val="ConsPlusNormal"/>
        <w:jc w:val="center"/>
        <w:rPr>
          <w:sz w:val="22"/>
          <w:szCs w:val="22"/>
        </w:rPr>
      </w:pPr>
      <w:r w:rsidRPr="00326DD9">
        <w:rPr>
          <w:sz w:val="22"/>
          <w:szCs w:val="22"/>
        </w:rPr>
        <w:t>(в ред. Постановлений Правительства РФ от 11.02.2015 N 116,</w:t>
      </w:r>
    </w:p>
    <w:p w:rsidR="00682A2D" w:rsidRPr="00326DD9" w:rsidRDefault="00682A2D" w:rsidP="0069388F">
      <w:pPr>
        <w:pStyle w:val="ConsPlusNormal"/>
        <w:jc w:val="center"/>
        <w:rPr>
          <w:sz w:val="22"/>
          <w:szCs w:val="22"/>
        </w:rPr>
      </w:pPr>
      <w:r w:rsidRPr="00326DD9">
        <w:rPr>
          <w:sz w:val="22"/>
          <w:szCs w:val="22"/>
        </w:rPr>
        <w:t>от 29.05.2015 N 515, от 11.06.2016 N 528)</w:t>
      </w:r>
    </w:p>
    <w:p w:rsidR="00682A2D" w:rsidRPr="00326DD9" w:rsidRDefault="00682A2D" w:rsidP="0069388F">
      <w:pPr>
        <w:pStyle w:val="ConsPlusNormal"/>
        <w:jc w:val="center"/>
        <w:rPr>
          <w:sz w:val="22"/>
          <w:szCs w:val="22"/>
        </w:rPr>
      </w:pPr>
    </w:p>
    <w:p w:rsidR="00682A2D" w:rsidRPr="00326DD9" w:rsidRDefault="00682A2D" w:rsidP="0069388F">
      <w:pPr>
        <w:pStyle w:val="ConsPlusNormal"/>
        <w:ind w:firstLine="540"/>
        <w:jc w:val="both"/>
        <w:rPr>
          <w:sz w:val="22"/>
          <w:szCs w:val="22"/>
        </w:rPr>
      </w:pPr>
      <w:r w:rsidRPr="00326DD9">
        <w:rPr>
          <w:sz w:val="22"/>
          <w:szCs w:val="22"/>
        </w:rPr>
        <w:t>1. Настоящие Правила устанавливают классификацию чрезвычайных ситуаций в лесах, возникших вследствие лесных пожаров (далее - чрезвычайная ситуация в лесах), порядок введения чрезвычайных ситуаций в лесах и взаимодействия органов государственной власти, органов местного самоуправления в условиях чрезвычайных ситуаций в лесах.</w:t>
      </w:r>
    </w:p>
    <w:p w:rsidR="00682A2D" w:rsidRPr="00326DD9" w:rsidRDefault="00682A2D" w:rsidP="0069388F">
      <w:pPr>
        <w:pStyle w:val="ConsPlusNormal"/>
        <w:ind w:firstLine="540"/>
        <w:jc w:val="both"/>
        <w:rPr>
          <w:sz w:val="22"/>
          <w:szCs w:val="22"/>
        </w:rPr>
      </w:pPr>
      <w:r w:rsidRPr="00326DD9">
        <w:rPr>
          <w:sz w:val="22"/>
          <w:szCs w:val="22"/>
        </w:rPr>
        <w:t>2. Чрезвычайные ситуации в лесах подразделяются на:</w:t>
      </w:r>
    </w:p>
    <w:p w:rsidR="00682A2D" w:rsidRPr="00326DD9" w:rsidRDefault="00682A2D" w:rsidP="0069388F">
      <w:pPr>
        <w:pStyle w:val="ConsPlusNormal"/>
        <w:ind w:firstLine="540"/>
        <w:jc w:val="both"/>
        <w:rPr>
          <w:sz w:val="22"/>
          <w:szCs w:val="22"/>
        </w:rPr>
      </w:pPr>
      <w:bookmarkStart w:id="1" w:name="Par42"/>
      <w:bookmarkEnd w:id="1"/>
      <w:r w:rsidRPr="00326DD9">
        <w:rPr>
          <w:sz w:val="22"/>
          <w:szCs w:val="22"/>
        </w:rPr>
        <w:t xml:space="preserve">а) чрезвычайную ситуацию в лесах муниципального характера, в результате которой зона чрезвычайной ситуации в лесах не выходит за пределы одного муниципального района или городского округа, при этом в лесах на указанной территории не локализованы крупные лесные пожары (площадью </w:t>
      </w:r>
      <w:smartTag w:uri="urn:schemas-microsoft-com:office:smarttags" w:element="metricconverter">
        <w:smartTagPr>
          <w:attr w:name="ProductID" w:val="25 гектаров"/>
        </w:smartTagPr>
        <w:r w:rsidRPr="00326DD9">
          <w:rPr>
            <w:sz w:val="22"/>
            <w:szCs w:val="22"/>
          </w:rPr>
          <w:t>25 гектаров</w:t>
        </w:r>
      </w:smartTag>
      <w:r w:rsidRPr="00326DD9">
        <w:rPr>
          <w:sz w:val="22"/>
          <w:szCs w:val="22"/>
        </w:rPr>
        <w:t xml:space="preserve"> и более в зоне наземной охраны лесов и </w:t>
      </w:r>
      <w:smartTag w:uri="urn:schemas-microsoft-com:office:smarttags" w:element="metricconverter">
        <w:smartTagPr>
          <w:attr w:name="ProductID" w:val="200 гектаров"/>
        </w:smartTagPr>
        <w:r w:rsidRPr="00326DD9">
          <w:rPr>
            <w:sz w:val="22"/>
            <w:szCs w:val="22"/>
          </w:rPr>
          <w:t>200 гектаров</w:t>
        </w:r>
      </w:smartTag>
      <w:r w:rsidRPr="00326DD9">
        <w:rPr>
          <w:sz w:val="22"/>
          <w:szCs w:val="22"/>
        </w:rPr>
        <w:t xml:space="preserve">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(или) более 5 суток действуют нелокализованные лесные пожары, находящиеся в пределах 5-километровой зоны вокруг населенного пункта или объекта инфраструктуры, и (или) на тушение пожаров привлечено более 50 процентов лесопожарных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p w:rsidR="00682A2D" w:rsidRPr="00326DD9" w:rsidRDefault="00682A2D" w:rsidP="0069388F">
      <w:pPr>
        <w:pStyle w:val="ConsPlusNormal"/>
        <w:jc w:val="both"/>
        <w:rPr>
          <w:sz w:val="22"/>
          <w:szCs w:val="22"/>
        </w:rPr>
      </w:pPr>
      <w:r w:rsidRPr="00326DD9">
        <w:rPr>
          <w:sz w:val="22"/>
          <w:szCs w:val="22"/>
        </w:rPr>
        <w:t>(пп. "а" в ред. Постановления Правительства РФ от 11.06.2016 N 528)</w:t>
      </w:r>
    </w:p>
    <w:p w:rsidR="00682A2D" w:rsidRPr="00326DD9" w:rsidRDefault="00682A2D" w:rsidP="0069388F">
      <w:pPr>
        <w:pStyle w:val="ConsPlusNormal"/>
        <w:ind w:firstLine="540"/>
        <w:jc w:val="both"/>
        <w:rPr>
          <w:sz w:val="22"/>
          <w:szCs w:val="22"/>
        </w:rPr>
      </w:pPr>
      <w:bookmarkStart w:id="2" w:name="Par44"/>
      <w:bookmarkEnd w:id="2"/>
      <w:r w:rsidRPr="00326DD9">
        <w:rPr>
          <w:sz w:val="22"/>
          <w:szCs w:val="22"/>
        </w:rPr>
        <w:t>б) чрезвычайную ситуацию в лесах регионального характера, в результате которой зона чрезвычайной ситуации в лесах не выходит за пределы территории 1 субъекта Российской Федерации, при этом введен режим чрезвычайной ситуации в лесах муниципального характера на территории 2 и более муниципальных районов или городских округов;</w:t>
      </w:r>
    </w:p>
    <w:p w:rsidR="00682A2D" w:rsidRPr="00326DD9" w:rsidRDefault="00682A2D" w:rsidP="0069388F">
      <w:pPr>
        <w:pStyle w:val="ConsPlusNormal"/>
        <w:jc w:val="both"/>
        <w:rPr>
          <w:sz w:val="22"/>
          <w:szCs w:val="22"/>
        </w:rPr>
      </w:pPr>
      <w:r w:rsidRPr="00326DD9">
        <w:rPr>
          <w:sz w:val="22"/>
          <w:szCs w:val="22"/>
        </w:rPr>
        <w:t>(пп. "б" в ред. Постановления Правительства РФ от 11.06.2016 N 528)</w:t>
      </w:r>
    </w:p>
    <w:p w:rsidR="00682A2D" w:rsidRPr="00326DD9" w:rsidRDefault="00682A2D" w:rsidP="0069388F">
      <w:pPr>
        <w:pStyle w:val="ConsPlusNormal"/>
        <w:ind w:firstLine="540"/>
        <w:jc w:val="both"/>
        <w:rPr>
          <w:sz w:val="22"/>
          <w:szCs w:val="22"/>
        </w:rPr>
      </w:pPr>
      <w:bookmarkStart w:id="3" w:name="Par46"/>
      <w:bookmarkEnd w:id="3"/>
      <w:r w:rsidRPr="00326DD9">
        <w:rPr>
          <w:sz w:val="22"/>
          <w:szCs w:val="22"/>
        </w:rPr>
        <w:t>в) чрезвычайную ситуацию в лесах межрегионального характера, в результате которой зона чрезвычайной ситуации в лесах затрагивает территории 2 и более сопредельных субъектов Российской Федерации, при этом на территории каждого из субъектов Российской Федерации введен режим чрезвычайной ситуации в лесах регионального характера;</w:t>
      </w:r>
    </w:p>
    <w:p w:rsidR="00682A2D" w:rsidRPr="00326DD9" w:rsidRDefault="00682A2D" w:rsidP="0069388F">
      <w:pPr>
        <w:pStyle w:val="ConsPlusNormal"/>
        <w:jc w:val="both"/>
        <w:rPr>
          <w:sz w:val="22"/>
          <w:szCs w:val="22"/>
        </w:rPr>
      </w:pPr>
      <w:r w:rsidRPr="00326DD9">
        <w:rPr>
          <w:sz w:val="22"/>
          <w:szCs w:val="22"/>
        </w:rPr>
        <w:t>(в ред. Постановления Правительства РФ от 11.06.2016 N 528)</w:t>
      </w:r>
    </w:p>
    <w:p w:rsidR="00682A2D" w:rsidRPr="00326DD9" w:rsidRDefault="00682A2D" w:rsidP="0069388F">
      <w:pPr>
        <w:pStyle w:val="ConsPlusNormal"/>
        <w:ind w:firstLine="540"/>
        <w:jc w:val="both"/>
        <w:rPr>
          <w:sz w:val="22"/>
          <w:szCs w:val="22"/>
        </w:rPr>
      </w:pPr>
      <w:bookmarkStart w:id="4" w:name="Par48"/>
      <w:bookmarkEnd w:id="4"/>
      <w:r w:rsidRPr="00326DD9">
        <w:rPr>
          <w:sz w:val="22"/>
          <w:szCs w:val="22"/>
        </w:rPr>
        <w:t>г) чрезвычайную ситуацию в лесах федерального характера, в результате которой зона чрезвычайной ситуации в лесах затрагивает территории 2 и более сопредельных федеральных округов, при этом на территории каждого из федеральных округов введен режим чрезвычайной ситуации в лесах межрегионального характера.</w:t>
      </w:r>
    </w:p>
    <w:p w:rsidR="00682A2D" w:rsidRPr="00326DD9" w:rsidRDefault="00682A2D" w:rsidP="0069388F">
      <w:pPr>
        <w:pStyle w:val="ConsPlusNormal"/>
        <w:jc w:val="both"/>
        <w:rPr>
          <w:sz w:val="22"/>
          <w:szCs w:val="22"/>
        </w:rPr>
      </w:pPr>
      <w:r w:rsidRPr="00326DD9">
        <w:rPr>
          <w:sz w:val="22"/>
          <w:szCs w:val="22"/>
        </w:rPr>
        <w:t>(в ред. Постановления Правительства РФ от 11.06.2016 N 528)</w:t>
      </w:r>
    </w:p>
    <w:p w:rsidR="00682A2D" w:rsidRPr="00326DD9" w:rsidRDefault="00682A2D" w:rsidP="0069388F">
      <w:pPr>
        <w:pStyle w:val="ConsPlusNormal"/>
        <w:ind w:firstLine="540"/>
        <w:jc w:val="both"/>
        <w:rPr>
          <w:sz w:val="22"/>
          <w:szCs w:val="22"/>
        </w:rPr>
      </w:pPr>
      <w:r w:rsidRPr="00326DD9">
        <w:rPr>
          <w:sz w:val="22"/>
          <w:szCs w:val="22"/>
        </w:rPr>
        <w:t>3. Утратил силу. - Постановление Правительства РФ от 11.06.2016 N 528.</w:t>
      </w:r>
    </w:p>
    <w:p w:rsidR="00682A2D" w:rsidRPr="00326DD9" w:rsidRDefault="00682A2D" w:rsidP="0069388F">
      <w:pPr>
        <w:pStyle w:val="ConsPlusNormal"/>
        <w:ind w:firstLine="540"/>
        <w:jc w:val="both"/>
        <w:rPr>
          <w:sz w:val="22"/>
          <w:szCs w:val="22"/>
        </w:rPr>
      </w:pPr>
      <w:r w:rsidRPr="00326DD9">
        <w:rPr>
          <w:sz w:val="22"/>
          <w:szCs w:val="22"/>
        </w:rPr>
        <w:t>4. Утратил силу. - Постановление Правительства РФ от 29.05.2015 N 515.</w:t>
      </w:r>
    </w:p>
    <w:p w:rsidR="00682A2D" w:rsidRPr="00326DD9" w:rsidRDefault="00682A2D" w:rsidP="0069388F">
      <w:pPr>
        <w:pStyle w:val="ConsPlusNormal"/>
        <w:ind w:firstLine="540"/>
        <w:jc w:val="both"/>
        <w:rPr>
          <w:sz w:val="22"/>
          <w:szCs w:val="22"/>
        </w:rPr>
      </w:pPr>
      <w:r w:rsidRPr="00326DD9">
        <w:rPr>
          <w:sz w:val="22"/>
          <w:szCs w:val="22"/>
        </w:rPr>
        <w:t>5. Режим чрезвычайной ситуации в лесах муниципального характера вводится в следующем порядке:</w:t>
      </w:r>
    </w:p>
    <w:p w:rsidR="00682A2D" w:rsidRPr="00326DD9" w:rsidRDefault="00682A2D" w:rsidP="0069388F">
      <w:pPr>
        <w:pStyle w:val="ConsPlusNormal"/>
        <w:ind w:firstLine="540"/>
        <w:jc w:val="both"/>
        <w:rPr>
          <w:sz w:val="22"/>
          <w:szCs w:val="22"/>
        </w:rPr>
      </w:pPr>
      <w:bookmarkStart w:id="5" w:name="Par53"/>
      <w:bookmarkEnd w:id="5"/>
      <w:r w:rsidRPr="00326DD9">
        <w:rPr>
          <w:sz w:val="22"/>
          <w:szCs w:val="22"/>
        </w:rPr>
        <w:t xml:space="preserve">а) при возникновении ситуации, предусмотренной </w:t>
      </w:r>
      <w:hyperlink w:anchor="Par42" w:tooltip="а) чрезвычайную ситуацию в лесах муниципального характера, в результате которой зона чрезвычайной ситуации в лесах не выходит за пределы одного муниципального района или городского округа, при этом в лесах на указанной территории не локализованы крупные лесные пожары (площадью 25 гектаров и более в зоне наземной охраны лесов и 200 гектаров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 w:history="1">
        <w:r w:rsidRPr="00326DD9">
          <w:rPr>
            <w:sz w:val="22"/>
            <w:szCs w:val="22"/>
          </w:rPr>
          <w:t>подпунктом "а" пункта 2</w:t>
        </w:r>
      </w:hyperlink>
      <w:r w:rsidRPr="00326DD9">
        <w:rPr>
          <w:sz w:val="22"/>
          <w:szCs w:val="22"/>
        </w:rPr>
        <w:t xml:space="preserve"> настоящих Правил, Министерство природных ресурсов и экологии Российской Федерации (в отношении лесов, расположенных на землях особо охраняемых природных территорий федерального значения), Министерство обороны Российской Федерации и Федеральная служба безопасности Российской Федерации (в отношении лесов, расположенных на землях обороны и безопасности), Федеральное агентство лесного хозяйства (в пределах полномочий, установленных частью 2 статьи 83 Лесного кодекса Российской Федерации), органы исполнительной власти субъектов Российской Федерации (в пределах полномочий, установленных статьями 82 и 83 Лесного кодекса Российской Федерации), а также органы местного самоуправления (в пределах полномочий, установленных статьей 84 Лесного кодекса Российской Федерации) (далее - уполномоченные органы) направляют соответствующую информацию в комиссию по предупреждению и ликвидации чрезвычайных ситуаций и обеспечению пожарной безопасности органа местного самоуправления муниципального образования, на территории которого предполагается ввести режим чрезвычайной ситуации в лесах муниципального характера, созданную в соответствии с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w:t>
      </w:r>
      <w:smartTag w:uri="urn:schemas-microsoft-com:office:smarttags" w:element="metricconverter">
        <w:smartTagPr>
          <w:attr w:name="ProductID" w:val="2003 г"/>
        </w:smartTagPr>
        <w:r w:rsidRPr="00326DD9">
          <w:rPr>
            <w:sz w:val="22"/>
            <w:szCs w:val="22"/>
          </w:rPr>
          <w:t>2003 г</w:t>
        </w:r>
      </w:smartTag>
      <w:r w:rsidRPr="00326DD9">
        <w:rPr>
          <w:sz w:val="22"/>
          <w:szCs w:val="22"/>
        </w:rPr>
        <w:t>. N 794 (далее - Положение);</w:t>
      </w:r>
    </w:p>
    <w:p w:rsidR="00682A2D" w:rsidRPr="00326DD9" w:rsidRDefault="00682A2D" w:rsidP="0069388F">
      <w:pPr>
        <w:pStyle w:val="ConsPlusNormal"/>
        <w:ind w:firstLine="540"/>
        <w:jc w:val="both"/>
        <w:rPr>
          <w:sz w:val="22"/>
          <w:szCs w:val="22"/>
        </w:rPr>
      </w:pPr>
      <w:r w:rsidRPr="00326DD9">
        <w:rPr>
          <w:sz w:val="22"/>
          <w:szCs w:val="22"/>
        </w:rPr>
        <w:t xml:space="preserve">б) на основании решения комиссии, указанной в </w:t>
      </w:r>
      <w:hyperlink w:anchor="Par53" w:tooltip="а) при возникновении ситуации, предусмотренной подпунктом &quot;а&quot; пункта 2 настоящих Правил, Министерство природных ресурсов и экологии Российской Федерации (в отношении лесов, расположенных на землях особо охраняемых природных территорий федерального значения), Министерство обороны Российской Федерации и Федеральная служба безопасности Российской Федерации (в отношении лесов, расположенных на землях обороны и безопасности), Федеральное агентство лесного хозяйства (в пределах полномочий, установленных частью..." w:history="1">
        <w:r w:rsidRPr="00326DD9">
          <w:rPr>
            <w:sz w:val="22"/>
            <w:szCs w:val="22"/>
          </w:rPr>
          <w:t>подпункте "а"</w:t>
        </w:r>
      </w:hyperlink>
      <w:r w:rsidRPr="00326DD9">
        <w:rPr>
          <w:sz w:val="22"/>
          <w:szCs w:val="22"/>
        </w:rPr>
        <w:t xml:space="preserve"> настоящего пункта, руководитель органа местного самоуправления муниципального образования, на территории которого предполагается ввести режим чрезвычайной ситуации в лесах муниципального характера, принимает решение о введении указанного режима.</w:t>
      </w:r>
    </w:p>
    <w:p w:rsidR="00682A2D" w:rsidRPr="00326DD9" w:rsidRDefault="00682A2D" w:rsidP="0069388F">
      <w:pPr>
        <w:pStyle w:val="ConsPlusNormal"/>
        <w:ind w:firstLine="540"/>
        <w:jc w:val="both"/>
        <w:rPr>
          <w:sz w:val="22"/>
          <w:szCs w:val="22"/>
        </w:rPr>
      </w:pPr>
      <w:r w:rsidRPr="00326DD9">
        <w:rPr>
          <w:sz w:val="22"/>
          <w:szCs w:val="22"/>
        </w:rPr>
        <w:t>6. Режим чрезвычайной ситуации в лесах регионального характера вводится в следующем порядке:</w:t>
      </w:r>
    </w:p>
    <w:p w:rsidR="00682A2D" w:rsidRPr="00326DD9" w:rsidRDefault="00682A2D" w:rsidP="0069388F">
      <w:pPr>
        <w:pStyle w:val="ConsPlusNormal"/>
        <w:ind w:firstLine="540"/>
        <w:jc w:val="both"/>
        <w:rPr>
          <w:sz w:val="22"/>
          <w:szCs w:val="22"/>
        </w:rPr>
      </w:pPr>
      <w:bookmarkStart w:id="6" w:name="Par56"/>
      <w:bookmarkEnd w:id="6"/>
      <w:r w:rsidRPr="00326DD9">
        <w:rPr>
          <w:sz w:val="22"/>
          <w:szCs w:val="22"/>
        </w:rPr>
        <w:t xml:space="preserve">а) в случае возникновения ситуации, предусмотренной </w:t>
      </w:r>
      <w:hyperlink w:anchor="Par44" w:tooltip="б) чрезвычайную ситуацию в лесах регионального характера, в результате которой зона чрезвычайной ситуации в лесах не выходит за пределы территории 1 субъекта Российской Федерации, при этом введен режим чрезвычайной ситуации в лесах муниципального характера на территории 2 и более муниципальных районов или городских округов;" w:history="1">
        <w:r w:rsidRPr="00326DD9">
          <w:rPr>
            <w:sz w:val="22"/>
            <w:szCs w:val="22"/>
          </w:rPr>
          <w:t>подпунктом "б" пункта 2</w:t>
        </w:r>
      </w:hyperlink>
      <w:r w:rsidRPr="00326DD9">
        <w:rPr>
          <w:sz w:val="22"/>
          <w:szCs w:val="22"/>
        </w:rPr>
        <w:t xml:space="preserve"> настоящих Правил, уполномоченные органы направляют соответствующую информацию на рассмотрение в комиссию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на территории которого предполагается ввести режим чрезвычайной ситуации в лесах регионального характера, созданную в соответствии с Положением;</w:t>
      </w:r>
    </w:p>
    <w:p w:rsidR="00682A2D" w:rsidRPr="00326DD9" w:rsidRDefault="00682A2D" w:rsidP="0069388F">
      <w:pPr>
        <w:pStyle w:val="ConsPlusNormal"/>
        <w:ind w:firstLine="540"/>
        <w:jc w:val="both"/>
        <w:rPr>
          <w:sz w:val="22"/>
          <w:szCs w:val="22"/>
        </w:rPr>
      </w:pPr>
      <w:r w:rsidRPr="00326DD9">
        <w:rPr>
          <w:sz w:val="22"/>
          <w:szCs w:val="22"/>
        </w:rPr>
        <w:t xml:space="preserve">б) на основании решения комиссии, указанной в </w:t>
      </w:r>
      <w:hyperlink w:anchor="Par56" w:tooltip="а) в случае возникновения ситуации, предусмотренной подпунктом &quot;б&quot; пункта 2 настоящих Правил, уполномоченные органы направляют соответствующую информацию на рассмотрение в комиссию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на территории которого предполагается ввести режим чрезвычайной ситуации в лесах регионального характера, созданную в соответствии с Положением;" w:history="1">
        <w:r w:rsidRPr="00326DD9">
          <w:rPr>
            <w:sz w:val="22"/>
            <w:szCs w:val="22"/>
          </w:rPr>
          <w:t>подпункте "а"</w:t>
        </w:r>
      </w:hyperlink>
      <w:r w:rsidRPr="00326DD9">
        <w:rPr>
          <w:sz w:val="22"/>
          <w:szCs w:val="22"/>
        </w:rPr>
        <w:t xml:space="preserve"> настоящего пункта, руководитель органа исполнительной власти субъекта Российской Федерации, на территории которого предполагается ввести режим чрезвычайной ситуации в лесах регионального характера, принимает решение о введении указанного режима.</w:t>
      </w:r>
    </w:p>
    <w:p w:rsidR="00682A2D" w:rsidRPr="00326DD9" w:rsidRDefault="00682A2D" w:rsidP="0069388F">
      <w:pPr>
        <w:pStyle w:val="ConsPlusNormal"/>
        <w:ind w:firstLine="540"/>
        <w:jc w:val="both"/>
        <w:rPr>
          <w:sz w:val="22"/>
          <w:szCs w:val="22"/>
        </w:rPr>
      </w:pPr>
      <w:r w:rsidRPr="00326DD9">
        <w:rPr>
          <w:sz w:val="22"/>
          <w:szCs w:val="22"/>
        </w:rPr>
        <w:t>7. Режим чрезвычайной ситуации в лесах межрегионального характера вводится в следующем порядке:</w:t>
      </w:r>
    </w:p>
    <w:p w:rsidR="00682A2D" w:rsidRPr="00326DD9" w:rsidRDefault="00682A2D" w:rsidP="0069388F">
      <w:pPr>
        <w:pStyle w:val="ConsPlusNormal"/>
        <w:ind w:firstLine="540"/>
        <w:jc w:val="both"/>
        <w:rPr>
          <w:sz w:val="22"/>
          <w:szCs w:val="22"/>
        </w:rPr>
      </w:pPr>
      <w:r w:rsidRPr="00326DD9">
        <w:rPr>
          <w:sz w:val="22"/>
          <w:szCs w:val="22"/>
        </w:rPr>
        <w:t xml:space="preserve">а) в случае возникновения ситуации, предусмотренной </w:t>
      </w:r>
      <w:hyperlink w:anchor="Par46" w:tooltip="в) чрезвычайную ситуацию в лесах межрегионального характера, в результате которой зона чрезвычайной ситуации в лесах затрагивает территории 2 и более сопредельных субъектов Российской Федерации, при этом на территории каждого из субъектов Российской Федерации введен режим чрезвычайной ситуации в лесах регионального характера;" w:history="1">
        <w:r w:rsidRPr="00326DD9">
          <w:rPr>
            <w:sz w:val="22"/>
            <w:szCs w:val="22"/>
          </w:rPr>
          <w:t>подпунктом "в" пункта 2</w:t>
        </w:r>
      </w:hyperlink>
      <w:r w:rsidRPr="00326DD9">
        <w:rPr>
          <w:sz w:val="22"/>
          <w:szCs w:val="22"/>
        </w:rPr>
        <w:t xml:space="preserve"> настоящих Правил, уполномоченные органы направляют соответствующую информацию в Федеральное агентство лесного хозяйства;</w:t>
      </w:r>
    </w:p>
    <w:p w:rsidR="00682A2D" w:rsidRPr="00326DD9" w:rsidRDefault="00682A2D" w:rsidP="0069388F">
      <w:pPr>
        <w:pStyle w:val="ConsPlusNormal"/>
        <w:ind w:firstLine="540"/>
        <w:jc w:val="both"/>
        <w:rPr>
          <w:sz w:val="22"/>
          <w:szCs w:val="22"/>
        </w:rPr>
      </w:pPr>
      <w:r w:rsidRPr="00326DD9">
        <w:rPr>
          <w:sz w:val="22"/>
          <w:szCs w:val="22"/>
        </w:rPr>
        <w:t>б) Федеральное агентство лесного хозяйства проверяет соответствие полученной информации данным мониторинга пожарной опасности в лесах и лесных пожаров, осуществляемого в соответствии со статьей 53.2 Лесного кодекса Российской Федерации, и в случае выявления на территориях 2 и более субъектов Российской Федерации признаков обстановки, соответствующей чрезвычайной ситуации в лесах межрегионального характера, направляет соответствующую информацию в Правительственную комиссию по предупреждению и ликвидации чрезвычайных ситуаций и обеспечению пожарной безопасности, предусмотренную Положением (далее - Правительственная комиссия);</w:t>
      </w:r>
    </w:p>
    <w:p w:rsidR="00682A2D" w:rsidRPr="00326DD9" w:rsidRDefault="00682A2D" w:rsidP="0069388F">
      <w:pPr>
        <w:pStyle w:val="ConsPlusNormal"/>
        <w:ind w:firstLine="540"/>
        <w:jc w:val="both"/>
        <w:rPr>
          <w:sz w:val="22"/>
          <w:szCs w:val="22"/>
        </w:rPr>
      </w:pPr>
      <w:r w:rsidRPr="00326DD9">
        <w:rPr>
          <w:sz w:val="22"/>
          <w:szCs w:val="22"/>
        </w:rPr>
        <w:t>в) Правительственная комиссия по результатам рассмотрения полученной информации в установленном порядке принимает решение об установлении соответствующего режима функционирования органов управления и сил соответствующих подсистем единой государственной системы предупреждения и ликвидации чрезвычайных ситуаций.</w:t>
      </w:r>
    </w:p>
    <w:p w:rsidR="00682A2D" w:rsidRPr="00326DD9" w:rsidRDefault="00682A2D" w:rsidP="0069388F">
      <w:pPr>
        <w:pStyle w:val="ConsPlusNormal"/>
        <w:ind w:firstLine="540"/>
        <w:jc w:val="both"/>
        <w:rPr>
          <w:sz w:val="22"/>
          <w:szCs w:val="22"/>
        </w:rPr>
      </w:pPr>
      <w:r w:rsidRPr="00326DD9">
        <w:rPr>
          <w:sz w:val="22"/>
          <w:szCs w:val="22"/>
        </w:rPr>
        <w:t>8. Режим чрезвычайной ситуации в лесах федерального характера вводится в следующем порядке:</w:t>
      </w:r>
    </w:p>
    <w:p w:rsidR="00682A2D" w:rsidRPr="00326DD9" w:rsidRDefault="00682A2D" w:rsidP="0069388F">
      <w:pPr>
        <w:pStyle w:val="ConsPlusNormal"/>
        <w:ind w:firstLine="540"/>
        <w:jc w:val="both"/>
        <w:rPr>
          <w:sz w:val="22"/>
          <w:szCs w:val="22"/>
        </w:rPr>
      </w:pPr>
      <w:r w:rsidRPr="00326DD9">
        <w:rPr>
          <w:sz w:val="22"/>
          <w:szCs w:val="22"/>
        </w:rPr>
        <w:t xml:space="preserve">а) в случае возникновения ситуации, предусмотренной </w:t>
      </w:r>
      <w:hyperlink w:anchor="Par48" w:tooltip="г) чрезвычайную ситуацию в лесах федерального характера, в результате которой зона чрезвычайной ситуации в лесах затрагивает территории 2 и более сопредельных федеральных округов, при этом на территории каждого из федеральных округов введен режим чрезвычайной ситуации в лесах межрегионального характера." w:history="1">
        <w:r w:rsidRPr="00326DD9">
          <w:rPr>
            <w:sz w:val="22"/>
            <w:szCs w:val="22"/>
          </w:rPr>
          <w:t>подпунктом "г" пункта 2</w:t>
        </w:r>
      </w:hyperlink>
      <w:r w:rsidRPr="00326DD9">
        <w:rPr>
          <w:sz w:val="22"/>
          <w:szCs w:val="22"/>
        </w:rPr>
        <w:t xml:space="preserve"> настоящих Правил, уполномоченные органы направляют соответствующую информацию в Федеральное агентство лесного хозяйства;</w:t>
      </w:r>
    </w:p>
    <w:p w:rsidR="00682A2D" w:rsidRPr="00326DD9" w:rsidRDefault="00682A2D" w:rsidP="0069388F">
      <w:pPr>
        <w:pStyle w:val="ConsPlusNormal"/>
        <w:ind w:firstLine="540"/>
        <w:jc w:val="both"/>
        <w:rPr>
          <w:sz w:val="22"/>
          <w:szCs w:val="22"/>
        </w:rPr>
      </w:pPr>
      <w:r w:rsidRPr="00326DD9">
        <w:rPr>
          <w:sz w:val="22"/>
          <w:szCs w:val="22"/>
        </w:rPr>
        <w:t>б) Федеральное агентство лесного хозяйства проверяет соответствие полученной информации данным мониторинга пожарной опасности в лесах и лесных пожаров, осуществляемого в соответствии со статьей 53.2 Лесного кодекса Российской Федерации, и в случае выявления на территориях 2 и более федеральных округов признаков обстановки, соответствующей чрезвычайной ситуации в лесах федерального характера, направляет соответствующую информацию в Правительственную комиссию;</w:t>
      </w:r>
    </w:p>
    <w:p w:rsidR="00682A2D" w:rsidRPr="00326DD9" w:rsidRDefault="00682A2D" w:rsidP="0069388F">
      <w:pPr>
        <w:pStyle w:val="ConsPlusNormal"/>
        <w:ind w:firstLine="540"/>
        <w:jc w:val="both"/>
        <w:rPr>
          <w:sz w:val="22"/>
          <w:szCs w:val="22"/>
        </w:rPr>
      </w:pPr>
      <w:r w:rsidRPr="00326DD9">
        <w:rPr>
          <w:sz w:val="22"/>
          <w:szCs w:val="22"/>
        </w:rPr>
        <w:t>в) Правительственная комиссия по результатам рассмотрения полученной информации в установленном порядке принимает решение об установлении соответствующего режима функционирования органов управления и сил соответствующих подсистем единой государственной системы предупреждения и ликвидации чрезвычайных ситуаций.</w:t>
      </w:r>
    </w:p>
    <w:p w:rsidR="00682A2D" w:rsidRPr="00326DD9" w:rsidRDefault="00682A2D" w:rsidP="0069388F">
      <w:pPr>
        <w:pStyle w:val="ConsPlusNormal"/>
        <w:ind w:firstLine="540"/>
        <w:jc w:val="both"/>
        <w:rPr>
          <w:sz w:val="22"/>
          <w:szCs w:val="22"/>
        </w:rPr>
      </w:pPr>
      <w:r w:rsidRPr="00326DD9">
        <w:rPr>
          <w:sz w:val="22"/>
          <w:szCs w:val="22"/>
        </w:rPr>
        <w:t>8(1). Для ликвидации чрезвычайных ситуаций в лесах, расположенных на землях лесного фонда, Федеральное агентство лесного хозяйства формирует в составе организаций, находящихся в его ведении, силы функциональной подсистемы охраны лесов от пожаров и защиты их от вредителей и болезней леса единой государственной системы предупреждения и ликвидации чрезвычайных ситуаций, а также обеспечивает применение таких сил в соответствии с межрегиональным планом маневрирования лесопожарных формирований, пожарной техники и оборудования, в том числе во взаимодействии с формированиями, указанными в сводном плане тушения лесных пожаров на территории субъекта Российской Федерации.</w:t>
      </w:r>
    </w:p>
    <w:p w:rsidR="00682A2D" w:rsidRPr="00326DD9" w:rsidRDefault="00682A2D" w:rsidP="0069388F">
      <w:pPr>
        <w:pStyle w:val="ConsPlusNormal"/>
        <w:jc w:val="both"/>
        <w:rPr>
          <w:sz w:val="22"/>
          <w:szCs w:val="22"/>
        </w:rPr>
      </w:pPr>
      <w:r w:rsidRPr="00326DD9">
        <w:rPr>
          <w:sz w:val="22"/>
          <w:szCs w:val="22"/>
        </w:rPr>
        <w:t>(п. 8(1) введен Постановлением Правительства РФ от 11.02.2015 N 116)</w:t>
      </w:r>
    </w:p>
    <w:p w:rsidR="00682A2D" w:rsidRPr="00326DD9" w:rsidRDefault="00682A2D" w:rsidP="0069388F">
      <w:pPr>
        <w:pStyle w:val="ConsPlusNormal"/>
        <w:ind w:firstLine="540"/>
        <w:jc w:val="both"/>
        <w:rPr>
          <w:sz w:val="22"/>
          <w:szCs w:val="22"/>
        </w:rPr>
      </w:pPr>
      <w:r w:rsidRPr="00326DD9">
        <w:rPr>
          <w:sz w:val="22"/>
          <w:szCs w:val="22"/>
        </w:rPr>
        <w:t>8(2). Должностное лицо (или орган), принявшее решение о введении соответствующего режима чрезвычайной ситуации в лесах, в том же порядке принимает решение об отмене такого режима чрезвычайной ситуации в срок не более 3 дней со дня устранения обстоятельств, послуживших основанием для его введения.</w:t>
      </w:r>
    </w:p>
    <w:p w:rsidR="00682A2D" w:rsidRPr="00326DD9" w:rsidRDefault="00682A2D" w:rsidP="0069388F">
      <w:pPr>
        <w:pStyle w:val="ConsPlusNormal"/>
        <w:jc w:val="both"/>
        <w:rPr>
          <w:sz w:val="22"/>
          <w:szCs w:val="22"/>
        </w:rPr>
      </w:pPr>
      <w:r w:rsidRPr="00326DD9">
        <w:rPr>
          <w:sz w:val="22"/>
          <w:szCs w:val="22"/>
        </w:rPr>
        <w:t>(п. 8(2) введен Постановлением Правительства РФ от 29.05.2015 N 515)</w:t>
      </w:r>
    </w:p>
    <w:p w:rsidR="00682A2D" w:rsidRPr="00326DD9" w:rsidRDefault="00682A2D" w:rsidP="0069388F">
      <w:pPr>
        <w:pStyle w:val="ConsPlusNormal"/>
        <w:ind w:firstLine="540"/>
        <w:jc w:val="both"/>
        <w:rPr>
          <w:sz w:val="22"/>
          <w:szCs w:val="22"/>
        </w:rPr>
      </w:pPr>
      <w:r w:rsidRPr="00326DD9">
        <w:rPr>
          <w:sz w:val="22"/>
          <w:szCs w:val="22"/>
        </w:rPr>
        <w:t>9. Федеральные органы исполнительной власти, органы исполнительной власти субъектов Российской Федерации и органы местного самоуправления при введении чрезвычайных ситуаций в лесах осуществляют взаимодействие в соответствии с:</w:t>
      </w:r>
    </w:p>
    <w:p w:rsidR="00682A2D" w:rsidRPr="00326DD9" w:rsidRDefault="00682A2D" w:rsidP="0069388F">
      <w:pPr>
        <w:pStyle w:val="ConsPlusNormal"/>
        <w:ind w:firstLine="540"/>
        <w:jc w:val="both"/>
        <w:rPr>
          <w:sz w:val="22"/>
          <w:szCs w:val="22"/>
        </w:rPr>
      </w:pPr>
      <w:r w:rsidRPr="00326DD9">
        <w:rPr>
          <w:sz w:val="22"/>
          <w:szCs w:val="22"/>
        </w:rPr>
        <w:t>а) Положением;</w:t>
      </w:r>
    </w:p>
    <w:p w:rsidR="00682A2D" w:rsidRPr="00326DD9" w:rsidRDefault="00682A2D" w:rsidP="0069388F">
      <w:pPr>
        <w:pStyle w:val="ConsPlusNormal"/>
        <w:ind w:firstLine="540"/>
        <w:jc w:val="both"/>
        <w:rPr>
          <w:sz w:val="22"/>
          <w:szCs w:val="22"/>
        </w:rPr>
      </w:pPr>
      <w:r w:rsidRPr="00326DD9">
        <w:rPr>
          <w:sz w:val="22"/>
          <w:szCs w:val="22"/>
        </w:rPr>
        <w:t>б) планами тушения лесных пожаров;</w:t>
      </w:r>
    </w:p>
    <w:p w:rsidR="00682A2D" w:rsidRPr="00326DD9" w:rsidRDefault="00682A2D" w:rsidP="0069388F">
      <w:pPr>
        <w:pStyle w:val="ConsPlusNormal"/>
        <w:ind w:firstLine="540"/>
        <w:jc w:val="both"/>
        <w:rPr>
          <w:sz w:val="22"/>
          <w:szCs w:val="22"/>
        </w:rPr>
      </w:pPr>
      <w:r w:rsidRPr="00326DD9">
        <w:rPr>
          <w:sz w:val="22"/>
          <w:szCs w:val="22"/>
        </w:rPr>
        <w:t>в) сводным планом тушения лесных пожаров на территории субъекта Российской Федерации;</w:t>
      </w:r>
    </w:p>
    <w:p w:rsidR="00682A2D" w:rsidRPr="00326DD9" w:rsidRDefault="00682A2D" w:rsidP="0069388F">
      <w:pPr>
        <w:pStyle w:val="ConsPlusNormal"/>
        <w:ind w:firstLine="540"/>
        <w:jc w:val="both"/>
        <w:rPr>
          <w:sz w:val="22"/>
          <w:szCs w:val="22"/>
        </w:rPr>
      </w:pPr>
      <w:r w:rsidRPr="00326DD9">
        <w:rPr>
          <w:sz w:val="22"/>
          <w:szCs w:val="22"/>
        </w:rPr>
        <w:t>г) межрегиональными планами маневрирования лесопожарных формирований, пожарной техники и оборудования.</w:t>
      </w:r>
    </w:p>
    <w:sectPr w:rsidR="00682A2D" w:rsidRPr="00326DD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2D" w:rsidRDefault="00682A2D">
      <w:r>
        <w:separator/>
      </w:r>
    </w:p>
  </w:endnote>
  <w:endnote w:type="continuationSeparator" w:id="0">
    <w:p w:rsidR="00682A2D" w:rsidRDefault="00682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2D" w:rsidRDefault="00682A2D" w:rsidP="00DF5729">
    <w:pPr>
      <w:jc w:val="center"/>
      <w:rPr>
        <w:sz w:val="2"/>
        <w:szCs w:val="2"/>
      </w:rPr>
    </w:pPr>
  </w:p>
  <w:p w:rsidR="00682A2D" w:rsidRDefault="00682A2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2D" w:rsidRDefault="00682A2D">
      <w:r>
        <w:separator/>
      </w:r>
    </w:p>
  </w:footnote>
  <w:footnote w:type="continuationSeparator" w:id="0">
    <w:p w:rsidR="00682A2D" w:rsidRDefault="00682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2D" w:rsidRDefault="00682A2D" w:rsidP="00DF5729">
    <w:pPr>
      <w:jc w:val="center"/>
      <w:rPr>
        <w:sz w:val="2"/>
        <w:szCs w:val="2"/>
      </w:rPr>
    </w:pPr>
  </w:p>
  <w:p w:rsidR="00682A2D" w:rsidRDefault="00682A2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682A2D" w:rsidRPr="002A36C4" w:rsidRDefault="00682A2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82A2D" w:rsidRPr="002A36C4" w:rsidRDefault="00682A2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82A2D" w:rsidRDefault="00682A2D">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26DD9"/>
    <w:rsid w:val="00352E3D"/>
    <w:rsid w:val="00415D80"/>
    <w:rsid w:val="00470855"/>
    <w:rsid w:val="00616E37"/>
    <w:rsid w:val="00682A2D"/>
    <w:rsid w:val="0069388F"/>
    <w:rsid w:val="006C2CAC"/>
    <w:rsid w:val="006D6D97"/>
    <w:rsid w:val="00706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B1BF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B1BF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B1BF5"/>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91505692">
      <w:marLeft w:val="0"/>
      <w:marRight w:val="0"/>
      <w:marTop w:val="0"/>
      <w:marBottom w:val="0"/>
      <w:divBdr>
        <w:top w:val="none" w:sz="0" w:space="0" w:color="auto"/>
        <w:left w:val="none" w:sz="0" w:space="0" w:color="auto"/>
        <w:bottom w:val="none" w:sz="0" w:space="0" w:color="auto"/>
        <w:right w:val="none" w:sz="0" w:space="0" w:color="auto"/>
      </w:divBdr>
    </w:div>
    <w:div w:id="891505693">
      <w:marLeft w:val="0"/>
      <w:marRight w:val="0"/>
      <w:marTop w:val="0"/>
      <w:marBottom w:val="0"/>
      <w:divBdr>
        <w:top w:val="none" w:sz="0" w:space="0" w:color="auto"/>
        <w:left w:val="none" w:sz="0" w:space="0" w:color="auto"/>
        <w:bottom w:val="none" w:sz="0" w:space="0" w:color="auto"/>
        <w:right w:val="none" w:sz="0" w:space="0" w:color="auto"/>
      </w:divBdr>
    </w:div>
    <w:div w:id="891505694">
      <w:marLeft w:val="0"/>
      <w:marRight w:val="0"/>
      <w:marTop w:val="0"/>
      <w:marBottom w:val="0"/>
      <w:divBdr>
        <w:top w:val="none" w:sz="0" w:space="0" w:color="auto"/>
        <w:left w:val="none" w:sz="0" w:space="0" w:color="auto"/>
        <w:bottom w:val="none" w:sz="0" w:space="0" w:color="auto"/>
        <w:right w:val="none" w:sz="0" w:space="0" w:color="auto"/>
      </w:divBdr>
    </w:div>
    <w:div w:id="891505695">
      <w:marLeft w:val="0"/>
      <w:marRight w:val="0"/>
      <w:marTop w:val="0"/>
      <w:marBottom w:val="0"/>
      <w:divBdr>
        <w:top w:val="none" w:sz="0" w:space="0" w:color="auto"/>
        <w:left w:val="none" w:sz="0" w:space="0" w:color="auto"/>
        <w:bottom w:val="none" w:sz="0" w:space="0" w:color="auto"/>
        <w:right w:val="none" w:sz="0" w:space="0" w:color="auto"/>
      </w:divBdr>
    </w:div>
    <w:div w:id="891505696">
      <w:marLeft w:val="0"/>
      <w:marRight w:val="0"/>
      <w:marTop w:val="0"/>
      <w:marBottom w:val="0"/>
      <w:divBdr>
        <w:top w:val="none" w:sz="0" w:space="0" w:color="auto"/>
        <w:left w:val="none" w:sz="0" w:space="0" w:color="auto"/>
        <w:bottom w:val="none" w:sz="0" w:space="0" w:color="auto"/>
        <w:right w:val="none" w:sz="0" w:space="0" w:color="auto"/>
      </w:divBdr>
    </w:div>
    <w:div w:id="891505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2049</Words>
  <Characters>11684</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2016-06-21T11:12:00Z</dcterms:created>
  <dcterms:modified xsi:type="dcterms:W3CDTF">2016-06-21T11:12:00Z</dcterms:modified>
</cp:coreProperties>
</file>