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343" w:rsidRPr="004952A1" w:rsidRDefault="00AE4343" w:rsidP="004952A1">
      <w:pPr>
        <w:pStyle w:val="ConsPlusNormal"/>
        <w:outlineLvl w:val="0"/>
        <w:rPr>
          <w:sz w:val="22"/>
          <w:szCs w:val="22"/>
        </w:rPr>
      </w:pPr>
      <w:r w:rsidRPr="004952A1">
        <w:rPr>
          <w:sz w:val="22"/>
          <w:szCs w:val="22"/>
        </w:rPr>
        <w:t xml:space="preserve">Зарегистрировано в Минюсте России 4 июля </w:t>
      </w:r>
      <w:smartTag w:uri="urn:schemas-microsoft-com:office:smarttags" w:element="metricconverter">
        <w:smartTagPr>
          <w:attr w:name="ProductID" w:val="2016 г"/>
        </w:smartTagPr>
        <w:r w:rsidRPr="004952A1">
          <w:rPr>
            <w:sz w:val="22"/>
            <w:szCs w:val="22"/>
          </w:rPr>
          <w:t>2016 г</w:t>
        </w:r>
      </w:smartTag>
      <w:r w:rsidRPr="004952A1">
        <w:rPr>
          <w:sz w:val="22"/>
          <w:szCs w:val="22"/>
        </w:rPr>
        <w:t>. N 42747</w:t>
      </w:r>
    </w:p>
    <w:p w:rsidR="00AE4343" w:rsidRPr="004952A1" w:rsidRDefault="00AE4343" w:rsidP="004952A1">
      <w:pPr>
        <w:pStyle w:val="ConsPlusNormal"/>
        <w:ind w:firstLine="540"/>
        <w:jc w:val="both"/>
        <w:rPr>
          <w:sz w:val="22"/>
          <w:szCs w:val="22"/>
        </w:rPr>
      </w:pPr>
    </w:p>
    <w:p w:rsidR="00AE4343" w:rsidRPr="004952A1" w:rsidRDefault="00AE4343" w:rsidP="004952A1">
      <w:pPr>
        <w:pStyle w:val="ConsPlusTitle"/>
        <w:jc w:val="center"/>
        <w:rPr>
          <w:sz w:val="22"/>
          <w:szCs w:val="22"/>
        </w:rPr>
      </w:pPr>
      <w:r w:rsidRPr="004952A1">
        <w:rPr>
          <w:sz w:val="22"/>
          <w:szCs w:val="22"/>
        </w:rPr>
        <w:t>ФЕДЕРАЛЬНАЯ СЛУЖБА ПО ЭКОЛОГИЧЕСКОМУ, ТЕХНОЛОГИЧЕСКОМУ</w:t>
      </w:r>
    </w:p>
    <w:p w:rsidR="00AE4343" w:rsidRPr="004952A1" w:rsidRDefault="00AE4343" w:rsidP="004952A1">
      <w:pPr>
        <w:pStyle w:val="ConsPlusTitle"/>
        <w:jc w:val="center"/>
        <w:rPr>
          <w:sz w:val="22"/>
          <w:szCs w:val="22"/>
        </w:rPr>
      </w:pPr>
      <w:r w:rsidRPr="004952A1">
        <w:rPr>
          <w:sz w:val="22"/>
          <w:szCs w:val="22"/>
        </w:rPr>
        <w:t>И АТОМНОМУ НАДЗОРУ</w:t>
      </w:r>
    </w:p>
    <w:p w:rsidR="00AE4343" w:rsidRPr="004952A1" w:rsidRDefault="00AE4343" w:rsidP="004952A1">
      <w:pPr>
        <w:pStyle w:val="ConsPlusTitle"/>
        <w:jc w:val="center"/>
        <w:rPr>
          <w:sz w:val="22"/>
          <w:szCs w:val="22"/>
        </w:rPr>
      </w:pPr>
    </w:p>
    <w:p w:rsidR="00AE4343" w:rsidRPr="004952A1" w:rsidRDefault="00AE4343" w:rsidP="004952A1">
      <w:pPr>
        <w:pStyle w:val="ConsPlusTitle"/>
        <w:jc w:val="center"/>
        <w:rPr>
          <w:sz w:val="22"/>
          <w:szCs w:val="22"/>
        </w:rPr>
      </w:pPr>
      <w:r w:rsidRPr="004952A1">
        <w:rPr>
          <w:sz w:val="22"/>
          <w:szCs w:val="22"/>
        </w:rPr>
        <w:t>ПРИКАЗ</w:t>
      </w:r>
    </w:p>
    <w:p w:rsidR="00AE4343" w:rsidRPr="004952A1" w:rsidRDefault="00AE4343" w:rsidP="004952A1">
      <w:pPr>
        <w:pStyle w:val="ConsPlusTitle"/>
        <w:jc w:val="center"/>
        <w:rPr>
          <w:sz w:val="22"/>
          <w:szCs w:val="22"/>
        </w:rPr>
      </w:pPr>
      <w:r w:rsidRPr="004952A1">
        <w:rPr>
          <w:sz w:val="22"/>
          <w:szCs w:val="22"/>
        </w:rPr>
        <w:t xml:space="preserve">от 25 апреля </w:t>
      </w:r>
      <w:smartTag w:uri="urn:schemas-microsoft-com:office:smarttags" w:element="metricconverter">
        <w:smartTagPr>
          <w:attr w:name="ProductID" w:val="2016 г"/>
        </w:smartTagPr>
        <w:r w:rsidRPr="004952A1">
          <w:rPr>
            <w:sz w:val="22"/>
            <w:szCs w:val="22"/>
          </w:rPr>
          <w:t>2016 г</w:t>
        </w:r>
      </w:smartTag>
      <w:r w:rsidRPr="004952A1">
        <w:rPr>
          <w:sz w:val="22"/>
          <w:szCs w:val="22"/>
        </w:rPr>
        <w:t>. N 158</w:t>
      </w:r>
    </w:p>
    <w:p w:rsidR="00AE4343" w:rsidRPr="004952A1" w:rsidRDefault="00AE4343" w:rsidP="004952A1">
      <w:pPr>
        <w:pStyle w:val="ConsPlusTitle"/>
        <w:jc w:val="center"/>
        <w:rPr>
          <w:sz w:val="22"/>
          <w:szCs w:val="22"/>
        </w:rPr>
      </w:pPr>
    </w:p>
    <w:p w:rsidR="00AE4343" w:rsidRPr="004952A1" w:rsidRDefault="00AE4343" w:rsidP="004952A1">
      <w:pPr>
        <w:pStyle w:val="ConsPlusTitle"/>
        <w:jc w:val="center"/>
        <w:rPr>
          <w:sz w:val="22"/>
          <w:szCs w:val="22"/>
        </w:rPr>
      </w:pPr>
      <w:r w:rsidRPr="004952A1">
        <w:rPr>
          <w:sz w:val="22"/>
          <w:szCs w:val="22"/>
        </w:rPr>
        <w:t>ОБ УТВЕРЖДЕНИИ ФОРМЫ И ПОРЯДКА</w:t>
      </w:r>
    </w:p>
    <w:p w:rsidR="00AE4343" w:rsidRPr="004952A1" w:rsidRDefault="00AE4343" w:rsidP="004952A1">
      <w:pPr>
        <w:pStyle w:val="ConsPlusTitle"/>
        <w:jc w:val="center"/>
        <w:rPr>
          <w:sz w:val="22"/>
          <w:szCs w:val="22"/>
        </w:rPr>
      </w:pPr>
      <w:r w:rsidRPr="004952A1">
        <w:rPr>
          <w:sz w:val="22"/>
          <w:szCs w:val="22"/>
        </w:rPr>
        <w:t>ОФОРМЛЕНИЯ ОТЧЕТА ОБ АВАРИЙНЫХ СИТУАЦИЯХ ПРИ ТЕПЛОСНАБЖЕНИИ</w:t>
      </w:r>
    </w:p>
    <w:p w:rsidR="00AE4343" w:rsidRPr="004952A1" w:rsidRDefault="00AE4343" w:rsidP="004952A1">
      <w:pPr>
        <w:pStyle w:val="ConsPlusNormal"/>
        <w:jc w:val="center"/>
        <w:rPr>
          <w:sz w:val="22"/>
          <w:szCs w:val="22"/>
        </w:rPr>
      </w:pPr>
    </w:p>
    <w:p w:rsidR="00AE4343" w:rsidRPr="004952A1" w:rsidRDefault="00AE4343" w:rsidP="004952A1">
      <w:pPr>
        <w:pStyle w:val="ConsPlusNormal"/>
        <w:ind w:firstLine="540"/>
        <w:jc w:val="both"/>
        <w:rPr>
          <w:sz w:val="22"/>
          <w:szCs w:val="22"/>
        </w:rPr>
      </w:pPr>
      <w:r w:rsidRPr="004952A1">
        <w:rPr>
          <w:sz w:val="22"/>
          <w:szCs w:val="22"/>
        </w:rPr>
        <w:t xml:space="preserve">Во исполнение пункта 2 постановления Правительства Российской Федерации от 17 октября </w:t>
      </w:r>
      <w:smartTag w:uri="urn:schemas-microsoft-com:office:smarttags" w:element="metricconverter">
        <w:smartTagPr>
          <w:attr w:name="ProductID" w:val="2015 г"/>
        </w:smartTagPr>
        <w:r w:rsidRPr="004952A1">
          <w:rPr>
            <w:sz w:val="22"/>
            <w:szCs w:val="22"/>
          </w:rPr>
          <w:t>2015 г</w:t>
        </w:r>
      </w:smartTag>
      <w:r w:rsidRPr="004952A1">
        <w:rPr>
          <w:sz w:val="22"/>
          <w:szCs w:val="22"/>
        </w:rPr>
        <w:t>.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 (Собрание законодательства Российской Федерации, 2015, N 43, ст. 5973) приказываю:</w:t>
      </w:r>
    </w:p>
    <w:p w:rsidR="00AE4343" w:rsidRPr="004952A1" w:rsidRDefault="00AE4343" w:rsidP="004952A1">
      <w:pPr>
        <w:pStyle w:val="ConsPlusNormal"/>
        <w:ind w:firstLine="540"/>
        <w:jc w:val="both"/>
        <w:rPr>
          <w:sz w:val="22"/>
          <w:szCs w:val="22"/>
        </w:rPr>
      </w:pPr>
      <w:r w:rsidRPr="004952A1">
        <w:rPr>
          <w:sz w:val="22"/>
          <w:szCs w:val="22"/>
        </w:rPr>
        <w:t>Утвердить:</w:t>
      </w:r>
    </w:p>
    <w:p w:rsidR="00AE4343" w:rsidRPr="004952A1" w:rsidRDefault="00AE4343" w:rsidP="004952A1">
      <w:pPr>
        <w:pStyle w:val="ConsPlusNormal"/>
        <w:ind w:firstLine="540"/>
        <w:jc w:val="both"/>
        <w:rPr>
          <w:sz w:val="22"/>
          <w:szCs w:val="22"/>
        </w:rPr>
      </w:pPr>
      <w:r w:rsidRPr="004952A1">
        <w:rPr>
          <w:sz w:val="22"/>
          <w:szCs w:val="22"/>
        </w:rPr>
        <w:t xml:space="preserve">форму отчета об аварийных ситуациях при теплоснабжении согласно </w:t>
      </w:r>
      <w:hyperlink w:anchor="Par33" w:tooltip="              Отчет об аварийных ситуациях при теплоснабжении" w:history="1">
        <w:r w:rsidRPr="004952A1">
          <w:rPr>
            <w:sz w:val="22"/>
            <w:szCs w:val="22"/>
          </w:rPr>
          <w:t>приложению N 1</w:t>
        </w:r>
      </w:hyperlink>
      <w:r w:rsidRPr="004952A1">
        <w:rPr>
          <w:sz w:val="22"/>
          <w:szCs w:val="22"/>
        </w:rPr>
        <w:t xml:space="preserve"> к настоящему приказу;</w:t>
      </w:r>
    </w:p>
    <w:p w:rsidR="00AE4343" w:rsidRPr="004952A1" w:rsidRDefault="00AE4343" w:rsidP="004952A1">
      <w:pPr>
        <w:pStyle w:val="ConsPlusNormal"/>
        <w:ind w:firstLine="540"/>
        <w:jc w:val="both"/>
        <w:rPr>
          <w:sz w:val="22"/>
          <w:szCs w:val="22"/>
        </w:rPr>
      </w:pPr>
      <w:r w:rsidRPr="004952A1">
        <w:rPr>
          <w:sz w:val="22"/>
          <w:szCs w:val="22"/>
        </w:rPr>
        <w:t xml:space="preserve">порядок оформления отчета об аварийных ситуациях при теплоснабжении согласно </w:t>
      </w:r>
      <w:hyperlink w:anchor="Par277" w:tooltip="ПОРЯДОК" w:history="1">
        <w:r w:rsidRPr="004952A1">
          <w:rPr>
            <w:sz w:val="22"/>
            <w:szCs w:val="22"/>
          </w:rPr>
          <w:t>приложению N 2</w:t>
        </w:r>
      </w:hyperlink>
      <w:r w:rsidRPr="004952A1">
        <w:rPr>
          <w:sz w:val="22"/>
          <w:szCs w:val="22"/>
        </w:rPr>
        <w:t xml:space="preserve"> к настоящему приказу.</w:t>
      </w:r>
    </w:p>
    <w:p w:rsidR="00AE4343" w:rsidRPr="004952A1" w:rsidRDefault="00AE4343" w:rsidP="004952A1">
      <w:pPr>
        <w:pStyle w:val="ConsPlusNormal"/>
        <w:jc w:val="right"/>
        <w:rPr>
          <w:sz w:val="22"/>
          <w:szCs w:val="22"/>
        </w:rPr>
      </w:pPr>
    </w:p>
    <w:p w:rsidR="00AE4343" w:rsidRPr="004952A1" w:rsidRDefault="00AE4343" w:rsidP="004952A1">
      <w:pPr>
        <w:pStyle w:val="ConsPlusNormal"/>
        <w:jc w:val="right"/>
        <w:rPr>
          <w:sz w:val="22"/>
          <w:szCs w:val="22"/>
        </w:rPr>
      </w:pPr>
      <w:r w:rsidRPr="004952A1">
        <w:rPr>
          <w:sz w:val="22"/>
          <w:szCs w:val="22"/>
        </w:rPr>
        <w:t>Руководитель</w:t>
      </w:r>
    </w:p>
    <w:p w:rsidR="00AE4343" w:rsidRPr="004952A1" w:rsidRDefault="00AE4343" w:rsidP="004952A1">
      <w:pPr>
        <w:pStyle w:val="ConsPlusNormal"/>
        <w:jc w:val="right"/>
        <w:rPr>
          <w:sz w:val="22"/>
          <w:szCs w:val="22"/>
        </w:rPr>
      </w:pPr>
      <w:r w:rsidRPr="004952A1">
        <w:rPr>
          <w:sz w:val="22"/>
          <w:szCs w:val="22"/>
        </w:rPr>
        <w:t>А.В.АЛЕШИН</w:t>
      </w:r>
    </w:p>
    <w:p w:rsidR="00AE4343" w:rsidRPr="004952A1" w:rsidRDefault="00AE4343" w:rsidP="004952A1">
      <w:pPr>
        <w:pStyle w:val="ConsPlusNormal"/>
        <w:jc w:val="right"/>
        <w:rPr>
          <w:sz w:val="22"/>
          <w:szCs w:val="22"/>
        </w:rPr>
      </w:pPr>
    </w:p>
    <w:p w:rsidR="00AE4343" w:rsidRPr="004952A1" w:rsidRDefault="00AE4343" w:rsidP="004952A1">
      <w:pPr>
        <w:pStyle w:val="ConsPlusNormal"/>
        <w:jc w:val="right"/>
        <w:outlineLvl w:val="0"/>
        <w:rPr>
          <w:sz w:val="22"/>
          <w:szCs w:val="22"/>
        </w:rPr>
      </w:pPr>
      <w:r w:rsidRPr="004952A1">
        <w:rPr>
          <w:sz w:val="22"/>
          <w:szCs w:val="22"/>
        </w:rPr>
        <w:t>Приложение N 1</w:t>
      </w:r>
    </w:p>
    <w:p w:rsidR="00AE4343" w:rsidRPr="004952A1" w:rsidRDefault="00AE4343" w:rsidP="004952A1">
      <w:pPr>
        <w:pStyle w:val="ConsPlusNormal"/>
        <w:jc w:val="right"/>
        <w:rPr>
          <w:sz w:val="22"/>
          <w:szCs w:val="22"/>
        </w:rPr>
      </w:pPr>
      <w:r w:rsidRPr="004952A1">
        <w:rPr>
          <w:sz w:val="22"/>
          <w:szCs w:val="22"/>
        </w:rPr>
        <w:t>к приказу Федеральной службы</w:t>
      </w:r>
    </w:p>
    <w:p w:rsidR="00AE4343" w:rsidRPr="004952A1" w:rsidRDefault="00AE4343" w:rsidP="004952A1">
      <w:pPr>
        <w:pStyle w:val="ConsPlusNormal"/>
        <w:jc w:val="right"/>
        <w:rPr>
          <w:sz w:val="22"/>
          <w:szCs w:val="22"/>
        </w:rPr>
      </w:pPr>
      <w:r w:rsidRPr="004952A1">
        <w:rPr>
          <w:sz w:val="22"/>
          <w:szCs w:val="22"/>
        </w:rPr>
        <w:t>по экологическому, технологическому</w:t>
      </w:r>
    </w:p>
    <w:p w:rsidR="00AE4343" w:rsidRPr="004952A1" w:rsidRDefault="00AE4343" w:rsidP="004952A1">
      <w:pPr>
        <w:pStyle w:val="ConsPlusNormal"/>
        <w:jc w:val="right"/>
        <w:rPr>
          <w:sz w:val="22"/>
          <w:szCs w:val="22"/>
        </w:rPr>
      </w:pPr>
      <w:r w:rsidRPr="004952A1">
        <w:rPr>
          <w:sz w:val="22"/>
          <w:szCs w:val="22"/>
        </w:rPr>
        <w:t>и атомному надзору</w:t>
      </w:r>
    </w:p>
    <w:p w:rsidR="00AE4343" w:rsidRPr="004952A1" w:rsidRDefault="00AE4343" w:rsidP="004952A1">
      <w:pPr>
        <w:pStyle w:val="ConsPlusNormal"/>
        <w:jc w:val="right"/>
        <w:rPr>
          <w:sz w:val="22"/>
          <w:szCs w:val="22"/>
        </w:rPr>
      </w:pPr>
      <w:r w:rsidRPr="004952A1">
        <w:rPr>
          <w:sz w:val="22"/>
          <w:szCs w:val="22"/>
        </w:rPr>
        <w:t xml:space="preserve">от 25 апреля </w:t>
      </w:r>
      <w:smartTag w:uri="urn:schemas-microsoft-com:office:smarttags" w:element="metricconverter">
        <w:smartTagPr>
          <w:attr w:name="ProductID" w:val="2016 г"/>
        </w:smartTagPr>
        <w:r w:rsidRPr="004952A1">
          <w:rPr>
            <w:sz w:val="22"/>
            <w:szCs w:val="22"/>
          </w:rPr>
          <w:t>2016 г</w:t>
        </w:r>
      </w:smartTag>
      <w:r w:rsidRPr="004952A1">
        <w:rPr>
          <w:sz w:val="22"/>
          <w:szCs w:val="22"/>
        </w:rPr>
        <w:t>. N 158</w:t>
      </w:r>
    </w:p>
    <w:p w:rsidR="00AE4343" w:rsidRPr="004952A1" w:rsidRDefault="00AE4343" w:rsidP="004952A1">
      <w:pPr>
        <w:pStyle w:val="ConsPlusNormal"/>
        <w:jc w:val="right"/>
        <w:rPr>
          <w:sz w:val="22"/>
          <w:szCs w:val="22"/>
        </w:rPr>
      </w:pPr>
      <w:r w:rsidRPr="004952A1">
        <w:rPr>
          <w:sz w:val="22"/>
          <w:szCs w:val="22"/>
        </w:rPr>
        <w:t>(Форма)</w:t>
      </w:r>
    </w:p>
    <w:p w:rsidR="00AE4343" w:rsidRPr="004952A1" w:rsidRDefault="00AE4343" w:rsidP="004952A1">
      <w:pPr>
        <w:pStyle w:val="ConsPlusNormal"/>
        <w:jc w:val="right"/>
        <w:rPr>
          <w:sz w:val="22"/>
          <w:szCs w:val="22"/>
        </w:rPr>
      </w:pPr>
    </w:p>
    <w:p w:rsidR="00AE4343" w:rsidRPr="004952A1" w:rsidRDefault="00AE4343" w:rsidP="004952A1">
      <w:pPr>
        <w:pStyle w:val="ConsPlusNonformat"/>
        <w:jc w:val="both"/>
        <w:rPr>
          <w:sz w:val="22"/>
          <w:szCs w:val="22"/>
        </w:rPr>
      </w:pPr>
      <w:bookmarkStart w:id="0" w:name="Par33"/>
      <w:bookmarkEnd w:id="0"/>
      <w:r w:rsidRPr="004952A1">
        <w:rPr>
          <w:sz w:val="22"/>
          <w:szCs w:val="22"/>
        </w:rPr>
        <w:t xml:space="preserve">              Отчет об аварийных ситуациях при теплоснабжении</w:t>
      </w:r>
    </w:p>
    <w:p w:rsidR="00AE4343" w:rsidRPr="004952A1" w:rsidRDefault="00AE4343" w:rsidP="004952A1">
      <w:pPr>
        <w:pStyle w:val="ConsPlusNormal"/>
        <w:jc w:val="center"/>
      </w:pPr>
    </w:p>
    <w:tbl>
      <w:tblPr>
        <w:tblW w:w="0" w:type="auto"/>
        <w:tblInd w:w="62" w:type="dxa"/>
        <w:tblCellMar>
          <w:top w:w="102" w:type="dxa"/>
          <w:left w:w="62" w:type="dxa"/>
          <w:bottom w:w="102" w:type="dxa"/>
          <w:right w:w="62" w:type="dxa"/>
        </w:tblCellMar>
        <w:tblLook w:val="0000"/>
      </w:tblPr>
      <w:tblGrid>
        <w:gridCol w:w="2132"/>
        <w:gridCol w:w="2351"/>
        <w:gridCol w:w="1942"/>
        <w:gridCol w:w="1564"/>
        <w:gridCol w:w="1710"/>
      </w:tblGrid>
      <w:tr w:rsidR="00AE4343" w:rsidRPr="004952A1" w:rsidTr="004952A1">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Представляют</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Сведения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Получают</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Периодичность</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Срок представления</w:t>
            </w:r>
          </w:p>
        </w:tc>
      </w:tr>
      <w:tr w:rsidR="00AE4343" w:rsidRPr="004952A1" w:rsidTr="004952A1">
        <w:tc>
          <w:tcPr>
            <w:tcW w:w="0" w:type="auto"/>
            <w:vMerge w:val="restart"/>
            <w:tcBorders>
              <w:top w:val="single" w:sz="4" w:space="0" w:color="auto"/>
              <w:left w:val="single" w:sz="4" w:space="0" w:color="auto"/>
              <w:bottom w:val="single" w:sz="4" w:space="0" w:color="auto"/>
              <w:right w:val="single" w:sz="4" w:space="0" w:color="auto"/>
            </w:tcBorders>
            <w:vAlign w:val="center"/>
          </w:tcPr>
          <w:p w:rsidR="00AE4343" w:rsidRPr="004952A1" w:rsidRDefault="00AE4343" w:rsidP="004952A1">
            <w:pPr>
              <w:pStyle w:val="ConsPlusNormal"/>
              <w:jc w:val="center"/>
            </w:pPr>
            <w:r w:rsidRPr="004952A1">
              <w:t>Собственник или иной законный владелец источника тепловой энергии, тепловых сетей, на которых произошла аварийная ситуация</w:t>
            </w:r>
          </w:p>
        </w:tc>
        <w:tc>
          <w:tcPr>
            <w:tcW w:w="0" w:type="auto"/>
            <w:tcBorders>
              <w:top w:val="single" w:sz="4" w:space="0" w:color="auto"/>
              <w:left w:val="single" w:sz="4" w:space="0" w:color="auto"/>
              <w:right w:val="single" w:sz="4" w:space="0" w:color="auto"/>
            </w:tcBorders>
            <w:vAlign w:val="center"/>
          </w:tcPr>
          <w:p w:rsidR="00AE4343" w:rsidRPr="004952A1" w:rsidRDefault="00AE4343" w:rsidP="004952A1">
            <w:pPr>
              <w:pStyle w:val="ConsPlusNormal"/>
              <w:jc w:val="center"/>
            </w:pPr>
            <w:hyperlink w:anchor="Par51" w:tooltip="           Общее количество аварийных ситуаций с классификацией" w:history="1">
              <w:r w:rsidRPr="004952A1">
                <w:t>Таблица 1</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4343" w:rsidRPr="004952A1" w:rsidRDefault="00AE4343" w:rsidP="004952A1">
            <w:pPr>
              <w:pStyle w:val="ConsPlusNormal"/>
              <w:jc w:val="center"/>
            </w:pPr>
            <w:r w:rsidRPr="004952A1">
              <w:t>Территориальные органы Ростехнадзора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4343" w:rsidRPr="004952A1" w:rsidRDefault="00AE4343" w:rsidP="004952A1">
            <w:pPr>
              <w:pStyle w:val="ConsPlusNormal"/>
              <w:jc w:val="center"/>
            </w:pPr>
            <w:r w:rsidRPr="004952A1">
              <w:t>Ежемесячно</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4343" w:rsidRPr="004952A1" w:rsidRDefault="00AE4343" w:rsidP="004952A1">
            <w:pPr>
              <w:pStyle w:val="ConsPlusNormal"/>
              <w:jc w:val="center"/>
            </w:pPr>
            <w:r w:rsidRPr="004952A1">
              <w:t>До 10 числа месяца, следующего за отчетным</w:t>
            </w:r>
          </w:p>
        </w:tc>
      </w:tr>
      <w:tr w:rsidR="00AE4343" w:rsidRPr="004952A1" w:rsidTr="004952A1">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left w:val="single" w:sz="4" w:space="0" w:color="auto"/>
              <w:right w:val="single" w:sz="4" w:space="0" w:color="auto"/>
            </w:tcBorders>
            <w:vAlign w:val="center"/>
          </w:tcPr>
          <w:p w:rsidR="00AE4343" w:rsidRPr="004952A1" w:rsidRDefault="00AE4343" w:rsidP="004952A1">
            <w:pPr>
              <w:pStyle w:val="ConsPlusNormal"/>
              <w:jc w:val="center"/>
            </w:pPr>
            <w:r w:rsidRPr="004952A1">
              <w:t>Общее количество аварийных ситуаций с классификацией по видам оборудования</w:t>
            </w: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r>
      <w:tr w:rsidR="00AE4343" w:rsidRPr="004952A1" w:rsidTr="004952A1">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left w:val="single" w:sz="4" w:space="0" w:color="auto"/>
              <w:right w:val="single" w:sz="4" w:space="0" w:color="auto"/>
            </w:tcBorders>
            <w:vAlign w:val="center"/>
          </w:tcPr>
          <w:p w:rsidR="00AE4343" w:rsidRPr="004952A1" w:rsidRDefault="00AE4343" w:rsidP="004952A1">
            <w:pPr>
              <w:pStyle w:val="ConsPlusNormal"/>
              <w:jc w:val="center"/>
            </w:pPr>
            <w:hyperlink w:anchor="Par142" w:tooltip="        Классификация аварийных ситуаций по причинам возникновения" w:history="1">
              <w:r w:rsidRPr="004952A1">
                <w:t>Таблица 2-а</w:t>
              </w:r>
            </w:hyperlink>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r>
      <w:tr w:rsidR="00AE4343" w:rsidRPr="004952A1" w:rsidTr="004952A1">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left w:val="single" w:sz="4" w:space="0" w:color="auto"/>
              <w:right w:val="single" w:sz="4" w:space="0" w:color="auto"/>
            </w:tcBorders>
            <w:vAlign w:val="center"/>
          </w:tcPr>
          <w:p w:rsidR="00AE4343" w:rsidRPr="004952A1" w:rsidRDefault="00AE4343" w:rsidP="004952A1">
            <w:pPr>
              <w:pStyle w:val="ConsPlusNormal"/>
              <w:jc w:val="center"/>
            </w:pPr>
            <w:r w:rsidRPr="004952A1">
              <w:t>Классификация аварийных ситуаций по причинам возникновения аварийной ситуации при теплоснабжении на источнике тепловой энергии</w:t>
            </w: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r>
      <w:tr w:rsidR="00AE4343" w:rsidRPr="004952A1" w:rsidTr="004952A1">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left w:val="single" w:sz="4" w:space="0" w:color="auto"/>
              <w:right w:val="single" w:sz="4" w:space="0" w:color="auto"/>
            </w:tcBorders>
            <w:vAlign w:val="center"/>
          </w:tcPr>
          <w:p w:rsidR="00AE4343" w:rsidRPr="004952A1" w:rsidRDefault="00AE4343" w:rsidP="004952A1">
            <w:pPr>
              <w:pStyle w:val="ConsPlusNormal"/>
              <w:jc w:val="center"/>
            </w:pPr>
            <w:hyperlink w:anchor="Par205" w:tooltip="        Классификация аварийных ситуаций по причинам возникновения" w:history="1">
              <w:r w:rsidRPr="004952A1">
                <w:t>Таблица 2-б</w:t>
              </w:r>
            </w:hyperlink>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r>
      <w:tr w:rsidR="00AE4343" w:rsidRPr="004952A1" w:rsidTr="004952A1">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left w:val="single" w:sz="4" w:space="0" w:color="auto"/>
              <w:bottom w:val="single" w:sz="4" w:space="0" w:color="auto"/>
              <w:right w:val="single" w:sz="4" w:space="0" w:color="auto"/>
            </w:tcBorders>
            <w:vAlign w:val="center"/>
          </w:tcPr>
          <w:p w:rsidR="00AE4343" w:rsidRPr="004952A1" w:rsidRDefault="00AE4343" w:rsidP="004952A1">
            <w:pPr>
              <w:pStyle w:val="ConsPlusNormal"/>
              <w:jc w:val="center"/>
            </w:pPr>
            <w:r w:rsidRPr="004952A1">
              <w:t>Классификация аварийных ситуаций по причинам возникновения аварийной ситуации при теплоснабжении на тепловой сети</w:t>
            </w: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r>
    </w:tbl>
    <w:p w:rsidR="00AE4343" w:rsidRDefault="00AE4343" w:rsidP="004952A1">
      <w:pPr>
        <w:pStyle w:val="ConsPlusNormal"/>
        <w:jc w:val="center"/>
        <w:sectPr w:rsidR="00AE4343" w:rsidSect="00DF5729">
          <w:headerReference w:type="default" r:id="rId6"/>
          <w:footerReference w:type="default" r:id="rId7"/>
          <w:pgSz w:w="11906" w:h="16838"/>
          <w:pgMar w:top="1418" w:right="851" w:bottom="851" w:left="1418" w:header="0" w:footer="0" w:gutter="0"/>
          <w:cols w:space="720"/>
          <w:noEndnote/>
        </w:sectPr>
      </w:pPr>
    </w:p>
    <w:p w:rsidR="00AE4343" w:rsidRPr="004952A1" w:rsidRDefault="00AE4343" w:rsidP="004952A1">
      <w:pPr>
        <w:pStyle w:val="ConsPlusNonformat"/>
        <w:jc w:val="both"/>
        <w:rPr>
          <w:sz w:val="22"/>
          <w:szCs w:val="22"/>
        </w:rPr>
      </w:pPr>
      <w:bookmarkStart w:id="1" w:name="Par51"/>
      <w:bookmarkEnd w:id="1"/>
      <w:r w:rsidRPr="004952A1">
        <w:rPr>
          <w:sz w:val="22"/>
          <w:szCs w:val="22"/>
        </w:rPr>
        <w:t xml:space="preserve">           Общее количество аварийных ситуаций с классификацией</w:t>
      </w:r>
    </w:p>
    <w:p w:rsidR="00AE4343" w:rsidRPr="004952A1" w:rsidRDefault="00AE4343" w:rsidP="004952A1">
      <w:pPr>
        <w:pStyle w:val="ConsPlusNonformat"/>
        <w:jc w:val="both"/>
        <w:rPr>
          <w:sz w:val="22"/>
          <w:szCs w:val="22"/>
        </w:rPr>
      </w:pPr>
      <w:r w:rsidRPr="004952A1">
        <w:rPr>
          <w:sz w:val="22"/>
          <w:szCs w:val="22"/>
        </w:rPr>
        <w:t xml:space="preserve">                           по видам оборудования</w:t>
      </w:r>
    </w:p>
    <w:p w:rsidR="00AE4343" w:rsidRPr="004952A1" w:rsidRDefault="00AE4343" w:rsidP="004952A1">
      <w:pPr>
        <w:pStyle w:val="ConsPlusNonformat"/>
        <w:jc w:val="both"/>
      </w:pPr>
    </w:p>
    <w:p w:rsidR="00AE4343" w:rsidRPr="004952A1" w:rsidRDefault="00AE4343" w:rsidP="004952A1">
      <w:pPr>
        <w:pStyle w:val="ConsPlusNonformat"/>
        <w:jc w:val="both"/>
      </w:pPr>
      <w:r w:rsidRPr="004952A1">
        <w:t xml:space="preserve">                                                                Таблица N 1</w:t>
      </w:r>
    </w:p>
    <w:p w:rsidR="00AE4343" w:rsidRPr="004952A1" w:rsidRDefault="00AE4343" w:rsidP="004952A1">
      <w:pPr>
        <w:pStyle w:val="ConsPlusNormal"/>
        <w:jc w:val="center"/>
      </w:pPr>
    </w:p>
    <w:tbl>
      <w:tblPr>
        <w:tblW w:w="0" w:type="auto"/>
        <w:jc w:val="center"/>
        <w:tblInd w:w="62" w:type="dxa"/>
        <w:tblCellMar>
          <w:top w:w="102" w:type="dxa"/>
          <w:left w:w="62" w:type="dxa"/>
          <w:bottom w:w="102" w:type="dxa"/>
          <w:right w:w="62" w:type="dxa"/>
        </w:tblCellMar>
        <w:tblLook w:val="0000"/>
      </w:tblPr>
      <w:tblGrid>
        <w:gridCol w:w="1131"/>
        <w:gridCol w:w="1372"/>
        <w:gridCol w:w="2675"/>
        <w:gridCol w:w="1072"/>
        <w:gridCol w:w="1457"/>
        <w:gridCol w:w="1457"/>
        <w:gridCol w:w="1040"/>
        <w:gridCol w:w="1403"/>
        <w:gridCol w:w="1503"/>
        <w:gridCol w:w="1381"/>
        <w:gridCol w:w="1041"/>
        <w:gridCol w:w="1126"/>
        <w:gridCol w:w="1428"/>
        <w:gridCol w:w="1447"/>
        <w:gridCol w:w="878"/>
        <w:gridCol w:w="1414"/>
        <w:gridCol w:w="1126"/>
        <w:gridCol w:w="1428"/>
        <w:gridCol w:w="1392"/>
        <w:gridCol w:w="1449"/>
      </w:tblGrid>
      <w:tr w:rsidR="00AE4343" w:rsidRPr="004952A1" w:rsidTr="004952A1">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Отчетный месяц</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Дата и московское время аварийной ситуации</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Субъект Российской Федерации, наименование и адрес фактического месторасположения объекта, на котором произошла аварийная ситуация</w:t>
            </w:r>
          </w:p>
        </w:tc>
        <w:tc>
          <w:tcPr>
            <w:tcW w:w="0" w:type="auto"/>
            <w:gridSpan w:val="3"/>
            <w:tcBorders>
              <w:top w:val="single" w:sz="4" w:space="0" w:color="auto"/>
              <w:left w:val="single" w:sz="4" w:space="0" w:color="auto"/>
              <w:bottom w:val="single" w:sz="4" w:space="0" w:color="auto"/>
              <w:right w:val="single" w:sz="4" w:space="0" w:color="auto"/>
            </w:tcBorders>
          </w:tcPr>
          <w:p w:rsidR="00AE4343" w:rsidRDefault="00AE4343" w:rsidP="004952A1">
            <w:pPr>
              <w:pStyle w:val="ConsPlusNormal"/>
              <w:jc w:val="center"/>
            </w:pPr>
            <w:r w:rsidRPr="004952A1">
              <w:t>Количество</w:t>
            </w:r>
          </w:p>
          <w:p w:rsidR="00AE4343" w:rsidRPr="004952A1" w:rsidRDefault="00AE4343" w:rsidP="004952A1">
            <w:pPr>
              <w:pStyle w:val="ConsPlusNormal"/>
              <w:jc w:val="center"/>
            </w:pPr>
            <w:r w:rsidRPr="004952A1">
              <w:t>аварийных ситуаций</w:t>
            </w:r>
          </w:p>
        </w:tc>
        <w:tc>
          <w:tcPr>
            <w:tcW w:w="0" w:type="auto"/>
            <w:gridSpan w:val="14"/>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Классификационные признаки видов оборудования, в том числе</w:t>
            </w:r>
          </w:p>
        </w:tc>
      </w:tr>
      <w:tr w:rsidR="00AE4343" w:rsidRPr="004952A1" w:rsidTr="004952A1">
        <w:trPr>
          <w:jc w:val="center"/>
        </w:trPr>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всего аварий</w:t>
            </w:r>
            <w:r>
              <w:t>-</w:t>
            </w:r>
            <w:r w:rsidRPr="004952A1">
              <w:t>ных ситуаций</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в том числе по учетным признакам аварийных ситуаций, коды 1.1 - 1.3</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в том числе по учетным признакам аварийных ситуаций, коды 1.4 - 1.5</w:t>
            </w:r>
          </w:p>
        </w:tc>
        <w:tc>
          <w:tcPr>
            <w:tcW w:w="0" w:type="auto"/>
            <w:gridSpan w:val="7"/>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Источники тепловой энергии</w:t>
            </w:r>
          </w:p>
        </w:tc>
        <w:tc>
          <w:tcPr>
            <w:tcW w:w="0" w:type="auto"/>
            <w:gridSpan w:val="7"/>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Тепловые сети (трубопроводы, центральные тепловые пункты)</w:t>
            </w:r>
          </w:p>
        </w:tc>
      </w:tr>
      <w:tr w:rsidR="00AE4343" w:rsidRPr="004952A1" w:rsidTr="004952A1">
        <w:trPr>
          <w:jc w:val="center"/>
        </w:trPr>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Котель</w:t>
            </w:r>
            <w:r>
              <w:t>-</w:t>
            </w:r>
            <w:r w:rsidRPr="004952A1">
              <w:t>ные установ</w:t>
            </w:r>
            <w:r>
              <w:t>-</w:t>
            </w:r>
            <w:r w:rsidRPr="004952A1">
              <w:t>ки, код 2.1</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Вспомога</w:t>
            </w:r>
            <w:r>
              <w:t>-</w:t>
            </w:r>
            <w:r w:rsidRPr="004952A1">
              <w:t>тельное оборудова</w:t>
            </w:r>
            <w:r>
              <w:t>-</w:t>
            </w:r>
            <w:r w:rsidRPr="004952A1">
              <w:t>ние котельной, код 2.2</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Электро</w:t>
            </w:r>
            <w:r>
              <w:t>-</w:t>
            </w:r>
            <w:r w:rsidRPr="004952A1">
              <w:t>техническое оборудо</w:t>
            </w:r>
            <w:r>
              <w:t>-</w:t>
            </w:r>
            <w:r w:rsidRPr="004952A1">
              <w:t>вание котельной, код 2.3</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Оборудо</w:t>
            </w:r>
            <w:r>
              <w:t>-</w:t>
            </w:r>
            <w:r w:rsidRPr="004952A1">
              <w:t>вание топлив</w:t>
            </w:r>
            <w:r>
              <w:t>-</w:t>
            </w:r>
            <w:r w:rsidRPr="004952A1">
              <w:t>ного хозяйства котельной, код 2.4</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Default="00AE4343" w:rsidP="004952A1">
            <w:pPr>
              <w:pStyle w:val="ConsPlusNormal"/>
              <w:jc w:val="center"/>
            </w:pPr>
            <w:r w:rsidRPr="004952A1">
              <w:t>Здания</w:t>
            </w:r>
          </w:p>
          <w:p w:rsidR="00AE4343" w:rsidRPr="004952A1" w:rsidRDefault="00AE4343" w:rsidP="004952A1">
            <w:pPr>
              <w:pStyle w:val="ConsPlusNormal"/>
              <w:jc w:val="center"/>
            </w:pPr>
            <w:r w:rsidRPr="004952A1">
              <w:t>и сооруже</w:t>
            </w:r>
            <w:r>
              <w:t>-</w:t>
            </w:r>
            <w:r w:rsidRPr="004952A1">
              <w:t>ния, код 2.5</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Устрой</w:t>
            </w:r>
            <w:r>
              <w:t>-</w:t>
            </w:r>
            <w:r w:rsidRPr="004952A1">
              <w:t>ства тепло</w:t>
            </w:r>
            <w:r>
              <w:t>-</w:t>
            </w:r>
            <w:r w:rsidRPr="004952A1">
              <w:t>вой автома</w:t>
            </w:r>
            <w:r>
              <w:t>-</w:t>
            </w:r>
            <w:r w:rsidRPr="004952A1">
              <w:t>тики и измере</w:t>
            </w:r>
            <w:r>
              <w:t>-</w:t>
            </w:r>
            <w:r w:rsidRPr="004952A1">
              <w:t>ний, код 2.6</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Систе</w:t>
            </w:r>
            <w:r>
              <w:t>-</w:t>
            </w:r>
            <w:r w:rsidRPr="004952A1">
              <w:t>мы управ</w:t>
            </w:r>
            <w:r>
              <w:t>-</w:t>
            </w:r>
            <w:r w:rsidRPr="004952A1">
              <w:t>ления оборудо</w:t>
            </w:r>
            <w:r>
              <w:t>-</w:t>
            </w:r>
            <w:r w:rsidRPr="004952A1">
              <w:t>ванием и средства диспет</w:t>
            </w:r>
            <w:r>
              <w:t>-</w:t>
            </w:r>
            <w:r w:rsidRPr="004952A1">
              <w:t>черского контроля, код 2.9</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Электро</w:t>
            </w:r>
            <w:r>
              <w:t>-</w:t>
            </w:r>
            <w:r w:rsidRPr="004952A1">
              <w:t>техническое обору</w:t>
            </w:r>
            <w:r>
              <w:t>-</w:t>
            </w:r>
            <w:r w:rsidRPr="004952A1">
              <w:t>дование, код 2.3</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Default="00AE4343" w:rsidP="004952A1">
            <w:pPr>
              <w:pStyle w:val="ConsPlusNormal"/>
              <w:jc w:val="center"/>
            </w:pPr>
            <w:r w:rsidRPr="004952A1">
              <w:t>Здания</w:t>
            </w:r>
          </w:p>
          <w:p w:rsidR="00AE4343" w:rsidRPr="004952A1" w:rsidRDefault="00AE4343" w:rsidP="004952A1">
            <w:pPr>
              <w:pStyle w:val="ConsPlusNormal"/>
              <w:jc w:val="center"/>
            </w:pPr>
            <w:r w:rsidRPr="004952A1">
              <w:t xml:space="preserve">и </w:t>
            </w:r>
            <w:r>
              <w:t>сору-</w:t>
            </w:r>
            <w:r w:rsidRPr="004952A1">
              <w:t>жения, код 2.5</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Тепло</w:t>
            </w:r>
            <w:r>
              <w:t>-</w:t>
            </w:r>
            <w:r w:rsidRPr="004952A1">
              <w:t>техни</w:t>
            </w:r>
            <w:r>
              <w:t>-</w:t>
            </w:r>
            <w:r w:rsidRPr="004952A1">
              <w:t>ческое обору</w:t>
            </w:r>
            <w:r>
              <w:t>-</w:t>
            </w:r>
            <w:r w:rsidRPr="004952A1">
              <w:t>дование централь</w:t>
            </w:r>
            <w:r>
              <w:t>-</w:t>
            </w:r>
            <w:r w:rsidRPr="004952A1">
              <w:t>ного тепло</w:t>
            </w:r>
            <w:r>
              <w:t>-</w:t>
            </w:r>
            <w:r w:rsidRPr="004952A1">
              <w:t>вого пункта, код 2.7</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Устрой</w:t>
            </w:r>
            <w:r>
              <w:t>-</w:t>
            </w:r>
            <w:r w:rsidRPr="004952A1">
              <w:t>ства тепло</w:t>
            </w:r>
            <w:r>
              <w:t>-</w:t>
            </w:r>
            <w:r w:rsidRPr="004952A1">
              <w:t>вой авто</w:t>
            </w:r>
            <w:r>
              <w:t>-</w:t>
            </w:r>
            <w:r w:rsidRPr="004952A1">
              <w:t>матики и измере</w:t>
            </w:r>
            <w:r>
              <w:t>-</w:t>
            </w:r>
            <w:r w:rsidRPr="004952A1">
              <w:t>ний, код 2.6</w:t>
            </w:r>
          </w:p>
        </w:tc>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Систе</w:t>
            </w:r>
            <w:r>
              <w:t>-</w:t>
            </w:r>
            <w:r w:rsidRPr="004952A1">
              <w:t>мы управ</w:t>
            </w:r>
            <w:r>
              <w:t>-</w:t>
            </w:r>
            <w:r w:rsidRPr="004952A1">
              <w:t>ления оборудо</w:t>
            </w:r>
            <w:r>
              <w:t>-</w:t>
            </w:r>
            <w:r w:rsidRPr="004952A1">
              <w:t>ванием и средства диспет</w:t>
            </w:r>
            <w:r>
              <w:t>-</w:t>
            </w:r>
            <w:r w:rsidRPr="004952A1">
              <w:t>черского контроля, код 2.9</w:t>
            </w:r>
          </w:p>
        </w:tc>
        <w:tc>
          <w:tcPr>
            <w:tcW w:w="0" w:type="auto"/>
            <w:gridSpan w:val="2"/>
            <w:tcBorders>
              <w:top w:val="single" w:sz="4" w:space="0" w:color="auto"/>
              <w:left w:val="single" w:sz="4" w:space="0" w:color="auto"/>
              <w:bottom w:val="single" w:sz="4" w:space="0" w:color="auto"/>
              <w:right w:val="single" w:sz="4" w:space="0" w:color="auto"/>
            </w:tcBorders>
          </w:tcPr>
          <w:p w:rsidR="00AE4343" w:rsidRDefault="00AE4343" w:rsidP="004952A1">
            <w:pPr>
              <w:pStyle w:val="ConsPlusNormal"/>
              <w:jc w:val="center"/>
            </w:pPr>
            <w:r w:rsidRPr="004952A1">
              <w:t>Трубопроводы</w:t>
            </w:r>
          </w:p>
          <w:p w:rsidR="00AE4343" w:rsidRPr="004952A1" w:rsidRDefault="00AE4343" w:rsidP="004952A1">
            <w:pPr>
              <w:pStyle w:val="ConsPlusNormal"/>
              <w:jc w:val="center"/>
            </w:pPr>
            <w:r w:rsidRPr="004952A1">
              <w:t>тепловых сетей, код 2.8</w:t>
            </w:r>
          </w:p>
        </w:tc>
      </w:tr>
      <w:tr w:rsidR="00AE4343" w:rsidRPr="004952A1" w:rsidTr="004952A1">
        <w:trPr>
          <w:jc w:val="center"/>
        </w:trPr>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Магистраль</w:t>
            </w:r>
            <w:r>
              <w:t>-</w:t>
            </w:r>
            <w:r w:rsidRPr="004952A1">
              <w:t>ные трубо</w:t>
            </w:r>
            <w:r>
              <w:t>-</w:t>
            </w:r>
            <w:r w:rsidRPr="004952A1">
              <w:t>проводы</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Распредели</w:t>
            </w:r>
            <w:r>
              <w:t>-</w:t>
            </w:r>
            <w:r w:rsidRPr="004952A1">
              <w:t>тельные трубо</w:t>
            </w:r>
            <w:r>
              <w:t>-</w:t>
            </w:r>
            <w:r w:rsidRPr="004952A1">
              <w:t>проводы</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10</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20</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Всего за отчетный период</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r>
    </w:tbl>
    <w:p w:rsidR="00AE4343" w:rsidRPr="004952A1" w:rsidRDefault="00AE4343" w:rsidP="004952A1">
      <w:pPr>
        <w:pStyle w:val="ConsPlusNormal"/>
        <w:jc w:val="center"/>
      </w:pPr>
    </w:p>
    <w:p w:rsidR="00AE4343" w:rsidRPr="004952A1" w:rsidRDefault="00AE4343" w:rsidP="004952A1">
      <w:pPr>
        <w:pStyle w:val="ConsPlusNonformat"/>
        <w:jc w:val="both"/>
        <w:rPr>
          <w:sz w:val="22"/>
          <w:szCs w:val="22"/>
        </w:rPr>
      </w:pPr>
      <w:bookmarkStart w:id="2" w:name="Par142"/>
      <w:bookmarkEnd w:id="2"/>
      <w:r w:rsidRPr="004952A1">
        <w:rPr>
          <w:sz w:val="22"/>
          <w:szCs w:val="22"/>
        </w:rPr>
        <w:t xml:space="preserve">        Классификация аварийных ситуаций по причинам возникновения</w:t>
      </w:r>
    </w:p>
    <w:p w:rsidR="00AE4343" w:rsidRPr="004952A1" w:rsidRDefault="00AE4343" w:rsidP="004952A1">
      <w:pPr>
        <w:pStyle w:val="ConsPlusNonformat"/>
        <w:jc w:val="both"/>
        <w:rPr>
          <w:sz w:val="22"/>
          <w:szCs w:val="22"/>
        </w:rPr>
      </w:pPr>
      <w:r w:rsidRPr="004952A1">
        <w:rPr>
          <w:sz w:val="22"/>
          <w:szCs w:val="22"/>
        </w:rPr>
        <w:t xml:space="preserve">            аварийной ситуации при теплоснабжении на источниках</w:t>
      </w:r>
    </w:p>
    <w:p w:rsidR="00AE4343" w:rsidRPr="004952A1" w:rsidRDefault="00AE4343" w:rsidP="004952A1">
      <w:pPr>
        <w:pStyle w:val="ConsPlusNonformat"/>
        <w:jc w:val="both"/>
        <w:rPr>
          <w:sz w:val="22"/>
          <w:szCs w:val="22"/>
        </w:rPr>
      </w:pPr>
      <w:r w:rsidRPr="004952A1">
        <w:rPr>
          <w:sz w:val="22"/>
          <w:szCs w:val="22"/>
        </w:rPr>
        <w:t xml:space="preserve">                             тепловой энергии</w:t>
      </w:r>
    </w:p>
    <w:p w:rsidR="00AE4343" w:rsidRPr="004952A1" w:rsidRDefault="00AE4343" w:rsidP="004952A1">
      <w:pPr>
        <w:pStyle w:val="ConsPlusNonformat"/>
        <w:jc w:val="both"/>
      </w:pPr>
    </w:p>
    <w:p w:rsidR="00AE4343" w:rsidRPr="004952A1" w:rsidRDefault="00AE4343" w:rsidP="004952A1">
      <w:pPr>
        <w:pStyle w:val="ConsPlusNonformat"/>
        <w:jc w:val="both"/>
      </w:pPr>
      <w:r w:rsidRPr="004952A1">
        <w:t xml:space="preserve">                                                              Таблица N 2-а</w:t>
      </w:r>
    </w:p>
    <w:p w:rsidR="00AE4343" w:rsidRPr="004952A1" w:rsidRDefault="00AE4343" w:rsidP="004952A1">
      <w:pPr>
        <w:pStyle w:val="ConsPlusNormal"/>
        <w:ind w:firstLine="540"/>
        <w:jc w:val="both"/>
      </w:pPr>
    </w:p>
    <w:tbl>
      <w:tblPr>
        <w:tblW w:w="0" w:type="auto"/>
        <w:tblCellMar>
          <w:top w:w="102" w:type="dxa"/>
          <w:left w:w="62" w:type="dxa"/>
          <w:bottom w:w="102" w:type="dxa"/>
          <w:right w:w="62" w:type="dxa"/>
        </w:tblCellMar>
        <w:tblLook w:val="0000"/>
      </w:tblPr>
      <w:tblGrid>
        <w:gridCol w:w="1083"/>
        <w:gridCol w:w="1801"/>
        <w:gridCol w:w="2948"/>
        <w:gridCol w:w="2217"/>
        <w:gridCol w:w="1812"/>
        <w:gridCol w:w="1217"/>
        <w:gridCol w:w="1679"/>
        <w:gridCol w:w="1294"/>
        <w:gridCol w:w="2041"/>
        <w:gridCol w:w="1898"/>
        <w:gridCol w:w="2035"/>
        <w:gridCol w:w="1319"/>
        <w:gridCol w:w="1602"/>
        <w:gridCol w:w="1417"/>
        <w:gridCol w:w="1802"/>
        <w:gridCol w:w="1117"/>
      </w:tblGrid>
      <w:tr w:rsidR="00AE4343" w:rsidRPr="004952A1" w:rsidTr="004952A1">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Отчетный месяц</w:t>
            </w:r>
          </w:p>
        </w:tc>
        <w:tc>
          <w:tcPr>
            <w:tcW w:w="0" w:type="auto"/>
            <w:gridSpan w:val="5"/>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Классификационные признаки организационных причин аварийной ситуации, в том числе</w:t>
            </w:r>
          </w:p>
        </w:tc>
        <w:tc>
          <w:tcPr>
            <w:tcW w:w="0" w:type="auto"/>
            <w:gridSpan w:val="10"/>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Классификационные признаки технических причин повреждений оборудования, в том числе</w:t>
            </w:r>
          </w:p>
        </w:tc>
      </w:tr>
      <w:tr w:rsidR="00AE4343" w:rsidRPr="004952A1" w:rsidTr="004952A1">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ошибочные или неправильные действия персонала, коды 3.4.1 - 3.4.5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неудовлетворительное качество производственных или должностных инструкций, других локальных документов организации, код 3.4.6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несоблюдение сроков, невыполнение в требуемых объемах технического обслуживания или ремонта оборудования и устройств, код 3.4.7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дефекты (недостатки) проекта, конструкции, изготовления, монтажа, код 3.4.11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другие причины, коды 3.4.8 - 3.4.10, 3.4.12 - 3.4.14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коррозионный износ, эрозионный износ, коды 4.1 - 4.8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взрыв, загорание, пожар, коды 4.9 - 4.10</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нарушение электроснабжения, код 4.11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механическое разрушение (повреждение), деформация, перекос, код 4.14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разрушение фундамента, строительных конструкций, ослабление крепления оборудования к фундаменту, код 4.15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исчерпание ресурса, код 4.16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Загрязнение, попадание инородных предметов, код 4.17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дефект сварного соединения (шва), код 4.18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повышение давления, гидравлический удар, 4.19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другие причины, коды 4.20 - 4.21</w:t>
            </w:r>
          </w:p>
        </w:tc>
      </w:tr>
      <w:tr w:rsidR="00AE4343" w:rsidRPr="004952A1" w:rsidTr="004952A1">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10</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16</w:t>
            </w:r>
          </w:p>
        </w:tc>
      </w:tr>
      <w:tr w:rsidR="00AE4343" w:rsidRPr="004952A1" w:rsidTr="004952A1">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r>
    </w:tbl>
    <w:p w:rsidR="00AE4343" w:rsidRPr="004952A1" w:rsidRDefault="00AE4343" w:rsidP="004952A1">
      <w:pPr>
        <w:pStyle w:val="ConsPlusNonformat"/>
        <w:jc w:val="both"/>
      </w:pPr>
      <w:r w:rsidRPr="004952A1">
        <w:t>Наименование организации, адрес фактического местонахождения ______________</w:t>
      </w:r>
    </w:p>
    <w:p w:rsidR="00AE4343" w:rsidRPr="004952A1" w:rsidRDefault="00AE4343" w:rsidP="004952A1">
      <w:pPr>
        <w:pStyle w:val="ConsPlusNonformat"/>
        <w:jc w:val="both"/>
      </w:pPr>
    </w:p>
    <w:p w:rsidR="00AE4343" w:rsidRPr="004952A1" w:rsidRDefault="00AE4343" w:rsidP="004952A1">
      <w:pPr>
        <w:pStyle w:val="ConsPlusNonformat"/>
        <w:jc w:val="both"/>
      </w:pPr>
      <w:r w:rsidRPr="004952A1">
        <w:t>"__" _____________ 20__ года  Руководитель организации ___________ (Ф.И.О.)</w:t>
      </w:r>
    </w:p>
    <w:p w:rsidR="00AE4343" w:rsidRPr="004952A1" w:rsidRDefault="00AE4343" w:rsidP="004952A1">
      <w:pPr>
        <w:pStyle w:val="ConsPlusNonformat"/>
        <w:jc w:val="both"/>
      </w:pPr>
      <w:r w:rsidRPr="004952A1">
        <w:t>(дата составления документа)                           (должность,</w:t>
      </w:r>
    </w:p>
    <w:p w:rsidR="00AE4343" w:rsidRPr="004952A1" w:rsidRDefault="00AE4343" w:rsidP="004952A1">
      <w:pPr>
        <w:pStyle w:val="ConsPlusNonformat"/>
        <w:jc w:val="both"/>
      </w:pPr>
      <w:r w:rsidRPr="004952A1">
        <w:t xml:space="preserve">                                                         подпись)</w:t>
      </w:r>
    </w:p>
    <w:p w:rsidR="00AE4343" w:rsidRPr="004952A1" w:rsidRDefault="00AE4343" w:rsidP="004952A1">
      <w:pPr>
        <w:pStyle w:val="ConsPlusNonformat"/>
        <w:jc w:val="both"/>
      </w:pPr>
    </w:p>
    <w:p w:rsidR="00AE4343" w:rsidRPr="004952A1" w:rsidRDefault="00AE4343" w:rsidP="004952A1">
      <w:pPr>
        <w:pStyle w:val="ConsPlusNonformat"/>
        <w:jc w:val="both"/>
      </w:pPr>
      <w:bookmarkStart w:id="3" w:name="Par205"/>
      <w:bookmarkEnd w:id="3"/>
      <w:r w:rsidRPr="004952A1">
        <w:t xml:space="preserve">        Классификация аварийных ситуаций по причинам возникновения</w:t>
      </w:r>
    </w:p>
    <w:p w:rsidR="00AE4343" w:rsidRPr="004952A1" w:rsidRDefault="00AE4343" w:rsidP="004952A1">
      <w:pPr>
        <w:pStyle w:val="ConsPlusNonformat"/>
        <w:jc w:val="both"/>
      </w:pPr>
      <w:r w:rsidRPr="004952A1">
        <w:t xml:space="preserve">          аварийной ситуации при теплоснабжении на тепловых сетях</w:t>
      </w:r>
    </w:p>
    <w:p w:rsidR="00AE4343" w:rsidRPr="004952A1" w:rsidRDefault="00AE4343" w:rsidP="004952A1">
      <w:pPr>
        <w:pStyle w:val="ConsPlusNonformat"/>
        <w:jc w:val="both"/>
      </w:pPr>
    </w:p>
    <w:p w:rsidR="00AE4343" w:rsidRPr="004952A1" w:rsidRDefault="00AE4343" w:rsidP="004952A1">
      <w:pPr>
        <w:pStyle w:val="ConsPlusNonformat"/>
        <w:jc w:val="both"/>
      </w:pPr>
      <w:r w:rsidRPr="004952A1">
        <w:t xml:space="preserve">                                                              Таблица N 2-б</w:t>
      </w:r>
    </w:p>
    <w:tbl>
      <w:tblPr>
        <w:tblW w:w="0" w:type="auto"/>
        <w:tblInd w:w="62" w:type="dxa"/>
        <w:tblCellMar>
          <w:top w:w="102" w:type="dxa"/>
          <w:left w:w="62" w:type="dxa"/>
          <w:bottom w:w="102" w:type="dxa"/>
          <w:right w:w="62" w:type="dxa"/>
        </w:tblCellMar>
        <w:tblLook w:val="0000"/>
      </w:tblPr>
      <w:tblGrid>
        <w:gridCol w:w="1082"/>
        <w:gridCol w:w="1795"/>
        <w:gridCol w:w="2937"/>
        <w:gridCol w:w="2204"/>
        <w:gridCol w:w="1802"/>
        <w:gridCol w:w="1213"/>
        <w:gridCol w:w="1675"/>
        <w:gridCol w:w="1291"/>
        <w:gridCol w:w="2039"/>
        <w:gridCol w:w="1892"/>
        <w:gridCol w:w="2025"/>
        <w:gridCol w:w="1317"/>
        <w:gridCol w:w="1598"/>
        <w:gridCol w:w="1414"/>
        <w:gridCol w:w="1821"/>
        <w:gridCol w:w="1115"/>
      </w:tblGrid>
      <w:tr w:rsidR="00AE4343" w:rsidRPr="004952A1" w:rsidTr="004952A1">
        <w:tc>
          <w:tcPr>
            <w:tcW w:w="0" w:type="auto"/>
            <w:vMerge w:val="restart"/>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Отчетный месяц</w:t>
            </w:r>
          </w:p>
        </w:tc>
        <w:tc>
          <w:tcPr>
            <w:tcW w:w="0" w:type="auto"/>
            <w:gridSpan w:val="5"/>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Классификационные признаки организационных причин аварийной ситуации, в том числе</w:t>
            </w:r>
          </w:p>
        </w:tc>
        <w:tc>
          <w:tcPr>
            <w:tcW w:w="0" w:type="auto"/>
            <w:gridSpan w:val="10"/>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Классификационные признаки технических причин повреждений оборудования, в том числе</w:t>
            </w:r>
          </w:p>
        </w:tc>
      </w:tr>
      <w:tr w:rsidR="00AE4343" w:rsidRPr="004952A1" w:rsidTr="004952A1">
        <w:tc>
          <w:tcPr>
            <w:tcW w:w="0" w:type="auto"/>
            <w:vMerge/>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ошибочные или неправильные действия персонала, коды 3.4.1 - 3.4.5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неудовлетворительное качество производственных или должностных инструкций, других локальных документов организации, код 3.4.6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несоблюдение сроков, невыполнение в требуемых объемах технического обслуживания или ремонта оборудования и устройств, код 3.4.7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дефекты (недостатки) проекта, конструкции изготовления, монтажа, код 3.4.11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другие причины, коды 3.4.8 - 3.4.10, 3.4.12 - 3.4.14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коррозионный износ, эрозионный износ, коды 4.1 - 4.8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взрыв, загорание, пожар, коды 4.9 - 4.10</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нарушение электроснабжения, код 4.11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механическое разрушение (повреждение), деформация, перекос, код 4.14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разрушение фундамента, строительных конструкций, ослабление крепления оборудования к фундаменту, код 4.15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исчерпание ресурса, код 4.16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Загрязнение, попадание инородных предметов, код 4.17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дефект сварного соединения (шва), код 4.18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повышение давления, гидравлический удар, код 4.19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другие причины, коды 4.20 - 4.21</w:t>
            </w:r>
          </w:p>
        </w:tc>
      </w:tr>
      <w:tr w:rsidR="00AE4343" w:rsidRPr="004952A1" w:rsidTr="004952A1">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10</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pPr>
            <w:r w:rsidRPr="004952A1">
              <w:t>16</w:t>
            </w:r>
          </w:p>
        </w:tc>
      </w:tr>
      <w:tr w:rsidR="00AE4343" w:rsidRPr="004952A1" w:rsidTr="004952A1">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pPr>
          </w:p>
        </w:tc>
      </w:tr>
    </w:tbl>
    <w:p w:rsidR="00AE4343" w:rsidRPr="004952A1" w:rsidRDefault="00AE4343" w:rsidP="004952A1">
      <w:pPr>
        <w:pStyle w:val="ConsPlusNormal"/>
        <w:ind w:firstLine="540"/>
        <w:jc w:val="both"/>
      </w:pPr>
    </w:p>
    <w:p w:rsidR="00AE4343" w:rsidRPr="004952A1" w:rsidRDefault="00AE4343" w:rsidP="004952A1">
      <w:pPr>
        <w:pStyle w:val="ConsPlusNonformat"/>
        <w:jc w:val="both"/>
      </w:pPr>
      <w:r w:rsidRPr="004952A1">
        <w:t>Наименование организации, адрес фактического местонахождения ______________</w:t>
      </w:r>
    </w:p>
    <w:p w:rsidR="00AE4343" w:rsidRPr="004952A1" w:rsidRDefault="00AE4343" w:rsidP="004952A1">
      <w:pPr>
        <w:pStyle w:val="ConsPlusNonformat"/>
        <w:jc w:val="both"/>
      </w:pPr>
      <w:r w:rsidRPr="004952A1">
        <w:t>"__" _____________ 20__ года  Руководитель организации ___________ (Ф.И.О.)</w:t>
      </w:r>
    </w:p>
    <w:p w:rsidR="00AE4343" w:rsidRPr="004952A1" w:rsidRDefault="00AE4343" w:rsidP="004952A1">
      <w:pPr>
        <w:pStyle w:val="ConsPlusNonformat"/>
        <w:jc w:val="both"/>
      </w:pPr>
      <w:r w:rsidRPr="004952A1">
        <w:t>(дата составления документа)                           (должность,</w:t>
      </w:r>
    </w:p>
    <w:p w:rsidR="00AE4343" w:rsidRPr="004952A1" w:rsidRDefault="00AE4343" w:rsidP="004952A1">
      <w:pPr>
        <w:pStyle w:val="ConsPlusNonformat"/>
        <w:jc w:val="both"/>
      </w:pPr>
      <w:r w:rsidRPr="004952A1">
        <w:t xml:space="preserve">                                                         подпись)</w:t>
      </w:r>
    </w:p>
    <w:p w:rsidR="00AE4343" w:rsidRDefault="00AE4343" w:rsidP="004952A1">
      <w:pPr>
        <w:pStyle w:val="ConsPlusNormal"/>
        <w:ind w:firstLine="540"/>
        <w:jc w:val="both"/>
        <w:rPr>
          <w:sz w:val="22"/>
          <w:szCs w:val="22"/>
        </w:rPr>
        <w:sectPr w:rsidR="00AE4343" w:rsidSect="004952A1">
          <w:pgSz w:w="28860" w:h="11907" w:orient="landscape" w:code="9"/>
          <w:pgMar w:top="1418" w:right="851" w:bottom="851" w:left="851" w:header="0" w:footer="0" w:gutter="0"/>
          <w:cols w:space="720"/>
          <w:noEndnote/>
        </w:sectPr>
      </w:pPr>
    </w:p>
    <w:p w:rsidR="00AE4343" w:rsidRPr="004952A1" w:rsidRDefault="00AE4343" w:rsidP="004952A1">
      <w:pPr>
        <w:pStyle w:val="ConsPlusNormal"/>
        <w:jc w:val="right"/>
        <w:outlineLvl w:val="0"/>
        <w:rPr>
          <w:sz w:val="22"/>
          <w:szCs w:val="22"/>
        </w:rPr>
      </w:pPr>
      <w:r w:rsidRPr="004952A1">
        <w:rPr>
          <w:sz w:val="22"/>
          <w:szCs w:val="22"/>
        </w:rPr>
        <w:t>Приложение N 2</w:t>
      </w:r>
    </w:p>
    <w:p w:rsidR="00AE4343" w:rsidRPr="004952A1" w:rsidRDefault="00AE4343" w:rsidP="004952A1">
      <w:pPr>
        <w:pStyle w:val="ConsPlusNormal"/>
        <w:jc w:val="right"/>
        <w:rPr>
          <w:sz w:val="22"/>
          <w:szCs w:val="22"/>
        </w:rPr>
      </w:pPr>
      <w:r w:rsidRPr="004952A1">
        <w:rPr>
          <w:sz w:val="22"/>
          <w:szCs w:val="22"/>
        </w:rPr>
        <w:t>к приказу Федеральной службы</w:t>
      </w:r>
    </w:p>
    <w:p w:rsidR="00AE4343" w:rsidRPr="004952A1" w:rsidRDefault="00AE4343" w:rsidP="004952A1">
      <w:pPr>
        <w:pStyle w:val="ConsPlusNormal"/>
        <w:jc w:val="right"/>
        <w:rPr>
          <w:sz w:val="22"/>
          <w:szCs w:val="22"/>
        </w:rPr>
      </w:pPr>
      <w:r w:rsidRPr="004952A1">
        <w:rPr>
          <w:sz w:val="22"/>
          <w:szCs w:val="22"/>
        </w:rPr>
        <w:t>по экологическому, технологическому</w:t>
      </w:r>
    </w:p>
    <w:p w:rsidR="00AE4343" w:rsidRPr="004952A1" w:rsidRDefault="00AE4343" w:rsidP="004952A1">
      <w:pPr>
        <w:pStyle w:val="ConsPlusNormal"/>
        <w:jc w:val="right"/>
        <w:rPr>
          <w:sz w:val="22"/>
          <w:szCs w:val="22"/>
        </w:rPr>
      </w:pPr>
      <w:r w:rsidRPr="004952A1">
        <w:rPr>
          <w:sz w:val="22"/>
          <w:szCs w:val="22"/>
        </w:rPr>
        <w:t>и атомному надзору</w:t>
      </w:r>
    </w:p>
    <w:p w:rsidR="00AE4343" w:rsidRPr="004952A1" w:rsidRDefault="00AE4343" w:rsidP="004952A1">
      <w:pPr>
        <w:pStyle w:val="ConsPlusNormal"/>
        <w:jc w:val="right"/>
        <w:rPr>
          <w:sz w:val="22"/>
          <w:szCs w:val="22"/>
        </w:rPr>
      </w:pPr>
      <w:r w:rsidRPr="004952A1">
        <w:rPr>
          <w:sz w:val="22"/>
          <w:szCs w:val="22"/>
        </w:rPr>
        <w:t xml:space="preserve">от 25 апреля </w:t>
      </w:r>
      <w:smartTag w:uri="urn:schemas-microsoft-com:office:smarttags" w:element="metricconverter">
        <w:smartTagPr>
          <w:attr w:name="ProductID" w:val="2016 г"/>
        </w:smartTagPr>
        <w:r w:rsidRPr="004952A1">
          <w:rPr>
            <w:sz w:val="22"/>
            <w:szCs w:val="22"/>
          </w:rPr>
          <w:t>2016 г</w:t>
        </w:r>
      </w:smartTag>
      <w:r w:rsidRPr="004952A1">
        <w:rPr>
          <w:sz w:val="22"/>
          <w:szCs w:val="22"/>
        </w:rPr>
        <w:t>. N 158</w:t>
      </w:r>
    </w:p>
    <w:p w:rsidR="00AE4343" w:rsidRPr="004952A1" w:rsidRDefault="00AE4343" w:rsidP="004952A1">
      <w:pPr>
        <w:pStyle w:val="ConsPlusNormal"/>
        <w:jc w:val="center"/>
        <w:rPr>
          <w:sz w:val="22"/>
          <w:szCs w:val="22"/>
        </w:rPr>
      </w:pPr>
    </w:p>
    <w:p w:rsidR="00AE4343" w:rsidRPr="004952A1" w:rsidRDefault="00AE4343" w:rsidP="004952A1">
      <w:pPr>
        <w:pStyle w:val="ConsPlusTitle"/>
        <w:jc w:val="center"/>
        <w:rPr>
          <w:sz w:val="22"/>
          <w:szCs w:val="22"/>
        </w:rPr>
      </w:pPr>
      <w:bookmarkStart w:id="4" w:name="Par277"/>
      <w:bookmarkEnd w:id="4"/>
      <w:r w:rsidRPr="004952A1">
        <w:rPr>
          <w:sz w:val="22"/>
          <w:szCs w:val="22"/>
        </w:rPr>
        <w:t>ПОРЯДОК</w:t>
      </w:r>
    </w:p>
    <w:p w:rsidR="00AE4343" w:rsidRPr="004952A1" w:rsidRDefault="00AE4343" w:rsidP="004952A1">
      <w:pPr>
        <w:pStyle w:val="ConsPlusTitle"/>
        <w:jc w:val="center"/>
        <w:rPr>
          <w:sz w:val="22"/>
          <w:szCs w:val="22"/>
        </w:rPr>
      </w:pPr>
      <w:r w:rsidRPr="004952A1">
        <w:rPr>
          <w:sz w:val="22"/>
          <w:szCs w:val="22"/>
        </w:rPr>
        <w:t>ОФОРМЛЕНИЯ ОТЧЕТА ОБ АВАРИЙНЫХ СИТУАЦИЯХ ПРИ ТЕПЛОСНАБЖЕНИИ</w:t>
      </w:r>
    </w:p>
    <w:p w:rsidR="00AE4343" w:rsidRPr="004952A1" w:rsidRDefault="00AE4343" w:rsidP="004952A1">
      <w:pPr>
        <w:pStyle w:val="ConsPlusNormal"/>
        <w:jc w:val="center"/>
        <w:rPr>
          <w:sz w:val="22"/>
          <w:szCs w:val="22"/>
        </w:rPr>
      </w:pPr>
    </w:p>
    <w:p w:rsidR="00AE4343" w:rsidRPr="004952A1" w:rsidRDefault="00AE4343" w:rsidP="004952A1">
      <w:pPr>
        <w:pStyle w:val="ConsPlusNormal"/>
        <w:ind w:firstLine="540"/>
        <w:jc w:val="both"/>
        <w:rPr>
          <w:sz w:val="22"/>
          <w:szCs w:val="22"/>
        </w:rPr>
      </w:pPr>
      <w:r w:rsidRPr="004952A1">
        <w:rPr>
          <w:sz w:val="22"/>
          <w:szCs w:val="22"/>
        </w:rPr>
        <w:t xml:space="preserve">1. Порядок оформления отчета об аварийных ситуациях при теплоснабжении (далее - Порядок) разработан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w:t>
      </w:r>
      <w:smartTag w:uri="urn:schemas-microsoft-com:office:smarttags" w:element="metricconverter">
        <w:smartTagPr>
          <w:attr w:name="ProductID" w:val="2015 г"/>
        </w:smartTagPr>
        <w:r w:rsidRPr="004952A1">
          <w:rPr>
            <w:sz w:val="22"/>
            <w:szCs w:val="22"/>
          </w:rPr>
          <w:t>2015 г</w:t>
        </w:r>
      </w:smartTag>
      <w:r w:rsidRPr="004952A1">
        <w:rPr>
          <w:sz w:val="22"/>
          <w:szCs w:val="22"/>
        </w:rPr>
        <w:t>. N 1114 (Собрание законодательства Российской Федерации, 2015, N 43, ст. 5973) (далее - Правила).</w:t>
      </w:r>
    </w:p>
    <w:p w:rsidR="00AE4343" w:rsidRPr="004952A1" w:rsidRDefault="00AE4343" w:rsidP="004952A1">
      <w:pPr>
        <w:pStyle w:val="ConsPlusNormal"/>
        <w:ind w:firstLine="540"/>
        <w:jc w:val="both"/>
        <w:rPr>
          <w:sz w:val="22"/>
          <w:szCs w:val="22"/>
        </w:rPr>
      </w:pPr>
      <w:hyperlink w:anchor="Par33" w:tooltip="              Отчет об аварийных ситуациях при теплоснабжении" w:history="1">
        <w:r w:rsidRPr="004952A1">
          <w:rPr>
            <w:sz w:val="22"/>
            <w:szCs w:val="22"/>
          </w:rPr>
          <w:t>Форма</w:t>
        </w:r>
      </w:hyperlink>
      <w:r w:rsidRPr="004952A1">
        <w:rPr>
          <w:sz w:val="22"/>
          <w:szCs w:val="22"/>
        </w:rPr>
        <w:t xml:space="preserve"> отчета применяется при расследовании причин аварийных ситуаций при теплоснабжении на источниках тепловой энергии и тепловых сетях, за исключением:</w:t>
      </w:r>
    </w:p>
    <w:p w:rsidR="00AE4343" w:rsidRPr="004952A1" w:rsidRDefault="00AE4343" w:rsidP="004952A1">
      <w:pPr>
        <w:pStyle w:val="ConsPlusNormal"/>
        <w:ind w:firstLine="540"/>
        <w:jc w:val="both"/>
        <w:rPr>
          <w:sz w:val="22"/>
          <w:szCs w:val="22"/>
        </w:rPr>
      </w:pPr>
      <w:r w:rsidRPr="004952A1">
        <w:rPr>
          <w:sz w:val="22"/>
          <w:szCs w:val="22"/>
        </w:rPr>
        <w:t>а) аварий, расследование причин которых осуществляется в соответствии с законодательством Российской Федерации об электроэнергетике;</w:t>
      </w:r>
    </w:p>
    <w:p w:rsidR="00AE4343" w:rsidRPr="004952A1" w:rsidRDefault="00AE4343" w:rsidP="004952A1">
      <w:pPr>
        <w:pStyle w:val="ConsPlusNormal"/>
        <w:ind w:firstLine="540"/>
        <w:jc w:val="both"/>
        <w:rPr>
          <w:sz w:val="22"/>
          <w:szCs w:val="22"/>
        </w:rPr>
      </w:pPr>
      <w:r w:rsidRPr="004952A1">
        <w:rPr>
          <w:sz w:val="22"/>
          <w:szCs w:val="22"/>
        </w:rPr>
        <w:t>б) аварий и инцидентов, расследование причин которых осуществляется в соответствии с законодательством Российской Федерации в области промышленной безопасности.</w:t>
      </w:r>
    </w:p>
    <w:p w:rsidR="00AE4343" w:rsidRPr="004952A1" w:rsidRDefault="00AE4343" w:rsidP="004952A1">
      <w:pPr>
        <w:pStyle w:val="ConsPlusNormal"/>
        <w:ind w:firstLine="540"/>
        <w:jc w:val="both"/>
        <w:rPr>
          <w:sz w:val="22"/>
          <w:szCs w:val="22"/>
        </w:rPr>
      </w:pPr>
      <w:r w:rsidRPr="004952A1">
        <w:rPr>
          <w:sz w:val="22"/>
          <w:szCs w:val="22"/>
        </w:rPr>
        <w:t>2. Настоящий Порядок определяет требования к оформлению собственником, иным законным владельцем источника тепловой энергии, тепловых сетей (далее - организация) отчета об аварийных ситуациях на указанных объектах, расположенных на территории Российской Федерации (далее - отчет).</w:t>
      </w:r>
    </w:p>
    <w:p w:rsidR="00AE4343" w:rsidRPr="004952A1" w:rsidRDefault="00AE4343" w:rsidP="004952A1">
      <w:pPr>
        <w:pStyle w:val="ConsPlusNormal"/>
        <w:ind w:firstLine="540"/>
        <w:jc w:val="both"/>
        <w:rPr>
          <w:sz w:val="22"/>
          <w:szCs w:val="22"/>
        </w:rPr>
      </w:pPr>
      <w:r w:rsidRPr="004952A1">
        <w:rPr>
          <w:sz w:val="22"/>
          <w:szCs w:val="22"/>
        </w:rPr>
        <w:t>3. Составление отчета осуществляется руководителем и (или) уполномоченным лицом организации. Отчет предоставляется в соответствующий территориальный орган Ростехнадзора после его подписания руководителем организации ежемесячно.</w:t>
      </w:r>
    </w:p>
    <w:p w:rsidR="00AE4343" w:rsidRPr="004952A1" w:rsidRDefault="00AE4343" w:rsidP="004952A1">
      <w:pPr>
        <w:pStyle w:val="ConsPlusNormal"/>
        <w:ind w:firstLine="540"/>
        <w:jc w:val="both"/>
        <w:rPr>
          <w:sz w:val="22"/>
          <w:szCs w:val="22"/>
        </w:rPr>
      </w:pPr>
      <w:r w:rsidRPr="004952A1">
        <w:rPr>
          <w:sz w:val="22"/>
          <w:szCs w:val="22"/>
        </w:rPr>
        <w:t xml:space="preserve">4. В </w:t>
      </w:r>
      <w:hyperlink w:anchor="Par51" w:tooltip="           Общее количество аварийных ситуаций с классификацией" w:history="1">
        <w:r w:rsidRPr="004952A1">
          <w:rPr>
            <w:sz w:val="22"/>
            <w:szCs w:val="22"/>
          </w:rPr>
          <w:t>таблицы N 1</w:t>
        </w:r>
      </w:hyperlink>
      <w:r w:rsidRPr="004952A1">
        <w:rPr>
          <w:sz w:val="22"/>
          <w:szCs w:val="22"/>
        </w:rPr>
        <w:t>, 2 отчета включаются сведения об аварийных ситуациях, произошедших в течение отчетного периода, расследование причин которых осуществляется в соответствии с пунктами 3, 4 Правил. Информацию об аварийных ситуациях при теплоснабжении, расследование причин которых не завершено по состоянию на дату составления отчета, следует указывать в отчетности за последующий месяц.</w:t>
      </w:r>
    </w:p>
    <w:p w:rsidR="00AE4343" w:rsidRPr="004952A1" w:rsidRDefault="00AE4343" w:rsidP="004952A1">
      <w:pPr>
        <w:pStyle w:val="ConsPlusNormal"/>
        <w:ind w:firstLine="540"/>
        <w:jc w:val="both"/>
        <w:rPr>
          <w:sz w:val="22"/>
          <w:szCs w:val="22"/>
        </w:rPr>
      </w:pPr>
      <w:r w:rsidRPr="004952A1">
        <w:rPr>
          <w:sz w:val="22"/>
          <w:szCs w:val="22"/>
        </w:rPr>
        <w:t xml:space="preserve">5. В </w:t>
      </w:r>
      <w:hyperlink w:anchor="Par51" w:tooltip="           Общее количество аварийных ситуаций с классификацией" w:history="1">
        <w:r w:rsidRPr="004952A1">
          <w:rPr>
            <w:sz w:val="22"/>
            <w:szCs w:val="22"/>
          </w:rPr>
          <w:t>таблице N 1</w:t>
        </w:r>
      </w:hyperlink>
      <w:r w:rsidRPr="004952A1">
        <w:rPr>
          <w:sz w:val="22"/>
          <w:szCs w:val="22"/>
        </w:rPr>
        <w:t xml:space="preserve"> отчета указываются сведения о количестве аварий с классификацией аварий по учетным признакам аварийных ситуаций с классификационными признаками видов оборудования. Учетные признаки аварийной ситуации и классификация видов оборудования приведены в </w:t>
      </w:r>
      <w:hyperlink w:anchor="Par304" w:tooltip="Учетные признаки аварийной ситуации" w:history="1">
        <w:r w:rsidRPr="004952A1">
          <w:rPr>
            <w:sz w:val="22"/>
            <w:szCs w:val="22"/>
          </w:rPr>
          <w:t>таблицах N 1</w:t>
        </w:r>
      </w:hyperlink>
      <w:r w:rsidRPr="004952A1">
        <w:rPr>
          <w:sz w:val="22"/>
          <w:szCs w:val="22"/>
        </w:rPr>
        <w:t xml:space="preserve">, </w:t>
      </w:r>
      <w:hyperlink w:anchor="Par327" w:tooltip="Классификация видов оборудования" w:history="1">
        <w:r w:rsidRPr="004952A1">
          <w:rPr>
            <w:sz w:val="22"/>
            <w:szCs w:val="22"/>
          </w:rPr>
          <w:t>2</w:t>
        </w:r>
      </w:hyperlink>
      <w:r w:rsidRPr="004952A1">
        <w:rPr>
          <w:sz w:val="22"/>
          <w:szCs w:val="22"/>
        </w:rPr>
        <w:t xml:space="preserve"> приложения к настоящему Порядку соответственно.</w:t>
      </w:r>
    </w:p>
    <w:p w:rsidR="00AE4343" w:rsidRPr="004952A1" w:rsidRDefault="00AE4343" w:rsidP="004952A1">
      <w:pPr>
        <w:pStyle w:val="ConsPlusNormal"/>
        <w:ind w:firstLine="540"/>
        <w:jc w:val="both"/>
        <w:rPr>
          <w:sz w:val="22"/>
          <w:szCs w:val="22"/>
        </w:rPr>
      </w:pPr>
      <w:r w:rsidRPr="004952A1">
        <w:rPr>
          <w:sz w:val="22"/>
          <w:szCs w:val="22"/>
        </w:rPr>
        <w:t xml:space="preserve">6. В </w:t>
      </w:r>
      <w:hyperlink w:anchor="Par142" w:tooltip="        Классификация аварийных ситуаций по причинам возникновения" w:history="1">
        <w:r w:rsidRPr="004952A1">
          <w:rPr>
            <w:sz w:val="22"/>
            <w:szCs w:val="22"/>
          </w:rPr>
          <w:t>таблицах N 2-а</w:t>
        </w:r>
      </w:hyperlink>
      <w:r w:rsidRPr="004952A1">
        <w:rPr>
          <w:sz w:val="22"/>
          <w:szCs w:val="22"/>
        </w:rPr>
        <w:t xml:space="preserve">, </w:t>
      </w:r>
      <w:hyperlink w:anchor="Par205" w:tooltip="        Классификация аварийных ситуаций по причинам возникновения" w:history="1">
        <w:r w:rsidRPr="004952A1">
          <w:rPr>
            <w:sz w:val="22"/>
            <w:szCs w:val="22"/>
          </w:rPr>
          <w:t>2-б</w:t>
        </w:r>
      </w:hyperlink>
      <w:r w:rsidRPr="004952A1">
        <w:rPr>
          <w:sz w:val="22"/>
          <w:szCs w:val="22"/>
        </w:rPr>
        <w:t xml:space="preserve"> отчета указываются сведения об аварийных ситуациях с классификацией организационных и технических причин аварийных ситуаций. Учетные признаки организационных и технических причин приведены в </w:t>
      </w:r>
      <w:hyperlink w:anchor="Par368" w:tooltip="Классификационные признаки организационных причин" w:history="1">
        <w:r w:rsidRPr="004952A1">
          <w:rPr>
            <w:sz w:val="22"/>
            <w:szCs w:val="22"/>
          </w:rPr>
          <w:t>таблицах N 3</w:t>
        </w:r>
      </w:hyperlink>
      <w:r w:rsidRPr="004952A1">
        <w:rPr>
          <w:sz w:val="22"/>
          <w:szCs w:val="22"/>
        </w:rPr>
        <w:t xml:space="preserve">, </w:t>
      </w:r>
      <w:hyperlink w:anchor="Par422" w:tooltip="Классификационные признаки технических причин" w:history="1">
        <w:r w:rsidRPr="004952A1">
          <w:rPr>
            <w:sz w:val="22"/>
            <w:szCs w:val="22"/>
          </w:rPr>
          <w:t>4</w:t>
        </w:r>
      </w:hyperlink>
      <w:r w:rsidRPr="004952A1">
        <w:rPr>
          <w:sz w:val="22"/>
          <w:szCs w:val="22"/>
        </w:rPr>
        <w:t xml:space="preserve"> приложения к настоящему Порядку соответственно.</w:t>
      </w:r>
    </w:p>
    <w:p w:rsidR="00AE4343" w:rsidRPr="004952A1" w:rsidRDefault="00AE4343" w:rsidP="004952A1">
      <w:pPr>
        <w:pStyle w:val="ConsPlusNormal"/>
        <w:ind w:firstLine="540"/>
        <w:jc w:val="both"/>
        <w:rPr>
          <w:sz w:val="22"/>
          <w:szCs w:val="22"/>
        </w:rPr>
      </w:pPr>
      <w:r w:rsidRPr="004952A1">
        <w:rPr>
          <w:sz w:val="22"/>
          <w:szCs w:val="22"/>
        </w:rPr>
        <w:t xml:space="preserve">7. Внесение сведений в отчет в соответствии с </w:t>
      </w:r>
      <w:hyperlink w:anchor="Par142" w:tooltip="        Классификация аварийных ситуаций по причинам возникновения" w:history="1">
        <w:r w:rsidRPr="004952A1">
          <w:rPr>
            <w:sz w:val="22"/>
            <w:szCs w:val="22"/>
          </w:rPr>
          <w:t>таблицами N 2-а</w:t>
        </w:r>
      </w:hyperlink>
      <w:r w:rsidRPr="004952A1">
        <w:rPr>
          <w:sz w:val="22"/>
          <w:szCs w:val="22"/>
        </w:rPr>
        <w:t xml:space="preserve">, </w:t>
      </w:r>
      <w:hyperlink w:anchor="Par205" w:tooltip="        Классификация аварийных ситуаций по причинам возникновения" w:history="1">
        <w:r w:rsidRPr="004952A1">
          <w:rPr>
            <w:sz w:val="22"/>
            <w:szCs w:val="22"/>
          </w:rPr>
          <w:t>2-б</w:t>
        </w:r>
      </w:hyperlink>
      <w:r w:rsidRPr="004952A1">
        <w:rPr>
          <w:sz w:val="22"/>
          <w:szCs w:val="22"/>
        </w:rPr>
        <w:t xml:space="preserve"> "Классификация аварийных ситуаций по причинам возникновения аварийной ситуации при теплоснабжении" следует оформлять отдельно в отношении источников тепловой энергии и тепловых сетей.</w:t>
      </w: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Default="00AE4343" w:rsidP="004952A1">
      <w:pPr>
        <w:pStyle w:val="ConsPlusNormal"/>
        <w:ind w:firstLine="540"/>
        <w:jc w:val="both"/>
        <w:rPr>
          <w:sz w:val="22"/>
          <w:szCs w:val="22"/>
        </w:rPr>
      </w:pPr>
    </w:p>
    <w:p w:rsidR="00AE4343" w:rsidRPr="004952A1" w:rsidRDefault="00AE4343" w:rsidP="004952A1">
      <w:pPr>
        <w:pStyle w:val="ConsPlusNormal"/>
        <w:ind w:firstLine="540"/>
        <w:jc w:val="both"/>
        <w:rPr>
          <w:sz w:val="22"/>
          <w:szCs w:val="22"/>
        </w:rPr>
      </w:pPr>
    </w:p>
    <w:p w:rsidR="00AE4343" w:rsidRPr="004952A1" w:rsidRDefault="00AE4343" w:rsidP="004952A1">
      <w:pPr>
        <w:pStyle w:val="ConsPlusNormal"/>
        <w:jc w:val="right"/>
        <w:outlineLvl w:val="1"/>
        <w:rPr>
          <w:sz w:val="22"/>
          <w:szCs w:val="22"/>
        </w:rPr>
      </w:pPr>
      <w:r w:rsidRPr="004952A1">
        <w:rPr>
          <w:sz w:val="22"/>
          <w:szCs w:val="22"/>
        </w:rPr>
        <w:t>Приложение</w:t>
      </w:r>
    </w:p>
    <w:p w:rsidR="00AE4343" w:rsidRPr="004952A1" w:rsidRDefault="00AE4343" w:rsidP="004952A1">
      <w:pPr>
        <w:pStyle w:val="ConsPlusNormal"/>
        <w:jc w:val="right"/>
        <w:rPr>
          <w:sz w:val="22"/>
          <w:szCs w:val="22"/>
        </w:rPr>
      </w:pPr>
      <w:r w:rsidRPr="004952A1">
        <w:rPr>
          <w:sz w:val="22"/>
          <w:szCs w:val="22"/>
        </w:rPr>
        <w:t>к Порядку оформления отчета</w:t>
      </w:r>
    </w:p>
    <w:p w:rsidR="00AE4343" w:rsidRPr="004952A1" w:rsidRDefault="00AE4343" w:rsidP="004952A1">
      <w:pPr>
        <w:pStyle w:val="ConsPlusNormal"/>
        <w:jc w:val="right"/>
        <w:rPr>
          <w:sz w:val="22"/>
          <w:szCs w:val="22"/>
        </w:rPr>
      </w:pPr>
      <w:r w:rsidRPr="004952A1">
        <w:rPr>
          <w:sz w:val="22"/>
          <w:szCs w:val="22"/>
        </w:rPr>
        <w:t>об аварийных ситуациях</w:t>
      </w:r>
    </w:p>
    <w:p w:rsidR="00AE4343" w:rsidRPr="004952A1" w:rsidRDefault="00AE4343" w:rsidP="004952A1">
      <w:pPr>
        <w:pStyle w:val="ConsPlusNormal"/>
        <w:jc w:val="right"/>
        <w:rPr>
          <w:sz w:val="22"/>
          <w:szCs w:val="22"/>
        </w:rPr>
      </w:pPr>
      <w:r w:rsidRPr="004952A1">
        <w:rPr>
          <w:sz w:val="22"/>
          <w:szCs w:val="22"/>
        </w:rPr>
        <w:t>при теплоснабжении, утвержденному</w:t>
      </w:r>
    </w:p>
    <w:p w:rsidR="00AE4343" w:rsidRPr="004952A1" w:rsidRDefault="00AE4343" w:rsidP="004952A1">
      <w:pPr>
        <w:pStyle w:val="ConsPlusNormal"/>
        <w:jc w:val="right"/>
        <w:rPr>
          <w:sz w:val="22"/>
          <w:szCs w:val="22"/>
        </w:rPr>
      </w:pPr>
      <w:r w:rsidRPr="004952A1">
        <w:rPr>
          <w:sz w:val="22"/>
          <w:szCs w:val="22"/>
        </w:rPr>
        <w:t>приказом Федеральной службы</w:t>
      </w:r>
    </w:p>
    <w:p w:rsidR="00AE4343" w:rsidRPr="004952A1" w:rsidRDefault="00AE4343" w:rsidP="004952A1">
      <w:pPr>
        <w:pStyle w:val="ConsPlusNormal"/>
        <w:jc w:val="right"/>
        <w:rPr>
          <w:sz w:val="22"/>
          <w:szCs w:val="22"/>
        </w:rPr>
      </w:pPr>
      <w:r w:rsidRPr="004952A1">
        <w:rPr>
          <w:sz w:val="22"/>
          <w:szCs w:val="22"/>
        </w:rPr>
        <w:t>по экологическому, технологическому</w:t>
      </w:r>
    </w:p>
    <w:p w:rsidR="00AE4343" w:rsidRPr="004952A1" w:rsidRDefault="00AE4343" w:rsidP="004952A1">
      <w:pPr>
        <w:pStyle w:val="ConsPlusNormal"/>
        <w:jc w:val="right"/>
        <w:rPr>
          <w:sz w:val="22"/>
          <w:szCs w:val="22"/>
        </w:rPr>
      </w:pPr>
      <w:r w:rsidRPr="004952A1">
        <w:rPr>
          <w:sz w:val="22"/>
          <w:szCs w:val="22"/>
        </w:rPr>
        <w:t>и атомному надзору</w:t>
      </w:r>
    </w:p>
    <w:p w:rsidR="00AE4343" w:rsidRPr="004952A1" w:rsidRDefault="00AE4343" w:rsidP="004952A1">
      <w:pPr>
        <w:pStyle w:val="ConsPlusNormal"/>
        <w:jc w:val="right"/>
        <w:rPr>
          <w:sz w:val="22"/>
          <w:szCs w:val="22"/>
        </w:rPr>
      </w:pPr>
      <w:r w:rsidRPr="004952A1">
        <w:rPr>
          <w:sz w:val="22"/>
          <w:szCs w:val="22"/>
        </w:rPr>
        <w:t>от 25 апреля 2016 г. N 158</w:t>
      </w:r>
    </w:p>
    <w:p w:rsidR="00AE4343" w:rsidRPr="004952A1" w:rsidRDefault="00AE4343" w:rsidP="004952A1">
      <w:pPr>
        <w:pStyle w:val="ConsPlusNormal"/>
        <w:jc w:val="right"/>
        <w:rPr>
          <w:sz w:val="22"/>
          <w:szCs w:val="22"/>
        </w:rPr>
      </w:pPr>
    </w:p>
    <w:p w:rsidR="00AE4343" w:rsidRPr="004952A1" w:rsidRDefault="00AE4343" w:rsidP="004952A1">
      <w:pPr>
        <w:pStyle w:val="ConsPlusNormal"/>
        <w:jc w:val="center"/>
        <w:outlineLvl w:val="2"/>
        <w:rPr>
          <w:sz w:val="22"/>
          <w:szCs w:val="22"/>
        </w:rPr>
      </w:pPr>
      <w:bookmarkStart w:id="5" w:name="Par304"/>
      <w:bookmarkEnd w:id="5"/>
      <w:r w:rsidRPr="004952A1">
        <w:rPr>
          <w:sz w:val="22"/>
          <w:szCs w:val="22"/>
        </w:rPr>
        <w:t>Учетные признаки аварийной ситуации</w:t>
      </w:r>
    </w:p>
    <w:p w:rsidR="00AE4343" w:rsidRPr="004952A1" w:rsidRDefault="00AE4343" w:rsidP="004952A1">
      <w:pPr>
        <w:pStyle w:val="ConsPlusNormal"/>
        <w:jc w:val="center"/>
        <w:rPr>
          <w:sz w:val="22"/>
          <w:szCs w:val="22"/>
        </w:rPr>
      </w:pPr>
    </w:p>
    <w:p w:rsidR="00AE4343" w:rsidRPr="004952A1" w:rsidRDefault="00AE4343" w:rsidP="004952A1">
      <w:pPr>
        <w:pStyle w:val="ConsPlusNormal"/>
        <w:jc w:val="right"/>
        <w:rPr>
          <w:sz w:val="22"/>
          <w:szCs w:val="22"/>
        </w:rPr>
      </w:pPr>
      <w:r w:rsidRPr="004952A1">
        <w:rPr>
          <w:sz w:val="22"/>
          <w:szCs w:val="22"/>
        </w:rPr>
        <w:t>Таблица N 1</w:t>
      </w:r>
    </w:p>
    <w:p w:rsidR="00AE4343" w:rsidRPr="004952A1" w:rsidRDefault="00AE4343" w:rsidP="004952A1">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495"/>
        <w:gridCol w:w="7697"/>
        <w:gridCol w:w="1507"/>
      </w:tblGrid>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N п/п</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Содержание учетного признака аварийной ситуации</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Код учетного признака</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Прекращение теплоснабжения потребителей в отопительный период на срок более 24 часов</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1.1</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Разрушение или повреждение оборудования объектов, которое привело к выходу из строя источников тепловой энергии или тепловых сетей на срок 3 суток и более</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1.2</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Разрушение или повреждение сооружений, в которых находятся объекты, которое привело к прекращению теплоснабжения потребителей</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1.3</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Перерыв теплоснабжения потребителей на срок более 6 часов</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1.4</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Снижение температуры теплоносителя в подающем трубопроводе тепловой сети в отопительный период на 30% и более по сравнению с температурным графиком системы теплоснабжения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1.5</w:t>
            </w:r>
          </w:p>
        </w:tc>
      </w:tr>
    </w:tbl>
    <w:p w:rsidR="00AE4343" w:rsidRPr="004952A1" w:rsidRDefault="00AE4343" w:rsidP="004952A1">
      <w:pPr>
        <w:pStyle w:val="ConsPlusNormal"/>
        <w:ind w:firstLine="540"/>
        <w:jc w:val="both"/>
        <w:rPr>
          <w:sz w:val="22"/>
          <w:szCs w:val="22"/>
        </w:rPr>
      </w:pPr>
    </w:p>
    <w:p w:rsidR="00AE4343" w:rsidRPr="004952A1" w:rsidRDefault="00AE4343" w:rsidP="004952A1">
      <w:pPr>
        <w:pStyle w:val="ConsPlusNormal"/>
        <w:jc w:val="center"/>
        <w:outlineLvl w:val="2"/>
        <w:rPr>
          <w:sz w:val="22"/>
          <w:szCs w:val="22"/>
        </w:rPr>
      </w:pPr>
      <w:bookmarkStart w:id="6" w:name="Par327"/>
      <w:bookmarkEnd w:id="6"/>
      <w:r w:rsidRPr="004952A1">
        <w:rPr>
          <w:sz w:val="22"/>
          <w:szCs w:val="22"/>
        </w:rPr>
        <w:t>Классификация видов оборудования</w:t>
      </w:r>
    </w:p>
    <w:p w:rsidR="00AE4343" w:rsidRPr="004952A1" w:rsidRDefault="00AE4343" w:rsidP="004952A1">
      <w:pPr>
        <w:pStyle w:val="ConsPlusNormal"/>
        <w:jc w:val="center"/>
        <w:rPr>
          <w:sz w:val="22"/>
          <w:szCs w:val="22"/>
        </w:rPr>
      </w:pPr>
    </w:p>
    <w:p w:rsidR="00AE4343" w:rsidRPr="004952A1" w:rsidRDefault="00AE4343" w:rsidP="004952A1">
      <w:pPr>
        <w:pStyle w:val="ConsPlusNormal"/>
        <w:jc w:val="right"/>
        <w:rPr>
          <w:sz w:val="22"/>
          <w:szCs w:val="22"/>
        </w:rPr>
      </w:pPr>
      <w:r w:rsidRPr="004952A1">
        <w:rPr>
          <w:sz w:val="22"/>
          <w:szCs w:val="22"/>
        </w:rPr>
        <w:t>Таблица N 2</w:t>
      </w:r>
    </w:p>
    <w:p w:rsidR="00AE4343" w:rsidRPr="004952A1" w:rsidRDefault="00AE4343" w:rsidP="004952A1">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576"/>
        <w:gridCol w:w="6867"/>
        <w:gridCol w:w="2256"/>
      </w:tblGrid>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N п/п</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Виды оборудования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Код вида оборудования</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Котельное оборудование</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2.1</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Вспомогательное теплотехническое оборудование котельной</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2.2</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Электротехническое оборудование</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2.3</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Оборудование топливного хозяйства котельной</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2.4</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Здания и сооружения тепловых энергоустановок и сетей</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2.5</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Устройства тепловой автоматики и измерений</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2.6</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Теплотехническое оборудование центрального теплового пункта</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2.7</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Трубопроводы тепловых сетей</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2.8</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Системы управления оборудованием и средства диспетчерского контроля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2.9</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Индивидуальный тепловой пункт, системы отопления потребителей тепловой энергии</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2.10</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Прочие виды оборудования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2.11</w:t>
            </w:r>
          </w:p>
        </w:tc>
      </w:tr>
    </w:tbl>
    <w:p w:rsidR="00AE4343" w:rsidRPr="004952A1" w:rsidRDefault="00AE4343" w:rsidP="004952A1">
      <w:pPr>
        <w:pStyle w:val="ConsPlusNormal"/>
        <w:ind w:firstLine="540"/>
        <w:jc w:val="both"/>
        <w:rPr>
          <w:sz w:val="22"/>
          <w:szCs w:val="22"/>
        </w:rPr>
      </w:pPr>
    </w:p>
    <w:p w:rsidR="00AE4343" w:rsidRPr="004952A1" w:rsidRDefault="00AE4343" w:rsidP="004952A1">
      <w:pPr>
        <w:pStyle w:val="ConsPlusNormal"/>
        <w:jc w:val="center"/>
        <w:outlineLvl w:val="2"/>
        <w:rPr>
          <w:sz w:val="22"/>
          <w:szCs w:val="22"/>
        </w:rPr>
      </w:pPr>
      <w:bookmarkStart w:id="7" w:name="Par368"/>
      <w:bookmarkEnd w:id="7"/>
      <w:r w:rsidRPr="004952A1">
        <w:rPr>
          <w:sz w:val="22"/>
          <w:szCs w:val="22"/>
        </w:rPr>
        <w:t>Классификационные признаки организационных причин</w:t>
      </w:r>
    </w:p>
    <w:p w:rsidR="00AE4343" w:rsidRPr="004952A1" w:rsidRDefault="00AE4343" w:rsidP="004952A1">
      <w:pPr>
        <w:pStyle w:val="ConsPlusNormal"/>
        <w:jc w:val="center"/>
        <w:rPr>
          <w:sz w:val="22"/>
          <w:szCs w:val="22"/>
        </w:rPr>
      </w:pPr>
      <w:r w:rsidRPr="004952A1">
        <w:rPr>
          <w:sz w:val="22"/>
          <w:szCs w:val="22"/>
        </w:rPr>
        <w:t>аварийной ситуации</w:t>
      </w:r>
    </w:p>
    <w:p w:rsidR="00AE4343" w:rsidRPr="004952A1" w:rsidRDefault="00AE4343" w:rsidP="004952A1">
      <w:pPr>
        <w:pStyle w:val="ConsPlusNormal"/>
        <w:jc w:val="center"/>
        <w:rPr>
          <w:sz w:val="22"/>
          <w:szCs w:val="22"/>
        </w:rPr>
      </w:pPr>
    </w:p>
    <w:p w:rsidR="00AE4343" w:rsidRPr="004952A1" w:rsidRDefault="00AE4343" w:rsidP="004952A1">
      <w:pPr>
        <w:pStyle w:val="ConsPlusNormal"/>
        <w:jc w:val="right"/>
        <w:rPr>
          <w:sz w:val="22"/>
          <w:szCs w:val="22"/>
        </w:rPr>
      </w:pPr>
      <w:r w:rsidRPr="004952A1">
        <w:rPr>
          <w:sz w:val="22"/>
          <w:szCs w:val="22"/>
        </w:rPr>
        <w:t>Таблица N 3</w:t>
      </w:r>
    </w:p>
    <w:p w:rsidR="00AE4343" w:rsidRPr="004952A1" w:rsidRDefault="00AE4343" w:rsidP="004952A1">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500"/>
        <w:gridCol w:w="6873"/>
        <w:gridCol w:w="2326"/>
      </w:tblGrid>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N п/п</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Организационные причины аварийной ситуации</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Код организационных причин</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Ошибочные или неправильные действия (или бездействие) диспетчерского, оперативного или оперативно-ремонтного персонала</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3.4.1</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Ошибочные или неправильные действия (или бездействие) персонала служб (подразделений) организации</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3.4.2</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Ошибочные или неправильные действия (или бездействие) привлеченного персонала, выполняющего работу по договору</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3.4.3</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Ошибочные или неправильные действия (или бездействие) собственного ремонтного или наладочного персонала организации</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3.4.4</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Ошибочные или неправильные действия (или бездействие) руководящего персонала</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3.4.5</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Неудовлетворительное качество производственных или должностных инструкций, других локальных документов организации</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3.4.6</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Несоблюдение сроков, невыполнение в требуемых объемах технического обслуживания, диагностирования или ремонта оборудования и устройств</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3.4.7</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Воздействие посторонних лиц и организаций, не участвующих в технологическом процессе</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3.4.8</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Превышение параметров воздействия стихийных явлений относительно условий проекта</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3.4.9</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Воздействие повторяющихся стихийных явлений</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3.4.10</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Дефекты (недостатки) проекта, конструкции, изготовления, монтажа</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3.4.11</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Невыявленные причины</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3.4.12</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Неклассифицированные причины</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3.4.13</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Воздействие организаций, обеспечивающих электроснабжение</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3.4.14</w:t>
            </w:r>
          </w:p>
        </w:tc>
      </w:tr>
      <w:tr w:rsidR="00AE4343" w:rsidRPr="004952A1" w:rsidTr="004952A1">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Воздействие организаций, обеспечивающих производство или передачу тепловой энергии, теплоносителя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3.4.15</w:t>
            </w:r>
          </w:p>
        </w:tc>
      </w:tr>
    </w:tbl>
    <w:p w:rsidR="00AE4343" w:rsidRPr="004952A1" w:rsidRDefault="00AE4343" w:rsidP="004952A1">
      <w:pPr>
        <w:pStyle w:val="ConsPlusNormal"/>
        <w:ind w:firstLine="540"/>
        <w:jc w:val="both"/>
        <w:rPr>
          <w:sz w:val="22"/>
          <w:szCs w:val="22"/>
        </w:rPr>
      </w:pPr>
    </w:p>
    <w:p w:rsidR="00AE4343" w:rsidRPr="004952A1" w:rsidRDefault="00AE4343" w:rsidP="004952A1">
      <w:pPr>
        <w:pStyle w:val="ConsPlusNormal"/>
        <w:jc w:val="center"/>
        <w:outlineLvl w:val="2"/>
        <w:rPr>
          <w:sz w:val="22"/>
          <w:szCs w:val="22"/>
        </w:rPr>
      </w:pPr>
      <w:bookmarkStart w:id="8" w:name="Par422"/>
      <w:bookmarkEnd w:id="8"/>
      <w:r w:rsidRPr="004952A1">
        <w:rPr>
          <w:sz w:val="22"/>
          <w:szCs w:val="22"/>
        </w:rPr>
        <w:t>Классификационные признаки технических причин</w:t>
      </w:r>
    </w:p>
    <w:p w:rsidR="00AE4343" w:rsidRPr="004952A1" w:rsidRDefault="00AE4343" w:rsidP="004952A1">
      <w:pPr>
        <w:pStyle w:val="ConsPlusNormal"/>
        <w:jc w:val="center"/>
        <w:rPr>
          <w:sz w:val="22"/>
          <w:szCs w:val="22"/>
        </w:rPr>
      </w:pPr>
      <w:r w:rsidRPr="004952A1">
        <w:rPr>
          <w:sz w:val="22"/>
          <w:szCs w:val="22"/>
        </w:rPr>
        <w:t>повреждений оборудования</w:t>
      </w:r>
    </w:p>
    <w:p w:rsidR="00AE4343" w:rsidRPr="004952A1" w:rsidRDefault="00AE4343" w:rsidP="004952A1">
      <w:pPr>
        <w:pStyle w:val="ConsPlusNormal"/>
        <w:jc w:val="center"/>
        <w:rPr>
          <w:sz w:val="22"/>
          <w:szCs w:val="22"/>
        </w:rPr>
      </w:pPr>
    </w:p>
    <w:p w:rsidR="00AE4343" w:rsidRDefault="00AE4343" w:rsidP="004952A1">
      <w:pPr>
        <w:pStyle w:val="ConsPlusNormal"/>
        <w:jc w:val="right"/>
        <w:rPr>
          <w:sz w:val="22"/>
          <w:szCs w:val="22"/>
        </w:rPr>
      </w:pPr>
      <w:r w:rsidRPr="004952A1">
        <w:rPr>
          <w:sz w:val="22"/>
          <w:szCs w:val="22"/>
        </w:rPr>
        <w:t>Таблица N 4</w:t>
      </w:r>
    </w:p>
    <w:p w:rsidR="00AE4343" w:rsidRPr="004952A1" w:rsidRDefault="00AE4343" w:rsidP="004952A1">
      <w:pPr>
        <w:pStyle w:val="ConsPlusNormal"/>
        <w:jc w:val="right"/>
        <w:rPr>
          <w:sz w:val="22"/>
          <w:szCs w:val="22"/>
        </w:rPr>
      </w:pPr>
    </w:p>
    <w:tbl>
      <w:tblPr>
        <w:tblW w:w="0" w:type="auto"/>
        <w:jc w:val="center"/>
        <w:tblInd w:w="62" w:type="dxa"/>
        <w:tblCellMar>
          <w:top w:w="102" w:type="dxa"/>
          <w:left w:w="62" w:type="dxa"/>
          <w:bottom w:w="102" w:type="dxa"/>
          <w:right w:w="62" w:type="dxa"/>
        </w:tblCellMar>
        <w:tblLook w:val="0000"/>
      </w:tblPr>
      <w:tblGrid>
        <w:gridCol w:w="544"/>
        <w:gridCol w:w="7128"/>
        <w:gridCol w:w="2027"/>
      </w:tblGrid>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N п/п</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Технические причины повреждений оборудования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Код технических причин</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Нарушение структуры материала</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Механический износ</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4.2</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Нарушение механического соединения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4.3</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Внешнее механическое воздействие</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4.4</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Золовой износ</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4.5</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Коррозионный износ, эрозионный износ</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4.6</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Нарушение герметичности</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4.7</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Нарушение нормального вибросостояния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4.8</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Взрыв, загорание, пожар</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4.9</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Термическое повреждение, перегрев, пережог</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4.10</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Нарушение электроснабжения</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4.11</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Нарушение электрической изоляции</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4.12</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Нарушение электрического контакта, размыкание, обрыв цепи</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4.13</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Механическое разрушение (повреждение), деформация, перекос</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4.14</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Разрушение фундамента, строительных конструкций, ослабление крепления оборудования к фундаменту</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4.15</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Исчерпание ресурса</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4.16</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Загрязнение, попадание инородных предметов</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4.17</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Дефект сварного соединения (шва)</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4.18</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Повышение давления, гидравлический удар</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4.19</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20.</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Невыявленные причины</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4.20</w:t>
            </w:r>
          </w:p>
        </w:tc>
      </w:tr>
      <w:tr w:rsidR="00AE4343" w:rsidRPr="004952A1" w:rsidTr="00EB34BC">
        <w:trPr>
          <w:jc w:val="center"/>
        </w:trPr>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jc w:val="center"/>
              <w:rPr>
                <w:sz w:val="22"/>
                <w:szCs w:val="22"/>
              </w:rPr>
            </w:pPr>
            <w:r w:rsidRPr="004952A1">
              <w:rPr>
                <w:sz w:val="22"/>
                <w:szCs w:val="22"/>
              </w:rPr>
              <w:t>21.</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rPr>
                <w:sz w:val="22"/>
                <w:szCs w:val="22"/>
              </w:rPr>
            </w:pPr>
            <w:r w:rsidRPr="004952A1">
              <w:rPr>
                <w:sz w:val="22"/>
                <w:szCs w:val="22"/>
              </w:rPr>
              <w:t>Неклассифицированные причины</w:t>
            </w:r>
          </w:p>
        </w:tc>
        <w:tc>
          <w:tcPr>
            <w:tcW w:w="0" w:type="auto"/>
            <w:tcBorders>
              <w:top w:val="single" w:sz="4" w:space="0" w:color="auto"/>
              <w:left w:val="single" w:sz="4" w:space="0" w:color="auto"/>
              <w:bottom w:val="single" w:sz="4" w:space="0" w:color="auto"/>
              <w:right w:val="single" w:sz="4" w:space="0" w:color="auto"/>
            </w:tcBorders>
          </w:tcPr>
          <w:p w:rsidR="00AE4343" w:rsidRPr="004952A1" w:rsidRDefault="00AE4343" w:rsidP="004952A1">
            <w:pPr>
              <w:pStyle w:val="ConsPlusNormal"/>
              <w:ind w:left="283"/>
              <w:rPr>
                <w:sz w:val="22"/>
                <w:szCs w:val="22"/>
              </w:rPr>
            </w:pPr>
            <w:r w:rsidRPr="004952A1">
              <w:rPr>
                <w:sz w:val="22"/>
                <w:szCs w:val="22"/>
              </w:rPr>
              <w:t>4.21</w:t>
            </w:r>
          </w:p>
        </w:tc>
      </w:tr>
    </w:tbl>
    <w:p w:rsidR="00AE4343" w:rsidRPr="004952A1" w:rsidRDefault="00AE4343" w:rsidP="00EB34BC"/>
    <w:sectPr w:rsidR="00AE4343" w:rsidRPr="004952A1"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343" w:rsidRDefault="00AE4343">
      <w:r>
        <w:separator/>
      </w:r>
    </w:p>
  </w:endnote>
  <w:endnote w:type="continuationSeparator" w:id="0">
    <w:p w:rsidR="00AE4343" w:rsidRDefault="00AE43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3" w:rsidRDefault="00AE4343" w:rsidP="00DF5729">
    <w:pPr>
      <w:jc w:val="center"/>
      <w:rPr>
        <w:sz w:val="2"/>
        <w:szCs w:val="2"/>
      </w:rPr>
    </w:pPr>
  </w:p>
  <w:p w:rsidR="00AE4343" w:rsidRDefault="00AE434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343" w:rsidRDefault="00AE4343">
      <w:r>
        <w:separator/>
      </w:r>
    </w:p>
  </w:footnote>
  <w:footnote w:type="continuationSeparator" w:id="0">
    <w:p w:rsidR="00AE4343" w:rsidRDefault="00AE43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3" w:rsidRDefault="00AE4343" w:rsidP="00DF5729">
    <w:pPr>
      <w:jc w:val="center"/>
      <w:rPr>
        <w:sz w:val="2"/>
        <w:szCs w:val="2"/>
      </w:rPr>
    </w:pPr>
  </w:p>
  <w:p w:rsidR="00AE4343" w:rsidRDefault="00AE434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E4343" w:rsidRPr="002A36C4" w:rsidRDefault="00AE434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E4343" w:rsidRPr="002A36C4" w:rsidRDefault="00AE434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E4343" w:rsidRDefault="00AE434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952A1"/>
    <w:rsid w:val="00616E37"/>
    <w:rsid w:val="006C2CAC"/>
    <w:rsid w:val="006D6D97"/>
    <w:rsid w:val="00706E08"/>
    <w:rsid w:val="008A40F2"/>
    <w:rsid w:val="00AE4343"/>
    <w:rsid w:val="00CA5FB3"/>
    <w:rsid w:val="00DF5729"/>
    <w:rsid w:val="00EB2E3B"/>
    <w:rsid w:val="00EB34BC"/>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C74D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C74D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C74D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33913134">
      <w:marLeft w:val="0"/>
      <w:marRight w:val="0"/>
      <w:marTop w:val="0"/>
      <w:marBottom w:val="0"/>
      <w:divBdr>
        <w:top w:val="none" w:sz="0" w:space="0" w:color="auto"/>
        <w:left w:val="none" w:sz="0" w:space="0" w:color="auto"/>
        <w:bottom w:val="none" w:sz="0" w:space="0" w:color="auto"/>
        <w:right w:val="none" w:sz="0" w:space="0" w:color="auto"/>
      </w:divBdr>
    </w:div>
    <w:div w:id="1833913135">
      <w:marLeft w:val="0"/>
      <w:marRight w:val="0"/>
      <w:marTop w:val="0"/>
      <w:marBottom w:val="0"/>
      <w:divBdr>
        <w:top w:val="none" w:sz="0" w:space="0" w:color="auto"/>
        <w:left w:val="none" w:sz="0" w:space="0" w:color="auto"/>
        <w:bottom w:val="none" w:sz="0" w:space="0" w:color="auto"/>
        <w:right w:val="none" w:sz="0" w:space="0" w:color="auto"/>
      </w:divBdr>
    </w:div>
    <w:div w:id="1833913136">
      <w:marLeft w:val="0"/>
      <w:marRight w:val="0"/>
      <w:marTop w:val="0"/>
      <w:marBottom w:val="0"/>
      <w:divBdr>
        <w:top w:val="none" w:sz="0" w:space="0" w:color="auto"/>
        <w:left w:val="none" w:sz="0" w:space="0" w:color="auto"/>
        <w:bottom w:val="none" w:sz="0" w:space="0" w:color="auto"/>
        <w:right w:val="none" w:sz="0" w:space="0" w:color="auto"/>
      </w:divBdr>
    </w:div>
    <w:div w:id="1833913137">
      <w:marLeft w:val="0"/>
      <w:marRight w:val="0"/>
      <w:marTop w:val="0"/>
      <w:marBottom w:val="0"/>
      <w:divBdr>
        <w:top w:val="none" w:sz="0" w:space="0" w:color="auto"/>
        <w:left w:val="none" w:sz="0" w:space="0" w:color="auto"/>
        <w:bottom w:val="none" w:sz="0" w:space="0" w:color="auto"/>
        <w:right w:val="none" w:sz="0" w:space="0" w:color="auto"/>
      </w:divBdr>
    </w:div>
    <w:div w:id="1833913138">
      <w:marLeft w:val="0"/>
      <w:marRight w:val="0"/>
      <w:marTop w:val="0"/>
      <w:marBottom w:val="0"/>
      <w:divBdr>
        <w:top w:val="none" w:sz="0" w:space="0" w:color="auto"/>
        <w:left w:val="none" w:sz="0" w:space="0" w:color="auto"/>
        <w:bottom w:val="none" w:sz="0" w:space="0" w:color="auto"/>
        <w:right w:val="none" w:sz="0" w:space="0" w:color="auto"/>
      </w:divBdr>
    </w:div>
    <w:div w:id="18339131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Pages>
  <Words>2272</Words>
  <Characters>12956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4 июля 2016 г</dc:title>
  <dc:subject/>
  <dc:creator>Информ-аналит отдел</dc:creator>
  <cp:keywords/>
  <dc:description/>
  <cp:lastModifiedBy>Информ-аналит отдел</cp:lastModifiedBy>
  <cp:revision>2</cp:revision>
  <dcterms:created xsi:type="dcterms:W3CDTF">2016-07-12T19:19:00Z</dcterms:created>
  <dcterms:modified xsi:type="dcterms:W3CDTF">2016-07-12T19:19:00Z</dcterms:modified>
</cp:coreProperties>
</file>