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98A" w:rsidRPr="00D60225" w:rsidRDefault="0057698A" w:rsidP="00D60225">
      <w:pPr>
        <w:pStyle w:val="ConsPlusNormal"/>
        <w:outlineLvl w:val="0"/>
        <w:rPr>
          <w:sz w:val="22"/>
          <w:szCs w:val="22"/>
        </w:rPr>
      </w:pPr>
      <w:r w:rsidRPr="00D60225">
        <w:rPr>
          <w:sz w:val="22"/>
          <w:szCs w:val="22"/>
        </w:rPr>
        <w:t xml:space="preserve">Зарегистрировано в Минюсте России 1 декабря </w:t>
      </w:r>
      <w:smartTag w:uri="urn:schemas-microsoft-com:office:smarttags" w:element="metricconverter">
        <w:smartTagPr>
          <w:attr w:name="ProductID" w:val="2016 г"/>
        </w:smartTagPr>
        <w:r w:rsidRPr="00D60225">
          <w:rPr>
            <w:sz w:val="22"/>
            <w:szCs w:val="22"/>
          </w:rPr>
          <w:t>2016 г</w:t>
        </w:r>
      </w:smartTag>
      <w:r w:rsidRPr="00D60225">
        <w:rPr>
          <w:sz w:val="22"/>
          <w:szCs w:val="22"/>
        </w:rPr>
        <w:t>. N 44512</w:t>
      </w:r>
    </w:p>
    <w:p w:rsidR="0057698A" w:rsidRPr="00D60225" w:rsidRDefault="0057698A" w:rsidP="00D60225">
      <w:pPr>
        <w:pStyle w:val="ConsPlusNormal"/>
        <w:jc w:val="both"/>
        <w:rPr>
          <w:sz w:val="22"/>
          <w:szCs w:val="22"/>
        </w:rPr>
      </w:pPr>
    </w:p>
    <w:p w:rsidR="0057698A" w:rsidRPr="00D60225" w:rsidRDefault="0057698A" w:rsidP="00D60225">
      <w:pPr>
        <w:pStyle w:val="ConsPlusTitle"/>
        <w:jc w:val="center"/>
        <w:rPr>
          <w:sz w:val="22"/>
          <w:szCs w:val="22"/>
        </w:rPr>
      </w:pPr>
      <w:r w:rsidRPr="00D60225">
        <w:rPr>
          <w:sz w:val="22"/>
          <w:szCs w:val="22"/>
        </w:rPr>
        <w:t>МИНИСТЕРСТВО ТРАНСПОРТА РОССИЙСКОЙ ФЕДЕРАЦИИ</w:t>
      </w:r>
    </w:p>
    <w:p w:rsidR="0057698A" w:rsidRPr="00D60225" w:rsidRDefault="0057698A" w:rsidP="00D60225">
      <w:pPr>
        <w:pStyle w:val="ConsPlusTitle"/>
        <w:jc w:val="center"/>
        <w:rPr>
          <w:sz w:val="22"/>
          <w:szCs w:val="22"/>
        </w:rPr>
      </w:pPr>
    </w:p>
    <w:p w:rsidR="0057698A" w:rsidRPr="00D60225" w:rsidRDefault="0057698A" w:rsidP="00D60225">
      <w:pPr>
        <w:pStyle w:val="ConsPlusTitle"/>
        <w:jc w:val="center"/>
        <w:rPr>
          <w:sz w:val="22"/>
          <w:szCs w:val="22"/>
        </w:rPr>
      </w:pPr>
      <w:r w:rsidRPr="00D60225">
        <w:rPr>
          <w:sz w:val="22"/>
          <w:szCs w:val="22"/>
        </w:rPr>
        <w:t>ПРИКАЗ</w:t>
      </w:r>
    </w:p>
    <w:p w:rsidR="0057698A" w:rsidRPr="00D60225" w:rsidRDefault="0057698A" w:rsidP="00D60225">
      <w:pPr>
        <w:pStyle w:val="ConsPlusTitle"/>
        <w:jc w:val="center"/>
        <w:rPr>
          <w:sz w:val="22"/>
          <w:szCs w:val="22"/>
        </w:rPr>
      </w:pPr>
      <w:r w:rsidRPr="00D60225">
        <w:rPr>
          <w:sz w:val="22"/>
          <w:szCs w:val="22"/>
        </w:rPr>
        <w:t xml:space="preserve">от 31 августа </w:t>
      </w:r>
      <w:smartTag w:uri="urn:schemas-microsoft-com:office:smarttags" w:element="metricconverter">
        <w:smartTagPr>
          <w:attr w:name="ProductID" w:val="2016 г"/>
        </w:smartTagPr>
        <w:r w:rsidRPr="00D60225">
          <w:rPr>
            <w:sz w:val="22"/>
            <w:szCs w:val="22"/>
          </w:rPr>
          <w:t>2016 г</w:t>
        </w:r>
      </w:smartTag>
      <w:r w:rsidRPr="00D60225">
        <w:rPr>
          <w:sz w:val="22"/>
          <w:szCs w:val="22"/>
        </w:rPr>
        <w:t>. N 256</w:t>
      </w:r>
    </w:p>
    <w:p w:rsidR="0057698A" w:rsidRPr="00D60225" w:rsidRDefault="0057698A" w:rsidP="00D60225">
      <w:pPr>
        <w:pStyle w:val="ConsPlusTitle"/>
        <w:jc w:val="center"/>
        <w:rPr>
          <w:sz w:val="22"/>
          <w:szCs w:val="22"/>
        </w:rPr>
      </w:pPr>
    </w:p>
    <w:p w:rsidR="0057698A" w:rsidRPr="00D60225" w:rsidRDefault="0057698A" w:rsidP="00D60225">
      <w:pPr>
        <w:pStyle w:val="ConsPlusTitle"/>
        <w:jc w:val="center"/>
        <w:rPr>
          <w:sz w:val="22"/>
          <w:szCs w:val="22"/>
        </w:rPr>
      </w:pPr>
      <w:r w:rsidRPr="00D60225">
        <w:rPr>
          <w:sz w:val="22"/>
          <w:szCs w:val="22"/>
        </w:rPr>
        <w:t>О ВНЕСЕНИИ ИЗМЕНЕНИЙ</w:t>
      </w:r>
    </w:p>
    <w:p w:rsidR="0057698A" w:rsidRPr="00D60225" w:rsidRDefault="0057698A" w:rsidP="00D60225">
      <w:pPr>
        <w:pStyle w:val="ConsPlusTitle"/>
        <w:jc w:val="center"/>
        <w:rPr>
          <w:sz w:val="22"/>
          <w:szCs w:val="22"/>
        </w:rPr>
      </w:pPr>
      <w:r w:rsidRPr="00D60225">
        <w:rPr>
          <w:sz w:val="22"/>
          <w:szCs w:val="22"/>
        </w:rPr>
        <w:t>В ТРЕБОВАНИЯ К СЕРВИСНЫМ ЦЕНТРАМ (МАСТЕРСКИМ),</w:t>
      </w:r>
    </w:p>
    <w:p w:rsidR="0057698A" w:rsidRPr="00D60225" w:rsidRDefault="0057698A" w:rsidP="00D60225">
      <w:pPr>
        <w:pStyle w:val="ConsPlusTitle"/>
        <w:jc w:val="center"/>
        <w:rPr>
          <w:sz w:val="22"/>
          <w:szCs w:val="22"/>
        </w:rPr>
      </w:pPr>
      <w:r w:rsidRPr="00D60225">
        <w:rPr>
          <w:sz w:val="22"/>
          <w:szCs w:val="22"/>
        </w:rPr>
        <w:t>ОСУЩЕСТВЛЯЮЩИМ ДЕЯТЕЛЬНОСТЬ ПО УСТАНОВКЕ, ПРОВЕРКЕ,</w:t>
      </w:r>
    </w:p>
    <w:p w:rsidR="0057698A" w:rsidRPr="00D60225" w:rsidRDefault="0057698A" w:rsidP="00D60225">
      <w:pPr>
        <w:pStyle w:val="ConsPlusTitle"/>
        <w:jc w:val="center"/>
        <w:rPr>
          <w:sz w:val="22"/>
          <w:szCs w:val="22"/>
        </w:rPr>
      </w:pPr>
      <w:r w:rsidRPr="00D60225">
        <w:rPr>
          <w:sz w:val="22"/>
          <w:szCs w:val="22"/>
        </w:rPr>
        <w:t>ТЕХНИЧЕСКОМУ ОБСЛУЖИВАНИЮ И РЕМОНТУ КОНТРОЛЬНЫХ УСТРОЙСТВ,</w:t>
      </w:r>
    </w:p>
    <w:p w:rsidR="0057698A" w:rsidRPr="00D60225" w:rsidRDefault="0057698A" w:rsidP="00D60225">
      <w:pPr>
        <w:pStyle w:val="ConsPlusTitle"/>
        <w:jc w:val="center"/>
        <w:rPr>
          <w:sz w:val="22"/>
          <w:szCs w:val="22"/>
        </w:rPr>
      </w:pPr>
      <w:r w:rsidRPr="00D60225">
        <w:rPr>
          <w:sz w:val="22"/>
          <w:szCs w:val="22"/>
        </w:rPr>
        <w:t>УСТАНАВЛИВАЕМЫХ НА ТРАНСПОРТНЫХ СРЕДСТВАХ, УТВЕРЖДЕННЫЕ</w:t>
      </w:r>
    </w:p>
    <w:p w:rsidR="0057698A" w:rsidRPr="00D60225" w:rsidRDefault="0057698A" w:rsidP="00D60225">
      <w:pPr>
        <w:pStyle w:val="ConsPlusTitle"/>
        <w:jc w:val="center"/>
        <w:rPr>
          <w:sz w:val="22"/>
          <w:szCs w:val="22"/>
        </w:rPr>
      </w:pPr>
      <w:r w:rsidRPr="00D60225">
        <w:rPr>
          <w:sz w:val="22"/>
          <w:szCs w:val="22"/>
        </w:rPr>
        <w:t>ПРИКАЗОМ МИНИСТЕРСТВА ТРАНСПОРТА РОССИЙСКОЙ ФЕДЕРАЦИИ</w:t>
      </w:r>
    </w:p>
    <w:p w:rsidR="0057698A" w:rsidRPr="00D60225" w:rsidRDefault="0057698A" w:rsidP="00D60225">
      <w:pPr>
        <w:pStyle w:val="ConsPlusTitle"/>
        <w:jc w:val="center"/>
        <w:rPr>
          <w:sz w:val="22"/>
          <w:szCs w:val="22"/>
        </w:rPr>
      </w:pPr>
      <w:r w:rsidRPr="00D60225">
        <w:rPr>
          <w:sz w:val="22"/>
          <w:szCs w:val="22"/>
        </w:rPr>
        <w:t xml:space="preserve">ОТ 13 МАРТА </w:t>
      </w:r>
      <w:smartTag w:uri="urn:schemas-microsoft-com:office:smarttags" w:element="metricconverter">
        <w:smartTagPr>
          <w:attr w:name="ProductID" w:val="2012 г"/>
        </w:smartTagPr>
        <w:r w:rsidRPr="00D60225">
          <w:rPr>
            <w:sz w:val="22"/>
            <w:szCs w:val="22"/>
          </w:rPr>
          <w:t>2012 Г</w:t>
        </w:r>
      </w:smartTag>
      <w:r w:rsidRPr="00D60225">
        <w:rPr>
          <w:sz w:val="22"/>
          <w:szCs w:val="22"/>
        </w:rPr>
        <w:t>. N 59</w:t>
      </w:r>
    </w:p>
    <w:p w:rsidR="0057698A" w:rsidRPr="00D60225" w:rsidRDefault="0057698A" w:rsidP="00D60225">
      <w:pPr>
        <w:pStyle w:val="ConsPlusNormal"/>
        <w:jc w:val="both"/>
        <w:rPr>
          <w:sz w:val="22"/>
          <w:szCs w:val="22"/>
        </w:rPr>
      </w:pPr>
    </w:p>
    <w:p w:rsidR="0057698A" w:rsidRPr="00D60225" w:rsidRDefault="0057698A" w:rsidP="00D60225">
      <w:pPr>
        <w:pStyle w:val="ConsPlusNormal"/>
        <w:ind w:firstLine="540"/>
        <w:jc w:val="both"/>
        <w:rPr>
          <w:sz w:val="22"/>
          <w:szCs w:val="22"/>
        </w:rPr>
      </w:pPr>
      <w:r w:rsidRPr="00D60225">
        <w:rPr>
          <w:sz w:val="22"/>
          <w:szCs w:val="22"/>
        </w:rPr>
        <w:t xml:space="preserve">Во исполнение подпункта 5.2.53(49).3 Положения о Министерстве транспорта Российской Федерации,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D60225">
          <w:rPr>
            <w:sz w:val="22"/>
            <w:szCs w:val="22"/>
          </w:rPr>
          <w:t>2004 г</w:t>
        </w:r>
      </w:smartTag>
      <w:r w:rsidRPr="00D60225">
        <w:rPr>
          <w:sz w:val="22"/>
          <w:szCs w:val="22"/>
        </w:rPr>
        <w:t>. N 395 (Собрание законодательства Российской Федерации, 2004, N 32, ст. 3342; 2006, N 15, ст. 1612; N 24, ст. 2601; N 52 (ч. III), ст. 5587; 2008, N 8, ст. 740; N 11 (ч. I), ст. 1029; N 17, ст. 1883; N 18, ст. 2060; N 22, ст. 2576; N 42, ст. 4825; N 46, ст. 5337; 2009, N 3, ст. 378; N 4, ст. 506; N 6, ст. 738; N 13, ст. 1558; N 18 (ч. II), ст. 2249; N 32, ст. 4046; N 33, ст. 4088; N 36, ст. 4361; N 51, ст. 6332; 2010, N 6, ст. 650, 652; N 11, ст. 1222; N 12, ст. 1348; N 13, ст. 1502; N 15, ст. 1805; N 25, ст. 3172; N 26, ст. 3350; N 31, ст. 4251; 2011, N 14, ст. 1935; N 26, ст. 3801, 3804; N 32, ст. 4832; N 38, ст. 5389; N 46, ст. 6526; N 47, ст. 6660; N 48, ст. 6922; 2012, N 6, ст. 686; N 14, ст. 1630; N 19, ст. 2439; N 44, ст. 6029; N 49, ст. 6881; 2013, N 5, ст. 388; N 12, ст. 1322; N 26, ст. 3343; N 33, ст. 4386; N 38, ст. 4821; N 45, ст. 5822; 2014, N 12, ст. 1286; N 18 (ч. IV), ст. 2177; N 30 (ч. II), ст. 4311, 4325, N 37, ст. 4974, N 42, ст. 5736, N 43, ст. 5901, 5926; 2015, N 2, ст. 491, N 16, ст. 2394, N 17 (ч. IV), ст. 2571, N 20, ст. 2925, N 38, ст. 5300, N 47, ст. 6605, N 49, ст. 6976; 2016, N 1 (ч. II), ст. 242, N 2 (ч. I), ст. 325, N 7, ст. 996, ст. 997, N 16, ст. 2229, N 28, ст. 4741), приказываю:</w:t>
      </w:r>
    </w:p>
    <w:p w:rsidR="0057698A" w:rsidRPr="00D60225" w:rsidRDefault="0057698A" w:rsidP="00D60225">
      <w:pPr>
        <w:pStyle w:val="ConsPlusNormal"/>
        <w:ind w:firstLine="540"/>
        <w:jc w:val="both"/>
        <w:rPr>
          <w:sz w:val="22"/>
          <w:szCs w:val="22"/>
        </w:rPr>
      </w:pPr>
      <w:r w:rsidRPr="00D60225">
        <w:rPr>
          <w:sz w:val="22"/>
          <w:szCs w:val="22"/>
        </w:rPr>
        <w:t xml:space="preserve">1. Внести </w:t>
      </w:r>
      <w:hyperlink w:anchor="Par32" w:tooltip="ИЗМЕНЕНИЯ," w:history="1">
        <w:r w:rsidRPr="00D60225">
          <w:rPr>
            <w:sz w:val="22"/>
            <w:szCs w:val="22"/>
          </w:rPr>
          <w:t>изменения</w:t>
        </w:r>
      </w:hyperlink>
      <w:r w:rsidRPr="00D60225">
        <w:rPr>
          <w:sz w:val="22"/>
          <w:szCs w:val="22"/>
        </w:rPr>
        <w:t xml:space="preserve"> в Требования к сервисным центрам (мастерским), осуществляющим деятельность по установке, проверке, техническому обслуживанию и ремонту контрольных устройств, устанавливаемых на транспортных средствах, утвержденные приказом Министерства транспорта Российской Федерации от 13 марта </w:t>
      </w:r>
      <w:smartTag w:uri="urn:schemas-microsoft-com:office:smarttags" w:element="metricconverter">
        <w:smartTagPr>
          <w:attr w:name="ProductID" w:val="2012 г"/>
        </w:smartTagPr>
        <w:r w:rsidRPr="00D60225">
          <w:rPr>
            <w:sz w:val="22"/>
            <w:szCs w:val="22"/>
          </w:rPr>
          <w:t>2012 г</w:t>
        </w:r>
      </w:smartTag>
      <w:r w:rsidRPr="00D60225">
        <w:rPr>
          <w:sz w:val="22"/>
          <w:szCs w:val="22"/>
        </w:rPr>
        <w:t xml:space="preserve">. N 59 (зарегистрирован Минюстом России 26 апреля </w:t>
      </w:r>
      <w:smartTag w:uri="urn:schemas-microsoft-com:office:smarttags" w:element="metricconverter">
        <w:smartTagPr>
          <w:attr w:name="ProductID" w:val="2012 г"/>
        </w:smartTagPr>
        <w:r w:rsidRPr="00D60225">
          <w:rPr>
            <w:sz w:val="22"/>
            <w:szCs w:val="22"/>
          </w:rPr>
          <w:t>2012 г</w:t>
        </w:r>
      </w:smartTag>
      <w:r w:rsidRPr="00D60225">
        <w:rPr>
          <w:sz w:val="22"/>
          <w:szCs w:val="22"/>
        </w:rPr>
        <w:t>., регистрационный N 23944), согласно приложению к настоящему приказу.</w:t>
      </w:r>
    </w:p>
    <w:p w:rsidR="0057698A" w:rsidRPr="00D60225" w:rsidRDefault="0057698A" w:rsidP="00D60225">
      <w:pPr>
        <w:pStyle w:val="ConsPlusNormal"/>
        <w:ind w:firstLine="540"/>
        <w:jc w:val="both"/>
        <w:rPr>
          <w:sz w:val="22"/>
          <w:szCs w:val="22"/>
        </w:rPr>
      </w:pPr>
      <w:r w:rsidRPr="00D60225">
        <w:rPr>
          <w:sz w:val="22"/>
          <w:szCs w:val="22"/>
        </w:rPr>
        <w:t xml:space="preserve">2. Настоящий приказ вступает в силу с 1 января </w:t>
      </w:r>
      <w:smartTag w:uri="urn:schemas-microsoft-com:office:smarttags" w:element="metricconverter">
        <w:smartTagPr>
          <w:attr w:name="ProductID" w:val="2017 г"/>
        </w:smartTagPr>
        <w:r w:rsidRPr="00D60225">
          <w:rPr>
            <w:sz w:val="22"/>
            <w:szCs w:val="22"/>
          </w:rPr>
          <w:t>2017 г</w:t>
        </w:r>
      </w:smartTag>
      <w:r w:rsidRPr="00D60225">
        <w:rPr>
          <w:sz w:val="22"/>
          <w:szCs w:val="22"/>
        </w:rPr>
        <w:t>.</w:t>
      </w:r>
    </w:p>
    <w:p w:rsidR="0057698A" w:rsidRPr="00D60225" w:rsidRDefault="0057698A" w:rsidP="00D60225">
      <w:pPr>
        <w:pStyle w:val="ConsPlusNormal"/>
        <w:jc w:val="both"/>
        <w:rPr>
          <w:sz w:val="22"/>
          <w:szCs w:val="22"/>
        </w:rPr>
      </w:pPr>
    </w:p>
    <w:p w:rsidR="0057698A" w:rsidRPr="00D60225" w:rsidRDefault="0057698A" w:rsidP="00D60225">
      <w:pPr>
        <w:pStyle w:val="ConsPlusNormal"/>
        <w:jc w:val="right"/>
        <w:rPr>
          <w:sz w:val="22"/>
          <w:szCs w:val="22"/>
        </w:rPr>
      </w:pPr>
      <w:r w:rsidRPr="00D60225">
        <w:rPr>
          <w:sz w:val="22"/>
          <w:szCs w:val="22"/>
        </w:rPr>
        <w:t>Министр</w:t>
      </w:r>
    </w:p>
    <w:p w:rsidR="0057698A" w:rsidRPr="00D60225" w:rsidRDefault="0057698A" w:rsidP="00D60225">
      <w:pPr>
        <w:pStyle w:val="ConsPlusNormal"/>
        <w:jc w:val="right"/>
        <w:rPr>
          <w:sz w:val="22"/>
          <w:szCs w:val="22"/>
        </w:rPr>
      </w:pPr>
      <w:r w:rsidRPr="00D60225">
        <w:rPr>
          <w:sz w:val="22"/>
          <w:szCs w:val="22"/>
        </w:rPr>
        <w:t>М.Ю.СОКОЛОВ</w:t>
      </w:r>
    </w:p>
    <w:p w:rsidR="0057698A" w:rsidRPr="00D60225" w:rsidRDefault="0057698A" w:rsidP="00D60225">
      <w:pPr>
        <w:pStyle w:val="ConsPlusNormal"/>
        <w:jc w:val="both"/>
        <w:rPr>
          <w:sz w:val="22"/>
          <w:szCs w:val="22"/>
        </w:rPr>
      </w:pPr>
    </w:p>
    <w:p w:rsidR="0057698A" w:rsidRPr="00D60225" w:rsidRDefault="0057698A" w:rsidP="00D60225">
      <w:pPr>
        <w:pStyle w:val="ConsPlusNormal"/>
        <w:jc w:val="right"/>
        <w:outlineLvl w:val="0"/>
        <w:rPr>
          <w:sz w:val="22"/>
          <w:szCs w:val="22"/>
        </w:rPr>
      </w:pPr>
      <w:r w:rsidRPr="00D60225">
        <w:rPr>
          <w:sz w:val="22"/>
          <w:szCs w:val="22"/>
        </w:rPr>
        <w:t>Приложение</w:t>
      </w:r>
    </w:p>
    <w:p w:rsidR="0057698A" w:rsidRPr="00D60225" w:rsidRDefault="0057698A" w:rsidP="00D60225">
      <w:pPr>
        <w:pStyle w:val="ConsPlusNormal"/>
        <w:jc w:val="right"/>
        <w:rPr>
          <w:sz w:val="22"/>
          <w:szCs w:val="22"/>
        </w:rPr>
      </w:pPr>
      <w:r w:rsidRPr="00D60225">
        <w:rPr>
          <w:sz w:val="22"/>
          <w:szCs w:val="22"/>
        </w:rPr>
        <w:t>к приказу Минтранса России</w:t>
      </w:r>
    </w:p>
    <w:p w:rsidR="0057698A" w:rsidRPr="00D60225" w:rsidRDefault="0057698A" w:rsidP="00D60225">
      <w:pPr>
        <w:pStyle w:val="ConsPlusNormal"/>
        <w:jc w:val="right"/>
        <w:rPr>
          <w:sz w:val="22"/>
          <w:szCs w:val="22"/>
        </w:rPr>
      </w:pPr>
      <w:r w:rsidRPr="00D60225">
        <w:rPr>
          <w:sz w:val="22"/>
          <w:szCs w:val="22"/>
        </w:rPr>
        <w:t>от 31.08.2016 N 256</w:t>
      </w:r>
    </w:p>
    <w:p w:rsidR="0057698A" w:rsidRPr="00D60225" w:rsidRDefault="0057698A" w:rsidP="00D60225">
      <w:pPr>
        <w:pStyle w:val="ConsPlusNormal"/>
        <w:jc w:val="both"/>
        <w:rPr>
          <w:sz w:val="22"/>
          <w:szCs w:val="22"/>
        </w:rPr>
      </w:pPr>
    </w:p>
    <w:p w:rsidR="0057698A" w:rsidRPr="00D60225" w:rsidRDefault="0057698A" w:rsidP="00D60225">
      <w:pPr>
        <w:pStyle w:val="ConsPlusNormal"/>
        <w:jc w:val="center"/>
        <w:rPr>
          <w:sz w:val="22"/>
          <w:szCs w:val="22"/>
        </w:rPr>
      </w:pPr>
      <w:bookmarkStart w:id="0" w:name="Par32"/>
      <w:bookmarkEnd w:id="0"/>
      <w:r w:rsidRPr="00D60225">
        <w:rPr>
          <w:sz w:val="22"/>
          <w:szCs w:val="22"/>
        </w:rPr>
        <w:t>ИЗМЕНЕНИЯ,</w:t>
      </w:r>
    </w:p>
    <w:p w:rsidR="0057698A" w:rsidRPr="00D60225" w:rsidRDefault="0057698A" w:rsidP="00D60225">
      <w:pPr>
        <w:pStyle w:val="ConsPlusNormal"/>
        <w:jc w:val="center"/>
        <w:rPr>
          <w:sz w:val="22"/>
          <w:szCs w:val="22"/>
        </w:rPr>
      </w:pPr>
      <w:r w:rsidRPr="00D60225">
        <w:rPr>
          <w:sz w:val="22"/>
          <w:szCs w:val="22"/>
        </w:rPr>
        <w:t>ВНОСИМЫЕ В ТРЕБОВАНИЯ К СЕРВИСНЫМ ЦЕНТРАМ (МАСТЕРСКИМ),</w:t>
      </w:r>
    </w:p>
    <w:p w:rsidR="0057698A" w:rsidRPr="00D60225" w:rsidRDefault="0057698A" w:rsidP="00D60225">
      <w:pPr>
        <w:pStyle w:val="ConsPlusNormal"/>
        <w:jc w:val="center"/>
        <w:rPr>
          <w:sz w:val="22"/>
          <w:szCs w:val="22"/>
        </w:rPr>
      </w:pPr>
      <w:r w:rsidRPr="00D60225">
        <w:rPr>
          <w:sz w:val="22"/>
          <w:szCs w:val="22"/>
        </w:rPr>
        <w:t>ОСУЩЕСТВЛЯЮЩИМ ДЕЯТЕЛЬНОСТЬ ПО УСТАНОВКЕ, ПРОВЕРКЕ,</w:t>
      </w:r>
    </w:p>
    <w:p w:rsidR="0057698A" w:rsidRPr="00D60225" w:rsidRDefault="0057698A" w:rsidP="00D60225">
      <w:pPr>
        <w:pStyle w:val="ConsPlusNormal"/>
        <w:jc w:val="center"/>
        <w:rPr>
          <w:sz w:val="22"/>
          <w:szCs w:val="22"/>
        </w:rPr>
      </w:pPr>
      <w:r w:rsidRPr="00D60225">
        <w:rPr>
          <w:sz w:val="22"/>
          <w:szCs w:val="22"/>
        </w:rPr>
        <w:t>ТЕХНИЧЕСКОМУ ОБСЛУЖИВАНИЮ И РЕМОНТУ КОНТРОЛЬНЫХ УСТРОЙСТВ,</w:t>
      </w:r>
    </w:p>
    <w:p w:rsidR="0057698A" w:rsidRPr="00D60225" w:rsidRDefault="0057698A" w:rsidP="00D60225">
      <w:pPr>
        <w:pStyle w:val="ConsPlusNormal"/>
        <w:jc w:val="center"/>
        <w:rPr>
          <w:sz w:val="22"/>
          <w:szCs w:val="22"/>
        </w:rPr>
      </w:pPr>
      <w:r w:rsidRPr="00D60225">
        <w:rPr>
          <w:sz w:val="22"/>
          <w:szCs w:val="22"/>
        </w:rPr>
        <w:t>УСТАНАВЛИВАЕМЫХ НА ТРАНСПОРТНЫХ СРЕДСТВАХ, УТВЕРЖДЕННЫЕ</w:t>
      </w:r>
    </w:p>
    <w:p w:rsidR="0057698A" w:rsidRPr="00D60225" w:rsidRDefault="0057698A" w:rsidP="00D60225">
      <w:pPr>
        <w:pStyle w:val="ConsPlusNormal"/>
        <w:jc w:val="center"/>
        <w:rPr>
          <w:sz w:val="22"/>
          <w:szCs w:val="22"/>
        </w:rPr>
      </w:pPr>
      <w:r w:rsidRPr="00D60225">
        <w:rPr>
          <w:sz w:val="22"/>
          <w:szCs w:val="22"/>
        </w:rPr>
        <w:t>ПРИКАЗОМ МИНИСТЕРСТВА ТРАНСПОРТА РОССИЙСКОЙ</w:t>
      </w:r>
    </w:p>
    <w:p w:rsidR="0057698A" w:rsidRPr="00D60225" w:rsidRDefault="0057698A" w:rsidP="00D60225">
      <w:pPr>
        <w:pStyle w:val="ConsPlusNormal"/>
        <w:jc w:val="center"/>
        <w:rPr>
          <w:sz w:val="22"/>
          <w:szCs w:val="22"/>
        </w:rPr>
      </w:pPr>
      <w:r w:rsidRPr="00D60225">
        <w:rPr>
          <w:sz w:val="22"/>
          <w:szCs w:val="22"/>
        </w:rPr>
        <w:t xml:space="preserve">ФЕДЕРАЦИИ ОТ 13 МАРТА </w:t>
      </w:r>
      <w:smartTag w:uri="urn:schemas-microsoft-com:office:smarttags" w:element="metricconverter">
        <w:smartTagPr>
          <w:attr w:name="ProductID" w:val="2012 г"/>
        </w:smartTagPr>
        <w:r w:rsidRPr="00D60225">
          <w:rPr>
            <w:sz w:val="22"/>
            <w:szCs w:val="22"/>
          </w:rPr>
          <w:t>2012 Г</w:t>
        </w:r>
      </w:smartTag>
      <w:r w:rsidRPr="00D60225">
        <w:rPr>
          <w:sz w:val="22"/>
          <w:szCs w:val="22"/>
        </w:rPr>
        <w:t>. N 59</w:t>
      </w:r>
    </w:p>
    <w:p w:rsidR="0057698A" w:rsidRPr="00D60225" w:rsidRDefault="0057698A" w:rsidP="00D60225">
      <w:pPr>
        <w:pStyle w:val="ConsPlusNormal"/>
        <w:jc w:val="both"/>
        <w:rPr>
          <w:sz w:val="22"/>
          <w:szCs w:val="22"/>
        </w:rPr>
      </w:pPr>
    </w:p>
    <w:p w:rsidR="0057698A" w:rsidRPr="00D60225" w:rsidRDefault="0057698A" w:rsidP="00D60225">
      <w:pPr>
        <w:pStyle w:val="ConsPlusNormal"/>
        <w:ind w:firstLine="540"/>
        <w:jc w:val="both"/>
        <w:rPr>
          <w:sz w:val="22"/>
          <w:szCs w:val="22"/>
        </w:rPr>
      </w:pPr>
      <w:r w:rsidRPr="00D60225">
        <w:rPr>
          <w:sz w:val="22"/>
          <w:szCs w:val="22"/>
        </w:rPr>
        <w:t>1. Пункт 3 дополнить словами ", по адресу выполнения работ, указанному в свидетельстве о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 выданном сервисному центру (мастерской)".</w:t>
      </w:r>
    </w:p>
    <w:p w:rsidR="0057698A" w:rsidRPr="00D60225" w:rsidRDefault="0057698A" w:rsidP="00D60225">
      <w:pPr>
        <w:pStyle w:val="ConsPlusNormal"/>
        <w:ind w:firstLine="540"/>
        <w:jc w:val="both"/>
        <w:rPr>
          <w:sz w:val="22"/>
          <w:szCs w:val="22"/>
        </w:rPr>
      </w:pPr>
      <w:r w:rsidRPr="00D60225">
        <w:rPr>
          <w:sz w:val="22"/>
          <w:szCs w:val="22"/>
        </w:rPr>
        <w:t>2. Пункт 7 изложить в следующей редакции:</w:t>
      </w:r>
    </w:p>
    <w:p w:rsidR="0057698A" w:rsidRPr="00D60225" w:rsidRDefault="0057698A" w:rsidP="00D60225">
      <w:pPr>
        <w:pStyle w:val="ConsPlusNormal"/>
        <w:ind w:firstLine="540"/>
        <w:jc w:val="both"/>
        <w:rPr>
          <w:sz w:val="22"/>
          <w:szCs w:val="22"/>
        </w:rPr>
      </w:pPr>
      <w:r w:rsidRPr="00D60225">
        <w:rPr>
          <w:sz w:val="22"/>
          <w:szCs w:val="22"/>
        </w:rPr>
        <w:t>"7. Сервисный центр (мастерская) должен иметь на праве собственности или на ином законном основании помещения, расположенные в зданиях, строениях, сооружениях, в которых выполняются работы по установке, проверке, техническому обслуживанию и ремонту контрольных устройств, устанавливаемых на транспортных средствах (далее - производственные помещения).</w:t>
      </w:r>
    </w:p>
    <w:p w:rsidR="0057698A" w:rsidRPr="00D60225" w:rsidRDefault="0057698A" w:rsidP="00D60225">
      <w:pPr>
        <w:pStyle w:val="ConsPlusNormal"/>
        <w:ind w:firstLine="540"/>
        <w:jc w:val="both"/>
        <w:rPr>
          <w:sz w:val="22"/>
          <w:szCs w:val="22"/>
        </w:rPr>
      </w:pPr>
      <w:r w:rsidRPr="00D60225">
        <w:rPr>
          <w:sz w:val="22"/>
          <w:szCs w:val="22"/>
        </w:rPr>
        <w:t xml:space="preserve">Сервисный центр (мастерская) должен иметь на праве собственности или на ином законном основании оборудование, инструменты и средства измерений: программно-аппаратные средства для установки параметров транспортного средства на контрольном устройстве, определенные заводом-изготовителем контрольных устройств, штангенциркуль с глубиномером или глубиномер, или штангенглубиномер для измерения глубины рисунка протектора шин, манометр для измерения давления в шинах, рулетка для измерения эффективной окружности шин и размеров площадки, предусмотренной пунктом 8 настоящих Требований, позволяющие проводить работы, соответствующие требованиям к конструкции, испытаниям, установке и инспекции контрольного устройства, используемого на автомобильном транспорте в соответствии с Добавлением 1В к ЕСТР и отвечающего требованиям Федерального закона от 26 июня </w:t>
      </w:r>
      <w:smartTag w:uri="urn:schemas-microsoft-com:office:smarttags" w:element="metricconverter">
        <w:smartTagPr>
          <w:attr w:name="ProductID" w:val="2008 г"/>
        </w:smartTagPr>
        <w:r w:rsidRPr="00D60225">
          <w:rPr>
            <w:sz w:val="22"/>
            <w:szCs w:val="22"/>
          </w:rPr>
          <w:t>2008 г</w:t>
        </w:r>
      </w:smartTag>
      <w:r w:rsidRPr="00D60225">
        <w:rPr>
          <w:sz w:val="22"/>
          <w:szCs w:val="22"/>
        </w:rPr>
        <w:t>. N 102-ФЗ "Об обеспечении единства измерений" &lt;1&gt;.</w:t>
      </w:r>
    </w:p>
    <w:p w:rsidR="0057698A" w:rsidRPr="00D60225" w:rsidRDefault="0057698A" w:rsidP="00D60225">
      <w:pPr>
        <w:pStyle w:val="ConsPlusNormal"/>
        <w:ind w:firstLine="540"/>
        <w:jc w:val="both"/>
        <w:rPr>
          <w:sz w:val="22"/>
          <w:szCs w:val="22"/>
        </w:rPr>
      </w:pPr>
      <w:r w:rsidRPr="00D60225">
        <w:rPr>
          <w:sz w:val="22"/>
          <w:szCs w:val="22"/>
        </w:rPr>
        <w:t>--------------------------------</w:t>
      </w:r>
    </w:p>
    <w:p w:rsidR="0057698A" w:rsidRPr="00D60225" w:rsidRDefault="0057698A" w:rsidP="00D60225">
      <w:pPr>
        <w:pStyle w:val="ConsPlusNormal"/>
        <w:ind w:firstLine="540"/>
        <w:jc w:val="both"/>
      </w:pPr>
      <w:r w:rsidRPr="00D60225">
        <w:t>&lt;1&gt; Собрание законодательства Российской Федерации, 2008, N 26, ст. 3021; 2011, N 30 (ч. 1), ст. 4590, N 49 (ч. 1), ст. 7025; 2012, N 31, ст. 4322; 2013, N 49 (ч. I), ст. 6339; 2014, N 26 (ч. 1), ст. 3366, N 30 (ч. 1), ст. 4255.</w:t>
      </w:r>
    </w:p>
    <w:p w:rsidR="0057698A" w:rsidRPr="00D60225" w:rsidRDefault="0057698A" w:rsidP="00D60225">
      <w:pPr>
        <w:pStyle w:val="ConsPlusNormal"/>
        <w:jc w:val="both"/>
        <w:rPr>
          <w:sz w:val="22"/>
          <w:szCs w:val="22"/>
        </w:rPr>
      </w:pPr>
    </w:p>
    <w:p w:rsidR="0057698A" w:rsidRPr="00D60225" w:rsidRDefault="0057698A" w:rsidP="00D60225">
      <w:pPr>
        <w:pStyle w:val="ConsPlusNormal"/>
        <w:ind w:firstLine="540"/>
        <w:jc w:val="both"/>
        <w:rPr>
          <w:sz w:val="22"/>
          <w:szCs w:val="22"/>
        </w:rPr>
      </w:pPr>
      <w:r w:rsidRPr="00D60225">
        <w:rPr>
          <w:sz w:val="22"/>
          <w:szCs w:val="22"/>
        </w:rPr>
        <w:t>В производственных помещениях сервисного центра (мастерской) должны находиться:</w:t>
      </w:r>
    </w:p>
    <w:p w:rsidR="0057698A" w:rsidRPr="00D60225" w:rsidRDefault="0057698A" w:rsidP="00D60225">
      <w:pPr>
        <w:pStyle w:val="ConsPlusNormal"/>
        <w:ind w:firstLine="540"/>
        <w:jc w:val="both"/>
        <w:rPr>
          <w:sz w:val="22"/>
          <w:szCs w:val="22"/>
        </w:rPr>
      </w:pPr>
      <w:r w:rsidRPr="00D60225">
        <w:rPr>
          <w:sz w:val="22"/>
          <w:szCs w:val="22"/>
        </w:rPr>
        <w:t>смотровая яма или гаражный подъемник, или гаражный опрокидыватель для транспортных средств категорий M2, M3, N2 и N3, подлежащих оснащению контрольными устройствами, обеспечивающие безопасный доступ к узлам и агрегатам транспортного средства, связанный с выполняемыми работами по установке, проверке, техническому обслуживанию и ремонту контрольных устройств, устанавливаемых на транспортных средствах;</w:t>
      </w:r>
    </w:p>
    <w:p w:rsidR="0057698A" w:rsidRPr="00D60225" w:rsidRDefault="0057698A" w:rsidP="00D60225">
      <w:pPr>
        <w:pStyle w:val="ConsPlusNormal"/>
        <w:ind w:firstLine="540"/>
        <w:jc w:val="both"/>
        <w:rPr>
          <w:sz w:val="22"/>
          <w:szCs w:val="22"/>
        </w:rPr>
      </w:pPr>
      <w:r w:rsidRPr="00D60225">
        <w:rPr>
          <w:sz w:val="22"/>
          <w:szCs w:val="22"/>
        </w:rPr>
        <w:t>специальное рабочее место для осуществления ремонта контрольного устройства, размещения программно-аппаратных средств и оформления документов;</w:t>
      </w:r>
    </w:p>
    <w:p w:rsidR="0057698A" w:rsidRPr="00D60225" w:rsidRDefault="0057698A" w:rsidP="00D60225">
      <w:pPr>
        <w:pStyle w:val="ConsPlusNormal"/>
        <w:ind w:firstLine="540"/>
        <w:jc w:val="both"/>
        <w:rPr>
          <w:sz w:val="22"/>
          <w:szCs w:val="22"/>
        </w:rPr>
      </w:pPr>
      <w:r w:rsidRPr="00D60225">
        <w:rPr>
          <w:sz w:val="22"/>
          <w:szCs w:val="22"/>
        </w:rPr>
        <w:t>сейф или металлический ящик для хранения карт мастерской, резервных копий информации, загружаемой из контрольного устройства, пломбираторов и пломбировочных материалов".</w:t>
      </w:r>
    </w:p>
    <w:p w:rsidR="0057698A" w:rsidRPr="00D60225" w:rsidRDefault="0057698A" w:rsidP="00D60225">
      <w:pPr>
        <w:pStyle w:val="ConsPlusNormal"/>
        <w:ind w:firstLine="540"/>
        <w:jc w:val="both"/>
        <w:rPr>
          <w:sz w:val="22"/>
          <w:szCs w:val="22"/>
        </w:rPr>
      </w:pPr>
      <w:r w:rsidRPr="00D60225">
        <w:rPr>
          <w:sz w:val="22"/>
          <w:szCs w:val="22"/>
        </w:rPr>
        <w:t>3. Пункт 8 изложить в следующей редакции:</w:t>
      </w:r>
    </w:p>
    <w:p w:rsidR="0057698A" w:rsidRPr="00D60225" w:rsidRDefault="0057698A" w:rsidP="00D60225">
      <w:pPr>
        <w:pStyle w:val="ConsPlusNormal"/>
        <w:ind w:firstLine="540"/>
        <w:jc w:val="both"/>
        <w:rPr>
          <w:sz w:val="22"/>
          <w:szCs w:val="22"/>
        </w:rPr>
      </w:pPr>
      <w:r w:rsidRPr="00D60225">
        <w:rPr>
          <w:sz w:val="22"/>
          <w:szCs w:val="22"/>
        </w:rPr>
        <w:t>"8. Сервисный центр (мастерская) должен иметь на законном основании земельный участок, в пределах границ которого расположено принадлежащие сервисному центру (мастерской) производственное помещение (далее - территория), или земельный участок, граничащий с территорией (далее - земельный участок), или испытательный стенд, расположенный на территории, земельном участке или в производственном помещении.</w:t>
      </w:r>
    </w:p>
    <w:p w:rsidR="0057698A" w:rsidRPr="00D60225" w:rsidRDefault="0057698A" w:rsidP="00D60225">
      <w:pPr>
        <w:pStyle w:val="ConsPlusNormal"/>
        <w:ind w:firstLine="540"/>
        <w:jc w:val="both"/>
        <w:rPr>
          <w:sz w:val="22"/>
          <w:szCs w:val="22"/>
        </w:rPr>
      </w:pPr>
      <w:r w:rsidRPr="00D60225">
        <w:rPr>
          <w:sz w:val="22"/>
          <w:szCs w:val="22"/>
        </w:rPr>
        <w:t xml:space="preserve">На территории или земельном участке должны быть оборудованы площадка длиной не менее </w:t>
      </w:r>
      <w:smartTag w:uri="urn:schemas-microsoft-com:office:smarttags" w:element="metricconverter">
        <w:smartTagPr>
          <w:attr w:name="ProductID" w:val="41 метра"/>
        </w:smartTagPr>
        <w:r w:rsidRPr="00D60225">
          <w:rPr>
            <w:sz w:val="22"/>
            <w:szCs w:val="22"/>
          </w:rPr>
          <w:t>41 метра</w:t>
        </w:r>
      </w:smartTag>
      <w:r w:rsidRPr="00D60225">
        <w:rPr>
          <w:sz w:val="22"/>
          <w:szCs w:val="22"/>
        </w:rPr>
        <w:t xml:space="preserve"> (с учетом участка длиной </w:t>
      </w:r>
      <w:smartTag w:uri="urn:schemas-microsoft-com:office:smarttags" w:element="metricconverter">
        <w:smartTagPr>
          <w:attr w:name="ProductID" w:val="15 метров"/>
        </w:smartTagPr>
        <w:r w:rsidRPr="00D60225">
          <w:rPr>
            <w:sz w:val="22"/>
            <w:szCs w:val="22"/>
          </w:rPr>
          <w:t>15 метров</w:t>
        </w:r>
      </w:smartTag>
      <w:r w:rsidRPr="00D60225">
        <w:rPr>
          <w:sz w:val="22"/>
          <w:szCs w:val="22"/>
        </w:rPr>
        <w:t xml:space="preserve"> для выезда транспортного средства и выравнивания транспортного средства перед установкой (проверкой) параметров контрольного устройства, установленного на транспортном средстве, а также участка длиной </w:t>
      </w:r>
      <w:smartTag w:uri="urn:schemas-microsoft-com:office:smarttags" w:element="metricconverter">
        <w:smartTagPr>
          <w:attr w:name="ProductID" w:val="20 метров"/>
        </w:smartTagPr>
        <w:r w:rsidRPr="00D60225">
          <w:rPr>
            <w:sz w:val="22"/>
            <w:szCs w:val="22"/>
          </w:rPr>
          <w:t>20 метров</w:t>
        </w:r>
      </w:smartTag>
      <w:r w:rsidRPr="00D60225">
        <w:rPr>
          <w:sz w:val="22"/>
          <w:szCs w:val="22"/>
        </w:rPr>
        <w:t xml:space="preserve"> для движения транспортного средства и двух участков длиной по три метра каждый в начале и в конце 20-метрового участка для движения транспортного средства для выбора люфта трансмиссии) и шириной не менее трех метров.</w:t>
      </w:r>
    </w:p>
    <w:p w:rsidR="0057698A" w:rsidRPr="00D60225" w:rsidRDefault="0057698A" w:rsidP="00D60225">
      <w:pPr>
        <w:pStyle w:val="ConsPlusNormal"/>
        <w:ind w:firstLine="540"/>
        <w:jc w:val="both"/>
        <w:rPr>
          <w:sz w:val="22"/>
          <w:szCs w:val="22"/>
        </w:rPr>
      </w:pPr>
      <w:r w:rsidRPr="00D60225">
        <w:rPr>
          <w:sz w:val="22"/>
          <w:szCs w:val="22"/>
        </w:rPr>
        <w:t>Покрытие площадки должно быть ровным, плоским, не имеющим просадок, выбоин, иных повреждений, затрудняющих движение транспортных средств, должно иметь асфальто- или цементобетонное покрытие с подъездами к данной площадке, обеспечивающими маневрирование крупногабаритного транспортного средства, для выполнения установки (проверки) параметров контрольного устройства, установленного на транспортном средстве.".</w:t>
      </w:r>
    </w:p>
    <w:p w:rsidR="0057698A" w:rsidRPr="00D60225" w:rsidRDefault="0057698A" w:rsidP="00D60225">
      <w:pPr>
        <w:pStyle w:val="ConsPlusNormal"/>
        <w:ind w:firstLine="540"/>
        <w:jc w:val="both"/>
        <w:rPr>
          <w:sz w:val="22"/>
          <w:szCs w:val="22"/>
        </w:rPr>
      </w:pPr>
      <w:r w:rsidRPr="00D60225">
        <w:rPr>
          <w:sz w:val="22"/>
          <w:szCs w:val="22"/>
        </w:rPr>
        <w:t>4. Дополнить пунктом 11 в следующей редакции:</w:t>
      </w:r>
    </w:p>
    <w:p w:rsidR="0057698A" w:rsidRPr="00D60225" w:rsidRDefault="0057698A" w:rsidP="00D60225">
      <w:pPr>
        <w:pStyle w:val="ConsPlusNormal"/>
        <w:ind w:firstLine="540"/>
        <w:jc w:val="both"/>
        <w:rPr>
          <w:sz w:val="22"/>
          <w:szCs w:val="22"/>
        </w:rPr>
      </w:pPr>
      <w:r w:rsidRPr="00D60225">
        <w:rPr>
          <w:sz w:val="22"/>
          <w:szCs w:val="22"/>
        </w:rPr>
        <w:t>"11. При использовании пломбираторов оттиск на пломбе сервисного центра (мастерской) должен соответствовать регистрационному номеру, указанному в свидетельстве о допуске сервисного центра (мастерской) к деятельности по установке, проверке, техническому обслуживанию и ремонту контрольных устройств, устанавливаемых на транспортных средствах".</w:t>
      </w:r>
    </w:p>
    <w:sectPr w:rsidR="0057698A" w:rsidRPr="00D6022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698A" w:rsidRDefault="0057698A">
      <w:r>
        <w:separator/>
      </w:r>
    </w:p>
  </w:endnote>
  <w:endnote w:type="continuationSeparator" w:id="0">
    <w:p w:rsidR="0057698A" w:rsidRDefault="005769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8A" w:rsidRDefault="0057698A" w:rsidP="00DF5729">
    <w:pPr>
      <w:jc w:val="center"/>
      <w:rPr>
        <w:sz w:val="2"/>
        <w:szCs w:val="2"/>
      </w:rPr>
    </w:pPr>
  </w:p>
  <w:p w:rsidR="0057698A" w:rsidRDefault="0057698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698A" w:rsidRDefault="0057698A">
      <w:r>
        <w:separator/>
      </w:r>
    </w:p>
  </w:footnote>
  <w:footnote w:type="continuationSeparator" w:id="0">
    <w:p w:rsidR="0057698A" w:rsidRDefault="005769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98A" w:rsidRDefault="0057698A" w:rsidP="00DF5729">
    <w:pPr>
      <w:jc w:val="center"/>
      <w:rPr>
        <w:sz w:val="2"/>
        <w:szCs w:val="2"/>
      </w:rPr>
    </w:pPr>
  </w:p>
  <w:p w:rsidR="0057698A" w:rsidRDefault="0057698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7698A" w:rsidRPr="002A36C4" w:rsidRDefault="0057698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7698A" w:rsidRPr="002A36C4" w:rsidRDefault="0057698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7698A" w:rsidRDefault="0057698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7698A"/>
    <w:rsid w:val="00616E37"/>
    <w:rsid w:val="006C2CAC"/>
    <w:rsid w:val="006D6D97"/>
    <w:rsid w:val="00706E08"/>
    <w:rsid w:val="008A40F2"/>
    <w:rsid w:val="00CA5FB3"/>
    <w:rsid w:val="00D60225"/>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C1A6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C1A6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C1A6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452895845">
      <w:marLeft w:val="0"/>
      <w:marRight w:val="0"/>
      <w:marTop w:val="0"/>
      <w:marBottom w:val="0"/>
      <w:divBdr>
        <w:top w:val="none" w:sz="0" w:space="0" w:color="auto"/>
        <w:left w:val="none" w:sz="0" w:space="0" w:color="auto"/>
        <w:bottom w:val="none" w:sz="0" w:space="0" w:color="auto"/>
        <w:right w:val="none" w:sz="0" w:space="0" w:color="auto"/>
      </w:divBdr>
    </w:div>
    <w:div w:id="1452895846">
      <w:marLeft w:val="0"/>
      <w:marRight w:val="0"/>
      <w:marTop w:val="0"/>
      <w:marBottom w:val="0"/>
      <w:divBdr>
        <w:top w:val="none" w:sz="0" w:space="0" w:color="auto"/>
        <w:left w:val="none" w:sz="0" w:space="0" w:color="auto"/>
        <w:bottom w:val="none" w:sz="0" w:space="0" w:color="auto"/>
        <w:right w:val="none" w:sz="0" w:space="0" w:color="auto"/>
      </w:divBdr>
    </w:div>
    <w:div w:id="1452895847">
      <w:marLeft w:val="0"/>
      <w:marRight w:val="0"/>
      <w:marTop w:val="0"/>
      <w:marBottom w:val="0"/>
      <w:divBdr>
        <w:top w:val="none" w:sz="0" w:space="0" w:color="auto"/>
        <w:left w:val="none" w:sz="0" w:space="0" w:color="auto"/>
        <w:bottom w:val="none" w:sz="0" w:space="0" w:color="auto"/>
        <w:right w:val="none" w:sz="0" w:space="0" w:color="auto"/>
      </w:divBdr>
    </w:div>
    <w:div w:id="1452895848">
      <w:marLeft w:val="0"/>
      <w:marRight w:val="0"/>
      <w:marTop w:val="0"/>
      <w:marBottom w:val="0"/>
      <w:divBdr>
        <w:top w:val="none" w:sz="0" w:space="0" w:color="auto"/>
        <w:left w:val="none" w:sz="0" w:space="0" w:color="auto"/>
        <w:bottom w:val="none" w:sz="0" w:space="0" w:color="auto"/>
        <w:right w:val="none" w:sz="0" w:space="0" w:color="auto"/>
      </w:divBdr>
    </w:div>
    <w:div w:id="1452895849">
      <w:marLeft w:val="0"/>
      <w:marRight w:val="0"/>
      <w:marTop w:val="0"/>
      <w:marBottom w:val="0"/>
      <w:divBdr>
        <w:top w:val="none" w:sz="0" w:space="0" w:color="auto"/>
        <w:left w:val="none" w:sz="0" w:space="0" w:color="auto"/>
        <w:bottom w:val="none" w:sz="0" w:space="0" w:color="auto"/>
        <w:right w:val="none" w:sz="0" w:space="0" w:color="auto"/>
      </w:divBdr>
    </w:div>
    <w:div w:id="14528958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3</Pages>
  <Words>1083</Words>
  <Characters>6179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 декабря 2016 г</dc:title>
  <dc:subject/>
  <dc:creator>Информ-аналит отдел</dc:creator>
  <cp:keywords/>
  <dc:description/>
  <cp:lastModifiedBy>Информ-аналит отдел</cp:lastModifiedBy>
  <cp:revision>2</cp:revision>
  <dcterms:created xsi:type="dcterms:W3CDTF">2016-12-05T20:09:00Z</dcterms:created>
  <dcterms:modified xsi:type="dcterms:W3CDTF">2016-12-05T20:09:00Z</dcterms:modified>
</cp:coreProperties>
</file>