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7002" w:rsidRPr="001D7B14" w:rsidRDefault="00877002" w:rsidP="001D7B14">
      <w:pPr>
        <w:pStyle w:val="ConsPlusTitle"/>
        <w:jc w:val="center"/>
        <w:rPr>
          <w:sz w:val="22"/>
          <w:szCs w:val="22"/>
        </w:rPr>
      </w:pPr>
      <w:r w:rsidRPr="001D7B14">
        <w:rPr>
          <w:sz w:val="22"/>
          <w:szCs w:val="22"/>
        </w:rPr>
        <w:t>ФЕДЕРАЛЬНАЯ СЛУЖБА ПО НАДЗОРУ В СФЕРЕ ЗАЩИТЫ</w:t>
      </w:r>
    </w:p>
    <w:p w:rsidR="00877002" w:rsidRPr="001D7B14" w:rsidRDefault="00877002" w:rsidP="001D7B14">
      <w:pPr>
        <w:pStyle w:val="ConsPlusTitle"/>
        <w:jc w:val="center"/>
        <w:rPr>
          <w:sz w:val="22"/>
          <w:szCs w:val="22"/>
        </w:rPr>
      </w:pPr>
      <w:r w:rsidRPr="001D7B14">
        <w:rPr>
          <w:sz w:val="22"/>
          <w:szCs w:val="22"/>
        </w:rPr>
        <w:t>ПРАВ ПОТРЕБИТЕЛЕЙ И БЛАГОПОЛУЧИЯ ЧЕЛОВЕКА</w:t>
      </w:r>
    </w:p>
    <w:p w:rsidR="00877002" w:rsidRPr="001D7B14" w:rsidRDefault="00877002" w:rsidP="001D7B14">
      <w:pPr>
        <w:pStyle w:val="ConsPlusTitle"/>
        <w:jc w:val="center"/>
        <w:rPr>
          <w:sz w:val="22"/>
          <w:szCs w:val="22"/>
        </w:rPr>
      </w:pPr>
    </w:p>
    <w:p w:rsidR="00877002" w:rsidRPr="001D7B14" w:rsidRDefault="00877002" w:rsidP="001D7B14">
      <w:pPr>
        <w:pStyle w:val="ConsPlusTitle"/>
        <w:jc w:val="center"/>
        <w:rPr>
          <w:sz w:val="22"/>
          <w:szCs w:val="22"/>
        </w:rPr>
      </w:pPr>
      <w:r w:rsidRPr="001D7B14">
        <w:rPr>
          <w:sz w:val="22"/>
          <w:szCs w:val="22"/>
        </w:rPr>
        <w:t>ПЕРЕЧЕНЬ</w:t>
      </w:r>
    </w:p>
    <w:p w:rsidR="00877002" w:rsidRPr="001D7B14" w:rsidRDefault="00877002" w:rsidP="001D7B14">
      <w:pPr>
        <w:pStyle w:val="ConsPlusTitle"/>
        <w:jc w:val="center"/>
        <w:rPr>
          <w:sz w:val="22"/>
          <w:szCs w:val="22"/>
        </w:rPr>
      </w:pPr>
      <w:r w:rsidRPr="001D7B14">
        <w:rPr>
          <w:sz w:val="22"/>
          <w:szCs w:val="22"/>
        </w:rPr>
        <w:t>АКТОВ, СОДЕРЖАЩИХ ОБЯЗАТЕЛЬНЫЕ ТРЕБОВАНИЯ,</w:t>
      </w:r>
    </w:p>
    <w:p w:rsidR="00877002" w:rsidRPr="001D7B14" w:rsidRDefault="00877002" w:rsidP="001D7B14">
      <w:pPr>
        <w:pStyle w:val="ConsPlusTitle"/>
        <w:jc w:val="center"/>
        <w:rPr>
          <w:sz w:val="22"/>
          <w:szCs w:val="22"/>
        </w:rPr>
      </w:pPr>
      <w:r w:rsidRPr="001D7B14">
        <w:rPr>
          <w:sz w:val="22"/>
          <w:szCs w:val="22"/>
        </w:rPr>
        <w:t>СОБЛЮДЕНИЕ КОТОРЫХ ОЦЕНИВАЕТСЯ ПРИ ПРОВЕДЕНИИ</w:t>
      </w:r>
    </w:p>
    <w:p w:rsidR="00877002" w:rsidRPr="001D7B14" w:rsidRDefault="00877002" w:rsidP="001D7B14">
      <w:pPr>
        <w:pStyle w:val="ConsPlusTitle"/>
        <w:jc w:val="center"/>
        <w:rPr>
          <w:sz w:val="22"/>
          <w:szCs w:val="22"/>
        </w:rPr>
      </w:pPr>
      <w:r w:rsidRPr="001D7B14">
        <w:rPr>
          <w:sz w:val="22"/>
          <w:szCs w:val="22"/>
        </w:rPr>
        <w:t>МЕРОПРИЯТИЙ ПО КОНТРОЛЮ ПРИ ОСУЩЕСТВЛЕНИИ ФЕДЕРАЛЬНОГО</w:t>
      </w:r>
    </w:p>
    <w:p w:rsidR="00877002" w:rsidRPr="001D7B14" w:rsidRDefault="00877002" w:rsidP="001D7B14">
      <w:pPr>
        <w:pStyle w:val="ConsPlusTitle"/>
        <w:jc w:val="center"/>
        <w:rPr>
          <w:sz w:val="22"/>
          <w:szCs w:val="22"/>
        </w:rPr>
      </w:pPr>
      <w:r w:rsidRPr="001D7B14">
        <w:rPr>
          <w:sz w:val="22"/>
          <w:szCs w:val="22"/>
        </w:rPr>
        <w:t>ГОСУДАРСТВЕННОГО САНИТАРНО-ЭПИДЕМИОЛОГИЧЕСКОГО НАДЗОРА</w:t>
      </w:r>
    </w:p>
    <w:p w:rsidR="00877002" w:rsidRPr="001D7B14" w:rsidRDefault="00877002" w:rsidP="001D7B14">
      <w:pPr>
        <w:pStyle w:val="ConsPlusNormal"/>
        <w:jc w:val="both"/>
        <w:rPr>
          <w:sz w:val="22"/>
          <w:szCs w:val="22"/>
        </w:rPr>
      </w:pPr>
    </w:p>
    <w:p w:rsidR="00877002" w:rsidRPr="001D7B14" w:rsidRDefault="00877002" w:rsidP="001D7B14">
      <w:pPr>
        <w:pStyle w:val="ConsPlusNormal"/>
        <w:jc w:val="center"/>
        <w:outlineLvl w:val="0"/>
        <w:rPr>
          <w:sz w:val="22"/>
          <w:szCs w:val="22"/>
        </w:rPr>
      </w:pPr>
      <w:r w:rsidRPr="001D7B14">
        <w:rPr>
          <w:sz w:val="22"/>
          <w:szCs w:val="22"/>
        </w:rPr>
        <w:t>Раздел I. Международные договоры Российской Федерации</w:t>
      </w:r>
    </w:p>
    <w:p w:rsidR="00877002" w:rsidRPr="001D7B14" w:rsidRDefault="00877002" w:rsidP="001D7B14">
      <w:pPr>
        <w:pStyle w:val="ConsPlusNormal"/>
        <w:jc w:val="center"/>
        <w:rPr>
          <w:sz w:val="22"/>
          <w:szCs w:val="22"/>
        </w:rPr>
      </w:pPr>
      <w:r w:rsidRPr="001D7B14">
        <w:rPr>
          <w:sz w:val="22"/>
          <w:szCs w:val="22"/>
        </w:rPr>
        <w:t>и акты органов Евразийского экономического союза</w:t>
      </w:r>
    </w:p>
    <w:p w:rsidR="00877002" w:rsidRDefault="00877002" w:rsidP="001D7B14">
      <w:pPr>
        <w:pStyle w:val="ConsPlusNormal"/>
        <w:jc w:val="both"/>
      </w:pPr>
    </w:p>
    <w:tbl>
      <w:tblPr>
        <w:tblW w:w="0" w:type="auto"/>
        <w:tblInd w:w="62" w:type="dxa"/>
        <w:tblCellMar>
          <w:top w:w="102" w:type="dxa"/>
          <w:left w:w="62" w:type="dxa"/>
          <w:bottom w:w="102" w:type="dxa"/>
          <w:right w:w="62" w:type="dxa"/>
        </w:tblCellMar>
        <w:tblLook w:val="0000"/>
      </w:tblPr>
      <w:tblGrid>
        <w:gridCol w:w="403"/>
        <w:gridCol w:w="3247"/>
        <w:gridCol w:w="4069"/>
        <w:gridCol w:w="1980"/>
      </w:tblGrid>
      <w:tr w:rsidR="00877002" w:rsidTr="001D7B14">
        <w:tc>
          <w:tcPr>
            <w:tcW w:w="0" w:type="auto"/>
            <w:tcBorders>
              <w:top w:val="single" w:sz="4" w:space="0" w:color="auto"/>
              <w:left w:val="single" w:sz="4" w:space="0" w:color="auto"/>
              <w:bottom w:val="single" w:sz="4" w:space="0" w:color="auto"/>
              <w:right w:val="single" w:sz="4" w:space="0" w:color="auto"/>
            </w:tcBorders>
          </w:tcPr>
          <w:p w:rsidR="00877002" w:rsidRPr="001D7B14" w:rsidRDefault="00877002" w:rsidP="005C0D80">
            <w:pPr>
              <w:pStyle w:val="ConsPlusNormal"/>
              <w:jc w:val="center"/>
            </w:pPr>
            <w:r w:rsidRPr="001D7B14">
              <w:t>N</w:t>
            </w:r>
          </w:p>
        </w:tc>
        <w:tc>
          <w:tcPr>
            <w:tcW w:w="0" w:type="auto"/>
            <w:tcBorders>
              <w:top w:val="single" w:sz="4" w:space="0" w:color="auto"/>
              <w:left w:val="single" w:sz="4" w:space="0" w:color="auto"/>
              <w:bottom w:val="single" w:sz="4" w:space="0" w:color="auto"/>
              <w:right w:val="single" w:sz="4" w:space="0" w:color="auto"/>
            </w:tcBorders>
          </w:tcPr>
          <w:p w:rsidR="00877002" w:rsidRPr="001D7B14" w:rsidRDefault="00877002" w:rsidP="005C0D80">
            <w:pPr>
              <w:pStyle w:val="ConsPlusNormal"/>
              <w:jc w:val="center"/>
            </w:pPr>
            <w:r w:rsidRPr="001D7B14">
              <w:t>Наименование и реквизиты акта</w:t>
            </w:r>
          </w:p>
        </w:tc>
        <w:tc>
          <w:tcPr>
            <w:tcW w:w="0" w:type="auto"/>
            <w:tcBorders>
              <w:top w:val="single" w:sz="4" w:space="0" w:color="auto"/>
              <w:left w:val="single" w:sz="4" w:space="0" w:color="auto"/>
              <w:bottom w:val="single" w:sz="4" w:space="0" w:color="auto"/>
              <w:right w:val="single" w:sz="4" w:space="0" w:color="auto"/>
            </w:tcBorders>
          </w:tcPr>
          <w:p w:rsidR="00877002" w:rsidRPr="001D7B14" w:rsidRDefault="00877002" w:rsidP="005C0D80">
            <w:pPr>
              <w:pStyle w:val="ConsPlusNormal"/>
              <w:jc w:val="center"/>
            </w:pPr>
            <w:r w:rsidRPr="001D7B14">
              <w:t>Краткое описание круга лиц и (или) перечня объектов, в отношении которых устанавливаются обязательные требования</w:t>
            </w:r>
          </w:p>
        </w:tc>
        <w:tc>
          <w:tcPr>
            <w:tcW w:w="0" w:type="auto"/>
            <w:tcBorders>
              <w:top w:val="single" w:sz="4" w:space="0" w:color="auto"/>
              <w:left w:val="single" w:sz="4" w:space="0" w:color="auto"/>
              <w:bottom w:val="single" w:sz="4" w:space="0" w:color="auto"/>
              <w:right w:val="single" w:sz="4" w:space="0" w:color="auto"/>
            </w:tcBorders>
          </w:tcPr>
          <w:p w:rsidR="00877002" w:rsidRPr="001D7B14" w:rsidRDefault="00877002" w:rsidP="005C0D80">
            <w:pPr>
              <w:pStyle w:val="ConsPlusNormal"/>
              <w:jc w:val="center"/>
            </w:pPr>
            <w:r w:rsidRPr="001D7B14">
              <w:t>Указание на структурные единицы акта, соблюдение которых оценивается при проведении мероприятий по контролю &lt;*&gt;</w:t>
            </w:r>
          </w:p>
        </w:tc>
      </w:tr>
      <w:tr w:rsidR="00877002" w:rsidTr="001D7B14">
        <w:tc>
          <w:tcPr>
            <w:tcW w:w="0" w:type="auto"/>
            <w:tcBorders>
              <w:top w:val="single" w:sz="4" w:space="0" w:color="auto"/>
              <w:left w:val="single" w:sz="4" w:space="0" w:color="auto"/>
              <w:bottom w:val="single" w:sz="4" w:space="0" w:color="auto"/>
              <w:right w:val="single" w:sz="4" w:space="0" w:color="auto"/>
            </w:tcBorders>
          </w:tcPr>
          <w:p w:rsidR="00877002" w:rsidRPr="001D7B14" w:rsidRDefault="00877002" w:rsidP="005C0D80">
            <w:pPr>
              <w:pStyle w:val="ConsPlusNormal"/>
            </w:pPr>
            <w:r w:rsidRPr="001D7B14">
              <w:t>1.</w:t>
            </w:r>
          </w:p>
        </w:tc>
        <w:tc>
          <w:tcPr>
            <w:tcW w:w="0" w:type="auto"/>
            <w:tcBorders>
              <w:top w:val="single" w:sz="4" w:space="0" w:color="auto"/>
              <w:left w:val="single" w:sz="4" w:space="0" w:color="auto"/>
              <w:bottom w:val="single" w:sz="4" w:space="0" w:color="auto"/>
              <w:right w:val="single" w:sz="4" w:space="0" w:color="auto"/>
            </w:tcBorders>
          </w:tcPr>
          <w:p w:rsidR="00877002" w:rsidRPr="001D7B14" w:rsidRDefault="00877002" w:rsidP="005C0D80">
            <w:pPr>
              <w:pStyle w:val="ConsPlusNormal"/>
            </w:pPr>
            <w:r w:rsidRPr="001D7B14">
              <w:t>ТР ТС 004/2011. Технический регламент Таможенного Союза. О безопасности низковольтного оборудования</w:t>
            </w:r>
          </w:p>
        </w:tc>
        <w:tc>
          <w:tcPr>
            <w:tcW w:w="0" w:type="auto"/>
            <w:tcBorders>
              <w:top w:val="single" w:sz="4" w:space="0" w:color="auto"/>
              <w:left w:val="single" w:sz="4" w:space="0" w:color="auto"/>
              <w:bottom w:val="single" w:sz="4" w:space="0" w:color="auto"/>
              <w:right w:val="single" w:sz="4" w:space="0" w:color="auto"/>
            </w:tcBorders>
          </w:tcPr>
          <w:p w:rsidR="00877002" w:rsidRPr="001D7B14" w:rsidRDefault="00877002" w:rsidP="005C0D80">
            <w:pPr>
              <w:pStyle w:val="ConsPlusNormal"/>
            </w:pPr>
            <w:r w:rsidRPr="001D7B14">
              <w:t>Низковольтное оборудование, выпускаемое в обращение на единой таможенной территории Таможенного союза</w:t>
            </w:r>
          </w:p>
        </w:tc>
        <w:tc>
          <w:tcPr>
            <w:tcW w:w="0" w:type="auto"/>
            <w:tcBorders>
              <w:top w:val="single" w:sz="4" w:space="0" w:color="auto"/>
              <w:left w:val="single" w:sz="4" w:space="0" w:color="auto"/>
              <w:bottom w:val="single" w:sz="4" w:space="0" w:color="auto"/>
              <w:right w:val="single" w:sz="4" w:space="0" w:color="auto"/>
            </w:tcBorders>
          </w:tcPr>
          <w:p w:rsidR="00877002" w:rsidRPr="001D7B14"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tcPr>
          <w:p w:rsidR="00877002" w:rsidRPr="001D7B14" w:rsidRDefault="00877002" w:rsidP="005C0D80">
            <w:pPr>
              <w:pStyle w:val="ConsPlusNormal"/>
            </w:pPr>
            <w:r w:rsidRPr="001D7B14">
              <w:t>2.</w:t>
            </w:r>
          </w:p>
        </w:tc>
        <w:tc>
          <w:tcPr>
            <w:tcW w:w="0" w:type="auto"/>
            <w:tcBorders>
              <w:top w:val="single" w:sz="4" w:space="0" w:color="auto"/>
              <w:left w:val="single" w:sz="4" w:space="0" w:color="auto"/>
              <w:bottom w:val="single" w:sz="4" w:space="0" w:color="auto"/>
              <w:right w:val="single" w:sz="4" w:space="0" w:color="auto"/>
            </w:tcBorders>
          </w:tcPr>
          <w:p w:rsidR="00877002" w:rsidRPr="001D7B14" w:rsidRDefault="00877002" w:rsidP="005C0D80">
            <w:pPr>
              <w:pStyle w:val="ConsPlusNormal"/>
            </w:pPr>
            <w:r w:rsidRPr="001D7B14">
              <w:t>ТР ТС 005/2011. Технический регламент Таможенного союза. О безопасности упаковки</w:t>
            </w:r>
          </w:p>
        </w:tc>
        <w:tc>
          <w:tcPr>
            <w:tcW w:w="0" w:type="auto"/>
            <w:tcBorders>
              <w:top w:val="single" w:sz="4" w:space="0" w:color="auto"/>
              <w:left w:val="single" w:sz="4" w:space="0" w:color="auto"/>
              <w:bottom w:val="single" w:sz="4" w:space="0" w:color="auto"/>
              <w:right w:val="single" w:sz="4" w:space="0" w:color="auto"/>
            </w:tcBorders>
          </w:tcPr>
          <w:p w:rsidR="00877002" w:rsidRPr="001D7B14" w:rsidRDefault="00877002" w:rsidP="005C0D80">
            <w:pPr>
              <w:pStyle w:val="ConsPlusNormal"/>
            </w:pPr>
            <w:r w:rsidRPr="001D7B14">
              <w:t>Все типы упаковки, в том числе укупорочные средства, являющиеся готовой продукцией, выпускаемой в обращение на таможенной территории Таможенного союза, независимо от страны происхождения</w:t>
            </w:r>
          </w:p>
        </w:tc>
        <w:tc>
          <w:tcPr>
            <w:tcW w:w="0" w:type="auto"/>
            <w:tcBorders>
              <w:top w:val="single" w:sz="4" w:space="0" w:color="auto"/>
              <w:left w:val="single" w:sz="4" w:space="0" w:color="auto"/>
              <w:bottom w:val="single" w:sz="4" w:space="0" w:color="auto"/>
              <w:right w:val="single" w:sz="4" w:space="0" w:color="auto"/>
            </w:tcBorders>
          </w:tcPr>
          <w:p w:rsidR="00877002" w:rsidRPr="001D7B14"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tcPr>
          <w:p w:rsidR="00877002" w:rsidRPr="001D7B14" w:rsidRDefault="00877002" w:rsidP="005C0D80">
            <w:pPr>
              <w:pStyle w:val="ConsPlusNormal"/>
            </w:pPr>
            <w:r w:rsidRPr="001D7B14">
              <w:t>3.</w:t>
            </w:r>
          </w:p>
        </w:tc>
        <w:tc>
          <w:tcPr>
            <w:tcW w:w="0" w:type="auto"/>
            <w:tcBorders>
              <w:top w:val="single" w:sz="4" w:space="0" w:color="auto"/>
              <w:left w:val="single" w:sz="4" w:space="0" w:color="auto"/>
              <w:bottom w:val="single" w:sz="4" w:space="0" w:color="auto"/>
              <w:right w:val="single" w:sz="4" w:space="0" w:color="auto"/>
            </w:tcBorders>
          </w:tcPr>
          <w:p w:rsidR="00877002" w:rsidRPr="001D7B14" w:rsidRDefault="00877002" w:rsidP="005C0D80">
            <w:pPr>
              <w:pStyle w:val="ConsPlusNormal"/>
            </w:pPr>
            <w:r w:rsidRPr="001D7B14">
              <w:t>ТР ТС 007/2011. Технический регламент Таможенного Союза. О безопасности продукции, предназначенной для детей и подростков</w:t>
            </w:r>
          </w:p>
        </w:tc>
        <w:tc>
          <w:tcPr>
            <w:tcW w:w="0" w:type="auto"/>
            <w:tcBorders>
              <w:top w:val="single" w:sz="4" w:space="0" w:color="auto"/>
              <w:left w:val="single" w:sz="4" w:space="0" w:color="auto"/>
              <w:bottom w:val="single" w:sz="4" w:space="0" w:color="auto"/>
              <w:right w:val="single" w:sz="4" w:space="0" w:color="auto"/>
            </w:tcBorders>
          </w:tcPr>
          <w:p w:rsidR="00877002" w:rsidRPr="001D7B14" w:rsidRDefault="00877002" w:rsidP="005C0D80">
            <w:pPr>
              <w:pStyle w:val="ConsPlusNormal"/>
            </w:pPr>
            <w:r w:rsidRPr="001D7B14">
              <w:t>Продукция, предназначенная для детей и подростков, ранее не находившаяся в эксплуатации (новая), выпускаемая в обращение на территории государств - членов Таможенного союза, независимо от страны происхождения</w:t>
            </w:r>
          </w:p>
        </w:tc>
        <w:tc>
          <w:tcPr>
            <w:tcW w:w="0" w:type="auto"/>
            <w:tcBorders>
              <w:top w:val="single" w:sz="4" w:space="0" w:color="auto"/>
              <w:left w:val="single" w:sz="4" w:space="0" w:color="auto"/>
              <w:bottom w:val="single" w:sz="4" w:space="0" w:color="auto"/>
              <w:right w:val="single" w:sz="4" w:space="0" w:color="auto"/>
            </w:tcBorders>
          </w:tcPr>
          <w:p w:rsidR="00877002" w:rsidRPr="001D7B14"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tcPr>
          <w:p w:rsidR="00877002" w:rsidRPr="001D7B14" w:rsidRDefault="00877002" w:rsidP="005C0D80">
            <w:pPr>
              <w:pStyle w:val="ConsPlusNormal"/>
            </w:pPr>
            <w:r w:rsidRPr="001D7B14">
              <w:t>4.</w:t>
            </w:r>
          </w:p>
        </w:tc>
        <w:tc>
          <w:tcPr>
            <w:tcW w:w="0" w:type="auto"/>
            <w:tcBorders>
              <w:top w:val="single" w:sz="4" w:space="0" w:color="auto"/>
              <w:left w:val="single" w:sz="4" w:space="0" w:color="auto"/>
              <w:bottom w:val="single" w:sz="4" w:space="0" w:color="auto"/>
              <w:right w:val="single" w:sz="4" w:space="0" w:color="auto"/>
            </w:tcBorders>
          </w:tcPr>
          <w:p w:rsidR="00877002" w:rsidRPr="001D7B14" w:rsidRDefault="00877002" w:rsidP="005C0D80">
            <w:pPr>
              <w:pStyle w:val="ConsPlusNormal"/>
            </w:pPr>
            <w:r w:rsidRPr="001D7B14">
              <w:t>ТР ТС 008/2011. Технический регламент ТС. О безопасности игрушек</w:t>
            </w:r>
          </w:p>
        </w:tc>
        <w:tc>
          <w:tcPr>
            <w:tcW w:w="0" w:type="auto"/>
            <w:tcBorders>
              <w:top w:val="single" w:sz="4" w:space="0" w:color="auto"/>
              <w:left w:val="single" w:sz="4" w:space="0" w:color="auto"/>
              <w:bottom w:val="single" w:sz="4" w:space="0" w:color="auto"/>
              <w:right w:val="single" w:sz="4" w:space="0" w:color="auto"/>
            </w:tcBorders>
          </w:tcPr>
          <w:p w:rsidR="00877002" w:rsidRPr="001D7B14" w:rsidRDefault="00877002" w:rsidP="005C0D80">
            <w:pPr>
              <w:pStyle w:val="ConsPlusNormal"/>
            </w:pPr>
            <w:r w:rsidRPr="001D7B14">
              <w:t>Игрушки, ранее не находившиеся в эксплуатации, выпускаемые в обращение на единой таможенной территории Таможенного союза.</w:t>
            </w:r>
          </w:p>
        </w:tc>
        <w:tc>
          <w:tcPr>
            <w:tcW w:w="0" w:type="auto"/>
            <w:tcBorders>
              <w:top w:val="single" w:sz="4" w:space="0" w:color="auto"/>
              <w:left w:val="single" w:sz="4" w:space="0" w:color="auto"/>
              <w:bottom w:val="single" w:sz="4" w:space="0" w:color="auto"/>
              <w:right w:val="single" w:sz="4" w:space="0" w:color="auto"/>
            </w:tcBorders>
          </w:tcPr>
          <w:p w:rsidR="00877002" w:rsidRPr="001D7B14"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tcPr>
          <w:p w:rsidR="00877002" w:rsidRPr="001D7B14" w:rsidRDefault="00877002" w:rsidP="005C0D80">
            <w:pPr>
              <w:pStyle w:val="ConsPlusNormal"/>
            </w:pPr>
            <w:r w:rsidRPr="001D7B14">
              <w:t>5.</w:t>
            </w:r>
          </w:p>
        </w:tc>
        <w:tc>
          <w:tcPr>
            <w:tcW w:w="0" w:type="auto"/>
            <w:tcBorders>
              <w:top w:val="single" w:sz="4" w:space="0" w:color="auto"/>
              <w:left w:val="single" w:sz="4" w:space="0" w:color="auto"/>
              <w:bottom w:val="single" w:sz="4" w:space="0" w:color="auto"/>
              <w:right w:val="single" w:sz="4" w:space="0" w:color="auto"/>
            </w:tcBorders>
          </w:tcPr>
          <w:p w:rsidR="00877002" w:rsidRPr="001D7B14" w:rsidRDefault="00877002" w:rsidP="005C0D80">
            <w:pPr>
              <w:pStyle w:val="ConsPlusNormal"/>
            </w:pPr>
            <w:r w:rsidRPr="001D7B14">
              <w:t>ТР ТС 009/2011. Технический регламент Таможенного союза. О безопасности парфюмерно-косметической продукции</w:t>
            </w:r>
          </w:p>
        </w:tc>
        <w:tc>
          <w:tcPr>
            <w:tcW w:w="0" w:type="auto"/>
            <w:tcBorders>
              <w:top w:val="single" w:sz="4" w:space="0" w:color="auto"/>
              <w:left w:val="single" w:sz="4" w:space="0" w:color="auto"/>
              <w:bottom w:val="single" w:sz="4" w:space="0" w:color="auto"/>
              <w:right w:val="single" w:sz="4" w:space="0" w:color="auto"/>
            </w:tcBorders>
          </w:tcPr>
          <w:p w:rsidR="00877002" w:rsidRPr="001D7B14" w:rsidRDefault="00877002" w:rsidP="005C0D80">
            <w:pPr>
              <w:pStyle w:val="ConsPlusNormal"/>
            </w:pPr>
            <w:r w:rsidRPr="001D7B14">
              <w:t>Парфюмерно-косметическая продукция в потребительской таре, выпускаемая в обращение на территории государств - членов ТС</w:t>
            </w:r>
          </w:p>
        </w:tc>
        <w:tc>
          <w:tcPr>
            <w:tcW w:w="0" w:type="auto"/>
            <w:tcBorders>
              <w:top w:val="single" w:sz="4" w:space="0" w:color="auto"/>
              <w:left w:val="single" w:sz="4" w:space="0" w:color="auto"/>
              <w:bottom w:val="single" w:sz="4" w:space="0" w:color="auto"/>
              <w:right w:val="single" w:sz="4" w:space="0" w:color="auto"/>
            </w:tcBorders>
          </w:tcPr>
          <w:p w:rsidR="00877002" w:rsidRPr="001D7B14"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tcPr>
          <w:p w:rsidR="00877002" w:rsidRPr="001D7B14" w:rsidRDefault="00877002" w:rsidP="005C0D80">
            <w:pPr>
              <w:pStyle w:val="ConsPlusNormal"/>
            </w:pPr>
            <w:r w:rsidRPr="001D7B14">
              <w:t>6.</w:t>
            </w:r>
          </w:p>
        </w:tc>
        <w:tc>
          <w:tcPr>
            <w:tcW w:w="0" w:type="auto"/>
            <w:tcBorders>
              <w:top w:val="single" w:sz="4" w:space="0" w:color="auto"/>
              <w:left w:val="single" w:sz="4" w:space="0" w:color="auto"/>
              <w:bottom w:val="single" w:sz="4" w:space="0" w:color="auto"/>
              <w:right w:val="single" w:sz="4" w:space="0" w:color="auto"/>
            </w:tcBorders>
          </w:tcPr>
          <w:p w:rsidR="00877002" w:rsidRPr="001D7B14" w:rsidRDefault="00877002" w:rsidP="005C0D80">
            <w:pPr>
              <w:pStyle w:val="ConsPlusNormal"/>
            </w:pPr>
            <w:r w:rsidRPr="001D7B14">
              <w:t>ТР ТС 010/2011. Технический регламент Таможенного союза. О безопасности машин и оборудования</w:t>
            </w:r>
          </w:p>
        </w:tc>
        <w:tc>
          <w:tcPr>
            <w:tcW w:w="0" w:type="auto"/>
            <w:tcBorders>
              <w:top w:val="single" w:sz="4" w:space="0" w:color="auto"/>
              <w:left w:val="single" w:sz="4" w:space="0" w:color="auto"/>
              <w:bottom w:val="single" w:sz="4" w:space="0" w:color="auto"/>
              <w:right w:val="single" w:sz="4" w:space="0" w:color="auto"/>
            </w:tcBorders>
          </w:tcPr>
          <w:p w:rsidR="00877002" w:rsidRPr="001D7B14" w:rsidRDefault="00877002" w:rsidP="005C0D80">
            <w:pPr>
              <w:pStyle w:val="ConsPlusNormal"/>
            </w:pPr>
            <w:r w:rsidRPr="001D7B14">
              <w:t>Машины и (или) оборудование, выпускаемое в обращении на единой таможенной территории Таможенного союза</w:t>
            </w:r>
          </w:p>
        </w:tc>
        <w:tc>
          <w:tcPr>
            <w:tcW w:w="0" w:type="auto"/>
            <w:tcBorders>
              <w:top w:val="single" w:sz="4" w:space="0" w:color="auto"/>
              <w:left w:val="single" w:sz="4" w:space="0" w:color="auto"/>
              <w:bottom w:val="single" w:sz="4" w:space="0" w:color="auto"/>
              <w:right w:val="single" w:sz="4" w:space="0" w:color="auto"/>
            </w:tcBorders>
          </w:tcPr>
          <w:p w:rsidR="00877002" w:rsidRPr="001D7B14"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tcPr>
          <w:p w:rsidR="00877002" w:rsidRPr="001D7B14" w:rsidRDefault="00877002" w:rsidP="005C0D80">
            <w:pPr>
              <w:pStyle w:val="ConsPlusNormal"/>
            </w:pPr>
            <w:r w:rsidRPr="001D7B14">
              <w:t>7.</w:t>
            </w:r>
          </w:p>
        </w:tc>
        <w:tc>
          <w:tcPr>
            <w:tcW w:w="0" w:type="auto"/>
            <w:tcBorders>
              <w:top w:val="single" w:sz="4" w:space="0" w:color="auto"/>
              <w:left w:val="single" w:sz="4" w:space="0" w:color="auto"/>
              <w:bottom w:val="single" w:sz="4" w:space="0" w:color="auto"/>
              <w:right w:val="single" w:sz="4" w:space="0" w:color="auto"/>
            </w:tcBorders>
          </w:tcPr>
          <w:p w:rsidR="00877002" w:rsidRPr="001D7B14" w:rsidRDefault="00877002" w:rsidP="005C0D80">
            <w:pPr>
              <w:pStyle w:val="ConsPlusNormal"/>
            </w:pPr>
            <w:r w:rsidRPr="001D7B14">
              <w:t>ТР ТС 015/2011. Технический регламент Таможенного союза. О безопасности зерна</w:t>
            </w:r>
          </w:p>
        </w:tc>
        <w:tc>
          <w:tcPr>
            <w:tcW w:w="0" w:type="auto"/>
            <w:tcBorders>
              <w:top w:val="single" w:sz="4" w:space="0" w:color="auto"/>
              <w:left w:val="single" w:sz="4" w:space="0" w:color="auto"/>
              <w:bottom w:val="single" w:sz="4" w:space="0" w:color="auto"/>
              <w:right w:val="single" w:sz="4" w:space="0" w:color="auto"/>
            </w:tcBorders>
          </w:tcPr>
          <w:p w:rsidR="00877002" w:rsidRPr="001D7B14" w:rsidRDefault="00877002" w:rsidP="005C0D80">
            <w:pPr>
              <w:pStyle w:val="ConsPlusNormal"/>
            </w:pPr>
            <w:r w:rsidRPr="001D7B14">
              <w:t>Зерно, выпускаемое в обращение на единой таможенной территории Таможенного союза, используемое для пищевых и кормовых целей</w:t>
            </w:r>
          </w:p>
        </w:tc>
        <w:tc>
          <w:tcPr>
            <w:tcW w:w="0" w:type="auto"/>
            <w:tcBorders>
              <w:top w:val="single" w:sz="4" w:space="0" w:color="auto"/>
              <w:left w:val="single" w:sz="4" w:space="0" w:color="auto"/>
              <w:bottom w:val="single" w:sz="4" w:space="0" w:color="auto"/>
              <w:right w:val="single" w:sz="4" w:space="0" w:color="auto"/>
            </w:tcBorders>
          </w:tcPr>
          <w:p w:rsidR="00877002" w:rsidRPr="001D7B14"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tcPr>
          <w:p w:rsidR="00877002" w:rsidRPr="001D7B14" w:rsidRDefault="00877002" w:rsidP="005C0D80">
            <w:pPr>
              <w:pStyle w:val="ConsPlusNormal"/>
            </w:pPr>
            <w:r w:rsidRPr="001D7B14">
              <w:t>8.</w:t>
            </w:r>
          </w:p>
        </w:tc>
        <w:tc>
          <w:tcPr>
            <w:tcW w:w="0" w:type="auto"/>
            <w:tcBorders>
              <w:top w:val="single" w:sz="4" w:space="0" w:color="auto"/>
              <w:left w:val="single" w:sz="4" w:space="0" w:color="auto"/>
              <w:bottom w:val="single" w:sz="4" w:space="0" w:color="auto"/>
              <w:right w:val="single" w:sz="4" w:space="0" w:color="auto"/>
            </w:tcBorders>
          </w:tcPr>
          <w:p w:rsidR="00877002" w:rsidRPr="001D7B14" w:rsidRDefault="00877002" w:rsidP="005C0D80">
            <w:pPr>
              <w:pStyle w:val="ConsPlusNormal"/>
            </w:pPr>
            <w:r w:rsidRPr="001D7B14">
              <w:t>ТР ТС 017/2011. Технический регламент Таможенного союза. О безопасности продукции легкой промышленности</w:t>
            </w:r>
          </w:p>
        </w:tc>
        <w:tc>
          <w:tcPr>
            <w:tcW w:w="0" w:type="auto"/>
            <w:tcBorders>
              <w:top w:val="single" w:sz="4" w:space="0" w:color="auto"/>
              <w:left w:val="single" w:sz="4" w:space="0" w:color="auto"/>
              <w:bottom w:val="single" w:sz="4" w:space="0" w:color="auto"/>
              <w:right w:val="single" w:sz="4" w:space="0" w:color="auto"/>
            </w:tcBorders>
          </w:tcPr>
          <w:p w:rsidR="00877002" w:rsidRPr="001D7B14" w:rsidRDefault="00877002" w:rsidP="005C0D80">
            <w:pPr>
              <w:pStyle w:val="ConsPlusNormal"/>
            </w:pPr>
            <w:r w:rsidRPr="001D7B14">
              <w:t>Продукция легкой промышленности, выпускаемая в обращение на единой таможенной территории Таможенного союза</w:t>
            </w:r>
          </w:p>
        </w:tc>
        <w:tc>
          <w:tcPr>
            <w:tcW w:w="0" w:type="auto"/>
            <w:tcBorders>
              <w:top w:val="single" w:sz="4" w:space="0" w:color="auto"/>
              <w:left w:val="single" w:sz="4" w:space="0" w:color="auto"/>
              <w:bottom w:val="single" w:sz="4" w:space="0" w:color="auto"/>
              <w:right w:val="single" w:sz="4" w:space="0" w:color="auto"/>
            </w:tcBorders>
          </w:tcPr>
          <w:p w:rsidR="00877002" w:rsidRPr="001D7B14"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tcPr>
          <w:p w:rsidR="00877002" w:rsidRPr="001D7B14" w:rsidRDefault="00877002" w:rsidP="005C0D80">
            <w:pPr>
              <w:pStyle w:val="ConsPlusNormal"/>
            </w:pPr>
            <w:r w:rsidRPr="001D7B14">
              <w:t>9.</w:t>
            </w:r>
          </w:p>
        </w:tc>
        <w:tc>
          <w:tcPr>
            <w:tcW w:w="0" w:type="auto"/>
            <w:tcBorders>
              <w:top w:val="single" w:sz="4" w:space="0" w:color="auto"/>
              <w:left w:val="single" w:sz="4" w:space="0" w:color="auto"/>
              <w:bottom w:val="single" w:sz="4" w:space="0" w:color="auto"/>
              <w:right w:val="single" w:sz="4" w:space="0" w:color="auto"/>
            </w:tcBorders>
          </w:tcPr>
          <w:p w:rsidR="00877002" w:rsidRPr="001D7B14" w:rsidRDefault="00877002" w:rsidP="005C0D80">
            <w:pPr>
              <w:pStyle w:val="ConsPlusNormal"/>
            </w:pPr>
            <w:r w:rsidRPr="001D7B14">
              <w:t>ТР ТС 019/2011. Технический регламент Таможенного союза. О безопасности средств индивидуальной защиты</w:t>
            </w:r>
          </w:p>
        </w:tc>
        <w:tc>
          <w:tcPr>
            <w:tcW w:w="0" w:type="auto"/>
            <w:tcBorders>
              <w:top w:val="single" w:sz="4" w:space="0" w:color="auto"/>
              <w:left w:val="single" w:sz="4" w:space="0" w:color="auto"/>
              <w:bottom w:val="single" w:sz="4" w:space="0" w:color="auto"/>
              <w:right w:val="single" w:sz="4" w:space="0" w:color="auto"/>
            </w:tcBorders>
          </w:tcPr>
          <w:p w:rsidR="00877002" w:rsidRPr="001D7B14" w:rsidRDefault="00877002" w:rsidP="005C0D80">
            <w:pPr>
              <w:pStyle w:val="ConsPlusNormal"/>
            </w:pPr>
            <w:r w:rsidRPr="001D7B14">
              <w:t>Средства индивидуальной защиты, независимо от страны происхождения, ранее не находившиеся в эксплуатации (новые) и выпускаемые в обращение на единой таможенной территории Таможенного союза</w:t>
            </w:r>
          </w:p>
        </w:tc>
        <w:tc>
          <w:tcPr>
            <w:tcW w:w="0" w:type="auto"/>
            <w:tcBorders>
              <w:top w:val="single" w:sz="4" w:space="0" w:color="auto"/>
              <w:left w:val="single" w:sz="4" w:space="0" w:color="auto"/>
              <w:bottom w:val="single" w:sz="4" w:space="0" w:color="auto"/>
              <w:right w:val="single" w:sz="4" w:space="0" w:color="auto"/>
            </w:tcBorders>
          </w:tcPr>
          <w:p w:rsidR="00877002" w:rsidRPr="001D7B14"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tcPr>
          <w:p w:rsidR="00877002" w:rsidRPr="001D7B14" w:rsidRDefault="00877002" w:rsidP="005C0D80">
            <w:pPr>
              <w:pStyle w:val="ConsPlusNormal"/>
            </w:pPr>
            <w:r w:rsidRPr="001D7B14">
              <w:t>10.</w:t>
            </w:r>
          </w:p>
        </w:tc>
        <w:tc>
          <w:tcPr>
            <w:tcW w:w="0" w:type="auto"/>
            <w:tcBorders>
              <w:top w:val="single" w:sz="4" w:space="0" w:color="auto"/>
              <w:left w:val="single" w:sz="4" w:space="0" w:color="auto"/>
              <w:bottom w:val="single" w:sz="4" w:space="0" w:color="auto"/>
              <w:right w:val="single" w:sz="4" w:space="0" w:color="auto"/>
            </w:tcBorders>
          </w:tcPr>
          <w:p w:rsidR="00877002" w:rsidRPr="001D7B14" w:rsidRDefault="00877002" w:rsidP="005C0D80">
            <w:pPr>
              <w:pStyle w:val="ConsPlusNormal"/>
            </w:pPr>
            <w:r w:rsidRPr="001D7B14">
              <w:t>ТР ТС 021/2011. Технический регламент Таможенного союза. О безопасности пищевой продукции</w:t>
            </w:r>
          </w:p>
        </w:tc>
        <w:tc>
          <w:tcPr>
            <w:tcW w:w="0" w:type="auto"/>
            <w:tcBorders>
              <w:top w:val="single" w:sz="4" w:space="0" w:color="auto"/>
              <w:left w:val="single" w:sz="4" w:space="0" w:color="auto"/>
              <w:bottom w:val="single" w:sz="4" w:space="0" w:color="auto"/>
              <w:right w:val="single" w:sz="4" w:space="0" w:color="auto"/>
            </w:tcBorders>
          </w:tcPr>
          <w:p w:rsidR="00877002" w:rsidRPr="001D7B14" w:rsidRDefault="00877002" w:rsidP="005C0D80">
            <w:pPr>
              <w:pStyle w:val="ConsPlusNormal"/>
            </w:pPr>
            <w:r w:rsidRPr="001D7B14">
              <w:t>Пищевая продукцию, производимая гражданами в домашних условиях, в личных подсобных хозяйствах или гражданами, занимающимися садоводством, огородничеством, животноводством, и процессы производства (изготовления), хранения, перевозки (транспортирования) и утилизации пищевой продукции, предназначенной только для личного потребления, и не предназначенной для выпуска в обращение на таможенной территории Таможенного союза, выращивание сельскохозяйственных культур и продуктивных животных в естественных условиях</w:t>
            </w:r>
          </w:p>
        </w:tc>
        <w:tc>
          <w:tcPr>
            <w:tcW w:w="0" w:type="auto"/>
            <w:tcBorders>
              <w:top w:val="single" w:sz="4" w:space="0" w:color="auto"/>
              <w:left w:val="single" w:sz="4" w:space="0" w:color="auto"/>
              <w:bottom w:val="single" w:sz="4" w:space="0" w:color="auto"/>
              <w:right w:val="single" w:sz="4" w:space="0" w:color="auto"/>
            </w:tcBorders>
          </w:tcPr>
          <w:p w:rsidR="00877002" w:rsidRPr="001D7B14"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tcPr>
          <w:p w:rsidR="00877002" w:rsidRPr="001D7B14" w:rsidRDefault="00877002" w:rsidP="005C0D80">
            <w:pPr>
              <w:pStyle w:val="ConsPlusNormal"/>
            </w:pPr>
            <w:r w:rsidRPr="001D7B14">
              <w:t>11.</w:t>
            </w:r>
          </w:p>
        </w:tc>
        <w:tc>
          <w:tcPr>
            <w:tcW w:w="0" w:type="auto"/>
            <w:tcBorders>
              <w:top w:val="single" w:sz="4" w:space="0" w:color="auto"/>
              <w:left w:val="single" w:sz="4" w:space="0" w:color="auto"/>
              <w:bottom w:val="single" w:sz="4" w:space="0" w:color="auto"/>
              <w:right w:val="single" w:sz="4" w:space="0" w:color="auto"/>
            </w:tcBorders>
          </w:tcPr>
          <w:p w:rsidR="00877002" w:rsidRPr="001D7B14" w:rsidRDefault="00877002" w:rsidP="005C0D80">
            <w:pPr>
              <w:pStyle w:val="ConsPlusNormal"/>
            </w:pPr>
            <w:r w:rsidRPr="001D7B14">
              <w:t>ТР ТС 022/2011. Технический регламент Таможенного союза. Пищевая продукция в части ее маркировки</w:t>
            </w:r>
          </w:p>
        </w:tc>
        <w:tc>
          <w:tcPr>
            <w:tcW w:w="0" w:type="auto"/>
            <w:tcBorders>
              <w:top w:val="single" w:sz="4" w:space="0" w:color="auto"/>
              <w:left w:val="single" w:sz="4" w:space="0" w:color="auto"/>
              <w:bottom w:val="single" w:sz="4" w:space="0" w:color="auto"/>
              <w:right w:val="single" w:sz="4" w:space="0" w:color="auto"/>
            </w:tcBorders>
          </w:tcPr>
          <w:p w:rsidR="00877002" w:rsidRPr="001D7B14" w:rsidRDefault="00877002" w:rsidP="005C0D80">
            <w:pPr>
              <w:pStyle w:val="ConsPlusNormal"/>
            </w:pPr>
            <w:r w:rsidRPr="001D7B14">
              <w:t>Пищевая продукция в части ее маркировки, выпускаемая в обращение на единой таможенной территории Таможенного союза</w:t>
            </w:r>
          </w:p>
        </w:tc>
        <w:tc>
          <w:tcPr>
            <w:tcW w:w="0" w:type="auto"/>
            <w:tcBorders>
              <w:top w:val="single" w:sz="4" w:space="0" w:color="auto"/>
              <w:left w:val="single" w:sz="4" w:space="0" w:color="auto"/>
              <w:bottom w:val="single" w:sz="4" w:space="0" w:color="auto"/>
              <w:right w:val="single" w:sz="4" w:space="0" w:color="auto"/>
            </w:tcBorders>
          </w:tcPr>
          <w:p w:rsidR="00877002" w:rsidRPr="001D7B14"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tcPr>
          <w:p w:rsidR="00877002" w:rsidRPr="001D7B14" w:rsidRDefault="00877002" w:rsidP="005C0D80">
            <w:pPr>
              <w:pStyle w:val="ConsPlusNormal"/>
            </w:pPr>
            <w:r w:rsidRPr="001D7B14">
              <w:t>12.</w:t>
            </w:r>
          </w:p>
        </w:tc>
        <w:tc>
          <w:tcPr>
            <w:tcW w:w="0" w:type="auto"/>
            <w:tcBorders>
              <w:top w:val="single" w:sz="4" w:space="0" w:color="auto"/>
              <w:left w:val="single" w:sz="4" w:space="0" w:color="auto"/>
              <w:bottom w:val="single" w:sz="4" w:space="0" w:color="auto"/>
              <w:right w:val="single" w:sz="4" w:space="0" w:color="auto"/>
            </w:tcBorders>
          </w:tcPr>
          <w:p w:rsidR="00877002" w:rsidRPr="001D7B14" w:rsidRDefault="00877002" w:rsidP="005C0D80">
            <w:pPr>
              <w:pStyle w:val="ConsPlusNormal"/>
            </w:pPr>
            <w:r w:rsidRPr="001D7B14">
              <w:t>ТР ТС 023/2011. Технический регламент Таможенного союза. Технический регламент на соковую продукцию из фруктов и овощей</w:t>
            </w:r>
          </w:p>
        </w:tc>
        <w:tc>
          <w:tcPr>
            <w:tcW w:w="0" w:type="auto"/>
            <w:tcBorders>
              <w:top w:val="single" w:sz="4" w:space="0" w:color="auto"/>
              <w:left w:val="single" w:sz="4" w:space="0" w:color="auto"/>
              <w:bottom w:val="single" w:sz="4" w:space="0" w:color="auto"/>
              <w:right w:val="single" w:sz="4" w:space="0" w:color="auto"/>
            </w:tcBorders>
          </w:tcPr>
          <w:p w:rsidR="00877002" w:rsidRPr="001D7B14" w:rsidRDefault="00877002" w:rsidP="005C0D80">
            <w:pPr>
              <w:pStyle w:val="ConsPlusNormal"/>
            </w:pPr>
            <w:r w:rsidRPr="001D7B14">
              <w:t>Соковая продукция из фруктов и (или) овощей, выпускаемая в обращение на единую таможенную территорию Таможенного союза</w:t>
            </w:r>
          </w:p>
        </w:tc>
        <w:tc>
          <w:tcPr>
            <w:tcW w:w="0" w:type="auto"/>
            <w:tcBorders>
              <w:top w:val="single" w:sz="4" w:space="0" w:color="auto"/>
              <w:left w:val="single" w:sz="4" w:space="0" w:color="auto"/>
              <w:bottom w:val="single" w:sz="4" w:space="0" w:color="auto"/>
              <w:right w:val="single" w:sz="4" w:space="0" w:color="auto"/>
            </w:tcBorders>
          </w:tcPr>
          <w:p w:rsidR="00877002" w:rsidRPr="001D7B14"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tcPr>
          <w:p w:rsidR="00877002" w:rsidRPr="001D7B14" w:rsidRDefault="00877002" w:rsidP="005C0D80">
            <w:pPr>
              <w:pStyle w:val="ConsPlusNormal"/>
            </w:pPr>
            <w:r w:rsidRPr="001D7B14">
              <w:t>13.</w:t>
            </w:r>
          </w:p>
        </w:tc>
        <w:tc>
          <w:tcPr>
            <w:tcW w:w="0" w:type="auto"/>
            <w:tcBorders>
              <w:top w:val="single" w:sz="4" w:space="0" w:color="auto"/>
              <w:left w:val="single" w:sz="4" w:space="0" w:color="auto"/>
              <w:bottom w:val="single" w:sz="4" w:space="0" w:color="auto"/>
              <w:right w:val="single" w:sz="4" w:space="0" w:color="auto"/>
            </w:tcBorders>
          </w:tcPr>
          <w:p w:rsidR="00877002" w:rsidRPr="001D7B14" w:rsidRDefault="00877002" w:rsidP="005C0D80">
            <w:pPr>
              <w:pStyle w:val="ConsPlusNormal"/>
            </w:pPr>
            <w:r w:rsidRPr="001D7B14">
              <w:t>ТР ТС 024/2011. Технический регламент Таможенного союза. Технический регламент на масложировую продукцию</w:t>
            </w:r>
          </w:p>
        </w:tc>
        <w:tc>
          <w:tcPr>
            <w:tcW w:w="0" w:type="auto"/>
            <w:tcBorders>
              <w:top w:val="single" w:sz="4" w:space="0" w:color="auto"/>
              <w:left w:val="single" w:sz="4" w:space="0" w:color="auto"/>
              <w:bottom w:val="single" w:sz="4" w:space="0" w:color="auto"/>
              <w:right w:val="single" w:sz="4" w:space="0" w:color="auto"/>
            </w:tcBorders>
          </w:tcPr>
          <w:p w:rsidR="00877002" w:rsidRPr="001D7B14" w:rsidRDefault="00877002" w:rsidP="005C0D80">
            <w:pPr>
              <w:pStyle w:val="ConsPlusNormal"/>
            </w:pPr>
            <w:r w:rsidRPr="001D7B14">
              <w:t>Масложировая продукция, выпускаемая в обращение на территории государств - членов Таможенного союза, устанавливает требования к ней, включая требования к ее упаковке и маркировке, а также к связанным с ними процессам производства, хранения, перевозки, реализации</w:t>
            </w:r>
          </w:p>
        </w:tc>
        <w:tc>
          <w:tcPr>
            <w:tcW w:w="0" w:type="auto"/>
            <w:tcBorders>
              <w:top w:val="single" w:sz="4" w:space="0" w:color="auto"/>
              <w:left w:val="single" w:sz="4" w:space="0" w:color="auto"/>
              <w:bottom w:val="single" w:sz="4" w:space="0" w:color="auto"/>
              <w:right w:val="single" w:sz="4" w:space="0" w:color="auto"/>
            </w:tcBorders>
          </w:tcPr>
          <w:p w:rsidR="00877002" w:rsidRPr="001D7B14"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tcPr>
          <w:p w:rsidR="00877002" w:rsidRPr="001D7B14" w:rsidRDefault="00877002" w:rsidP="005C0D80">
            <w:pPr>
              <w:pStyle w:val="ConsPlusNormal"/>
            </w:pPr>
            <w:r w:rsidRPr="001D7B14">
              <w:t>14.</w:t>
            </w:r>
          </w:p>
        </w:tc>
        <w:tc>
          <w:tcPr>
            <w:tcW w:w="0" w:type="auto"/>
            <w:tcBorders>
              <w:top w:val="single" w:sz="4" w:space="0" w:color="auto"/>
              <w:left w:val="single" w:sz="4" w:space="0" w:color="auto"/>
              <w:bottom w:val="single" w:sz="4" w:space="0" w:color="auto"/>
              <w:right w:val="single" w:sz="4" w:space="0" w:color="auto"/>
            </w:tcBorders>
          </w:tcPr>
          <w:p w:rsidR="00877002" w:rsidRPr="001D7B14" w:rsidRDefault="00877002" w:rsidP="005C0D80">
            <w:pPr>
              <w:pStyle w:val="ConsPlusNormal"/>
            </w:pPr>
            <w:r w:rsidRPr="001D7B14">
              <w:t>ТР ТС 025/2012. Технический регламент Таможенного союза. О безопасности мебельной продукции</w:t>
            </w:r>
          </w:p>
        </w:tc>
        <w:tc>
          <w:tcPr>
            <w:tcW w:w="0" w:type="auto"/>
            <w:tcBorders>
              <w:top w:val="single" w:sz="4" w:space="0" w:color="auto"/>
              <w:left w:val="single" w:sz="4" w:space="0" w:color="auto"/>
              <w:bottom w:val="single" w:sz="4" w:space="0" w:color="auto"/>
              <w:right w:val="single" w:sz="4" w:space="0" w:color="auto"/>
            </w:tcBorders>
          </w:tcPr>
          <w:p w:rsidR="00877002" w:rsidRPr="001D7B14" w:rsidRDefault="00877002" w:rsidP="005C0D80">
            <w:pPr>
              <w:pStyle w:val="ConsPlusNormal"/>
            </w:pPr>
            <w:r w:rsidRPr="001D7B14">
              <w:t>Мебельная продукция и процессы ее использования (эксплуатации) в целях обеспечения на единой таможенной территории Таможенного союза защиты жизни и (или) здоровья человека, имущества, окружающей среды и жизни и (или) здоровья животных и растений, а также предупреждения действий, вводящих в заблуждение потребителей</w:t>
            </w:r>
          </w:p>
        </w:tc>
        <w:tc>
          <w:tcPr>
            <w:tcW w:w="0" w:type="auto"/>
            <w:tcBorders>
              <w:top w:val="single" w:sz="4" w:space="0" w:color="auto"/>
              <w:left w:val="single" w:sz="4" w:space="0" w:color="auto"/>
              <w:bottom w:val="single" w:sz="4" w:space="0" w:color="auto"/>
              <w:right w:val="single" w:sz="4" w:space="0" w:color="auto"/>
            </w:tcBorders>
          </w:tcPr>
          <w:p w:rsidR="00877002" w:rsidRPr="001D7B14"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tcPr>
          <w:p w:rsidR="00877002" w:rsidRPr="001D7B14" w:rsidRDefault="00877002" w:rsidP="005C0D80">
            <w:pPr>
              <w:pStyle w:val="ConsPlusNormal"/>
            </w:pPr>
            <w:r w:rsidRPr="001D7B14">
              <w:t>15.</w:t>
            </w:r>
          </w:p>
        </w:tc>
        <w:tc>
          <w:tcPr>
            <w:tcW w:w="0" w:type="auto"/>
            <w:tcBorders>
              <w:top w:val="single" w:sz="4" w:space="0" w:color="auto"/>
              <w:left w:val="single" w:sz="4" w:space="0" w:color="auto"/>
              <w:bottom w:val="single" w:sz="4" w:space="0" w:color="auto"/>
              <w:right w:val="single" w:sz="4" w:space="0" w:color="auto"/>
            </w:tcBorders>
          </w:tcPr>
          <w:p w:rsidR="00877002" w:rsidRPr="001D7B14" w:rsidRDefault="00877002" w:rsidP="005C0D80">
            <w:pPr>
              <w:pStyle w:val="ConsPlusNormal"/>
            </w:pPr>
            <w:r w:rsidRPr="001D7B14">
              <w:t>ТР ТС 026/2012. Технический регламент Таможенного союза. О безопасности маломерных судов</w:t>
            </w:r>
          </w:p>
        </w:tc>
        <w:tc>
          <w:tcPr>
            <w:tcW w:w="0" w:type="auto"/>
            <w:tcBorders>
              <w:top w:val="single" w:sz="4" w:space="0" w:color="auto"/>
              <w:left w:val="single" w:sz="4" w:space="0" w:color="auto"/>
              <w:bottom w:val="single" w:sz="4" w:space="0" w:color="auto"/>
              <w:right w:val="single" w:sz="4" w:space="0" w:color="auto"/>
            </w:tcBorders>
          </w:tcPr>
          <w:p w:rsidR="00877002" w:rsidRPr="001D7B14" w:rsidRDefault="00877002" w:rsidP="005C0D80">
            <w:pPr>
              <w:pStyle w:val="ConsPlusNormal"/>
            </w:pPr>
            <w:r w:rsidRPr="001D7B14">
              <w:t>Маломерные суда, спасательные средства и (или) оборудование для маломерных судов, а также связанные с требованиями к ним процессы проектирования, строительства, эксплуатации (включая вывод из эксплуатации и ремонт), ликвидации и утилизации</w:t>
            </w:r>
          </w:p>
        </w:tc>
        <w:tc>
          <w:tcPr>
            <w:tcW w:w="0" w:type="auto"/>
            <w:tcBorders>
              <w:top w:val="single" w:sz="4" w:space="0" w:color="auto"/>
              <w:left w:val="single" w:sz="4" w:space="0" w:color="auto"/>
              <w:bottom w:val="single" w:sz="4" w:space="0" w:color="auto"/>
              <w:right w:val="single" w:sz="4" w:space="0" w:color="auto"/>
            </w:tcBorders>
          </w:tcPr>
          <w:p w:rsidR="00877002" w:rsidRPr="001D7B14"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tcPr>
          <w:p w:rsidR="00877002" w:rsidRPr="001D7B14" w:rsidRDefault="00877002" w:rsidP="005C0D80">
            <w:pPr>
              <w:pStyle w:val="ConsPlusNormal"/>
            </w:pPr>
            <w:r w:rsidRPr="001D7B14">
              <w:t>16.</w:t>
            </w:r>
          </w:p>
        </w:tc>
        <w:tc>
          <w:tcPr>
            <w:tcW w:w="0" w:type="auto"/>
            <w:tcBorders>
              <w:top w:val="single" w:sz="4" w:space="0" w:color="auto"/>
              <w:left w:val="single" w:sz="4" w:space="0" w:color="auto"/>
              <w:bottom w:val="single" w:sz="4" w:space="0" w:color="auto"/>
              <w:right w:val="single" w:sz="4" w:space="0" w:color="auto"/>
            </w:tcBorders>
          </w:tcPr>
          <w:p w:rsidR="00877002" w:rsidRPr="001D7B14" w:rsidRDefault="00877002" w:rsidP="005C0D80">
            <w:pPr>
              <w:pStyle w:val="ConsPlusNormal"/>
            </w:pPr>
            <w:r w:rsidRPr="001D7B14">
              <w:t>ТР ТС 027/2012. Технический регламент Таможенного союза. О безопасности отдельных видов специализированной пищевой продукции, в том числе диетического лечебного и диетического профилактического питания</w:t>
            </w:r>
          </w:p>
        </w:tc>
        <w:tc>
          <w:tcPr>
            <w:tcW w:w="0" w:type="auto"/>
            <w:tcBorders>
              <w:top w:val="single" w:sz="4" w:space="0" w:color="auto"/>
              <w:left w:val="single" w:sz="4" w:space="0" w:color="auto"/>
              <w:bottom w:val="single" w:sz="4" w:space="0" w:color="auto"/>
              <w:right w:val="single" w:sz="4" w:space="0" w:color="auto"/>
            </w:tcBorders>
          </w:tcPr>
          <w:p w:rsidR="00877002" w:rsidRPr="001D7B14" w:rsidRDefault="00877002" w:rsidP="005C0D80">
            <w:pPr>
              <w:pStyle w:val="ConsPlusNormal"/>
            </w:pPr>
            <w:r w:rsidRPr="001D7B14">
              <w:t>Объектами технического регулирования настоящего Технического регламента являются выпускаемые в обращение и находящиеся в обращении на единой таможенной территории государств - членов Таможенного союза: специализированная пищевая продукция для питания спортсменов, беременных и кормящих женщин; пищевая продукция диетического лечебного и диетического профилактического питания, в том числе для детского питания</w:t>
            </w:r>
          </w:p>
        </w:tc>
        <w:tc>
          <w:tcPr>
            <w:tcW w:w="0" w:type="auto"/>
            <w:tcBorders>
              <w:top w:val="single" w:sz="4" w:space="0" w:color="auto"/>
              <w:left w:val="single" w:sz="4" w:space="0" w:color="auto"/>
              <w:bottom w:val="single" w:sz="4" w:space="0" w:color="auto"/>
              <w:right w:val="single" w:sz="4" w:space="0" w:color="auto"/>
            </w:tcBorders>
          </w:tcPr>
          <w:p w:rsidR="00877002" w:rsidRPr="001D7B14"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tcPr>
          <w:p w:rsidR="00877002" w:rsidRPr="001D7B14" w:rsidRDefault="00877002" w:rsidP="005C0D80">
            <w:pPr>
              <w:pStyle w:val="ConsPlusNormal"/>
            </w:pPr>
            <w:r w:rsidRPr="001D7B14">
              <w:t>17.</w:t>
            </w:r>
          </w:p>
        </w:tc>
        <w:tc>
          <w:tcPr>
            <w:tcW w:w="0" w:type="auto"/>
            <w:tcBorders>
              <w:top w:val="single" w:sz="4" w:space="0" w:color="auto"/>
              <w:left w:val="single" w:sz="4" w:space="0" w:color="auto"/>
              <w:bottom w:val="single" w:sz="4" w:space="0" w:color="auto"/>
              <w:right w:val="single" w:sz="4" w:space="0" w:color="auto"/>
            </w:tcBorders>
          </w:tcPr>
          <w:p w:rsidR="00877002" w:rsidRPr="001D7B14" w:rsidRDefault="00877002" w:rsidP="005C0D80">
            <w:pPr>
              <w:pStyle w:val="ConsPlusNormal"/>
            </w:pPr>
            <w:r w:rsidRPr="001D7B14">
              <w:t>ТР ТС 029/2012. Технический регламент Таможенного союза. Требования безопасности пищевых добавок, ароматизаторов и технологических вспомогательных средств</w:t>
            </w:r>
          </w:p>
        </w:tc>
        <w:tc>
          <w:tcPr>
            <w:tcW w:w="0" w:type="auto"/>
            <w:tcBorders>
              <w:top w:val="single" w:sz="4" w:space="0" w:color="auto"/>
              <w:left w:val="single" w:sz="4" w:space="0" w:color="auto"/>
              <w:bottom w:val="single" w:sz="4" w:space="0" w:color="auto"/>
              <w:right w:val="single" w:sz="4" w:space="0" w:color="auto"/>
            </w:tcBorders>
          </w:tcPr>
          <w:p w:rsidR="00877002" w:rsidRPr="001D7B14" w:rsidRDefault="00877002" w:rsidP="005C0D80">
            <w:pPr>
              <w:pStyle w:val="ConsPlusNormal"/>
            </w:pPr>
            <w:r w:rsidRPr="001D7B14">
              <w:t>Объектами технического регулирования настоящего Технического регламента являются выпускаемые в обращение и находящиеся в обращении на единой таможенной территории Таможенного союза:</w:t>
            </w:r>
          </w:p>
          <w:p w:rsidR="00877002" w:rsidRPr="001D7B14" w:rsidRDefault="00877002" w:rsidP="005C0D80">
            <w:pPr>
              <w:pStyle w:val="ConsPlusNormal"/>
            </w:pPr>
            <w:r w:rsidRPr="001D7B14">
              <w:t>1) пищевые добавки, комплексные пищевые добавки;</w:t>
            </w:r>
          </w:p>
          <w:p w:rsidR="00877002" w:rsidRPr="001D7B14" w:rsidRDefault="00877002" w:rsidP="005C0D80">
            <w:pPr>
              <w:pStyle w:val="ConsPlusNormal"/>
            </w:pPr>
            <w:r w:rsidRPr="001D7B14">
              <w:t>2) ароматизаторы;</w:t>
            </w:r>
          </w:p>
          <w:p w:rsidR="00877002" w:rsidRPr="001D7B14" w:rsidRDefault="00877002" w:rsidP="005C0D80">
            <w:pPr>
              <w:pStyle w:val="ConsPlusNormal"/>
            </w:pPr>
            <w:r w:rsidRPr="001D7B14">
              <w:t>3) технологические вспомогательные средства;</w:t>
            </w:r>
          </w:p>
          <w:p w:rsidR="00877002" w:rsidRPr="001D7B14" w:rsidRDefault="00877002" w:rsidP="005C0D80">
            <w:pPr>
              <w:pStyle w:val="ConsPlusNormal"/>
            </w:pPr>
            <w:r w:rsidRPr="001D7B14">
              <w:t>4) пищевая продукция в части содержания в ней пищевых добавок, биологически активных веществ из ароматизаторов, остаточных количеств технологических вспомогательных средств;</w:t>
            </w:r>
          </w:p>
          <w:p w:rsidR="00877002" w:rsidRPr="001D7B14" w:rsidRDefault="00877002" w:rsidP="005C0D80">
            <w:pPr>
              <w:pStyle w:val="ConsPlusNormal"/>
            </w:pPr>
            <w:r w:rsidRPr="001D7B14">
              <w:t>5) процессы производства, хранения, перевозки, реализации и утилизации пищевых добавок, ароматизаторов и технологических вспомогательных средств</w:t>
            </w:r>
          </w:p>
        </w:tc>
        <w:tc>
          <w:tcPr>
            <w:tcW w:w="0" w:type="auto"/>
            <w:tcBorders>
              <w:top w:val="single" w:sz="4" w:space="0" w:color="auto"/>
              <w:left w:val="single" w:sz="4" w:space="0" w:color="auto"/>
              <w:bottom w:val="single" w:sz="4" w:space="0" w:color="auto"/>
              <w:right w:val="single" w:sz="4" w:space="0" w:color="auto"/>
            </w:tcBorders>
          </w:tcPr>
          <w:p w:rsidR="00877002" w:rsidRPr="001D7B14"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tcPr>
          <w:p w:rsidR="00877002" w:rsidRPr="001D7B14" w:rsidRDefault="00877002" w:rsidP="005C0D80">
            <w:pPr>
              <w:pStyle w:val="ConsPlusNormal"/>
            </w:pPr>
            <w:r w:rsidRPr="001D7B14">
              <w:t>18.</w:t>
            </w:r>
          </w:p>
        </w:tc>
        <w:tc>
          <w:tcPr>
            <w:tcW w:w="0" w:type="auto"/>
            <w:tcBorders>
              <w:top w:val="single" w:sz="4" w:space="0" w:color="auto"/>
              <w:left w:val="single" w:sz="4" w:space="0" w:color="auto"/>
              <w:bottom w:val="single" w:sz="4" w:space="0" w:color="auto"/>
              <w:right w:val="single" w:sz="4" w:space="0" w:color="auto"/>
            </w:tcBorders>
          </w:tcPr>
          <w:p w:rsidR="00877002" w:rsidRPr="001D7B14" w:rsidRDefault="00877002" w:rsidP="005C0D80">
            <w:pPr>
              <w:pStyle w:val="ConsPlusNormal"/>
            </w:pPr>
            <w:r w:rsidRPr="001D7B14">
              <w:t>ТР ТС 033/2013. Технический регламент Таможенного союза. О безопасности молока и молочной продукции</w:t>
            </w:r>
          </w:p>
        </w:tc>
        <w:tc>
          <w:tcPr>
            <w:tcW w:w="0" w:type="auto"/>
            <w:tcBorders>
              <w:top w:val="single" w:sz="4" w:space="0" w:color="auto"/>
              <w:left w:val="single" w:sz="4" w:space="0" w:color="auto"/>
              <w:bottom w:val="single" w:sz="4" w:space="0" w:color="auto"/>
              <w:right w:val="single" w:sz="4" w:space="0" w:color="auto"/>
            </w:tcBorders>
          </w:tcPr>
          <w:p w:rsidR="00877002" w:rsidRPr="001D7B14" w:rsidRDefault="00877002" w:rsidP="005C0D80">
            <w:pPr>
              <w:pStyle w:val="ConsPlusNormal"/>
            </w:pPr>
            <w:r w:rsidRPr="001D7B14">
              <w:t>Молоко и молочная продукция, выпускаемая в обращение на таможенной территории Таможенного союза и используемые в пищевых целях.</w:t>
            </w:r>
          </w:p>
        </w:tc>
        <w:tc>
          <w:tcPr>
            <w:tcW w:w="0" w:type="auto"/>
            <w:tcBorders>
              <w:top w:val="single" w:sz="4" w:space="0" w:color="auto"/>
              <w:left w:val="single" w:sz="4" w:space="0" w:color="auto"/>
              <w:bottom w:val="single" w:sz="4" w:space="0" w:color="auto"/>
              <w:right w:val="single" w:sz="4" w:space="0" w:color="auto"/>
            </w:tcBorders>
          </w:tcPr>
          <w:p w:rsidR="00877002" w:rsidRPr="001D7B14"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tcPr>
          <w:p w:rsidR="00877002" w:rsidRPr="001D7B14" w:rsidRDefault="00877002" w:rsidP="005C0D80">
            <w:pPr>
              <w:pStyle w:val="ConsPlusNormal"/>
            </w:pPr>
            <w:r w:rsidRPr="001D7B14">
              <w:t>19.</w:t>
            </w:r>
          </w:p>
        </w:tc>
        <w:tc>
          <w:tcPr>
            <w:tcW w:w="0" w:type="auto"/>
            <w:tcBorders>
              <w:top w:val="single" w:sz="4" w:space="0" w:color="auto"/>
              <w:left w:val="single" w:sz="4" w:space="0" w:color="auto"/>
              <w:bottom w:val="single" w:sz="4" w:space="0" w:color="auto"/>
              <w:right w:val="single" w:sz="4" w:space="0" w:color="auto"/>
            </w:tcBorders>
          </w:tcPr>
          <w:p w:rsidR="00877002" w:rsidRPr="001D7B14" w:rsidRDefault="00877002" w:rsidP="005C0D80">
            <w:pPr>
              <w:pStyle w:val="ConsPlusNormal"/>
            </w:pPr>
            <w:r w:rsidRPr="001D7B14">
              <w:t>ТР ТС 034/2013. Технический регламент Таможенного союза. О безопасности мяса и мясной продукции</w:t>
            </w:r>
          </w:p>
        </w:tc>
        <w:tc>
          <w:tcPr>
            <w:tcW w:w="0" w:type="auto"/>
            <w:tcBorders>
              <w:top w:val="single" w:sz="4" w:space="0" w:color="auto"/>
              <w:left w:val="single" w:sz="4" w:space="0" w:color="auto"/>
              <w:bottom w:val="single" w:sz="4" w:space="0" w:color="auto"/>
              <w:right w:val="single" w:sz="4" w:space="0" w:color="auto"/>
            </w:tcBorders>
          </w:tcPr>
          <w:p w:rsidR="00877002" w:rsidRPr="001D7B14" w:rsidRDefault="00877002" w:rsidP="005C0D80">
            <w:pPr>
              <w:pStyle w:val="ConsPlusNormal"/>
            </w:pPr>
            <w:r w:rsidRPr="001D7B14">
              <w:t>Объектами технического регулирования являются:</w:t>
            </w:r>
          </w:p>
          <w:p w:rsidR="00877002" w:rsidRPr="001D7B14" w:rsidRDefault="00877002" w:rsidP="005C0D80">
            <w:pPr>
              <w:pStyle w:val="ConsPlusNormal"/>
            </w:pPr>
            <w:r w:rsidRPr="001D7B14">
              <w:t>а) продукты убоя и мясная продукция</w:t>
            </w:r>
          </w:p>
          <w:p w:rsidR="00877002" w:rsidRPr="001D7B14" w:rsidRDefault="00877002" w:rsidP="005C0D80">
            <w:pPr>
              <w:pStyle w:val="ConsPlusNormal"/>
            </w:pPr>
            <w:r w:rsidRPr="001D7B14">
              <w:t>б) процессы производства, хранения, перевозки, реализации, утилизации продуктов убоя и мясной продукции.</w:t>
            </w:r>
          </w:p>
        </w:tc>
        <w:tc>
          <w:tcPr>
            <w:tcW w:w="0" w:type="auto"/>
            <w:tcBorders>
              <w:top w:val="single" w:sz="4" w:space="0" w:color="auto"/>
              <w:left w:val="single" w:sz="4" w:space="0" w:color="auto"/>
              <w:bottom w:val="single" w:sz="4" w:space="0" w:color="auto"/>
              <w:right w:val="single" w:sz="4" w:space="0" w:color="auto"/>
            </w:tcBorders>
          </w:tcPr>
          <w:p w:rsidR="00877002" w:rsidRPr="001D7B14"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tcPr>
          <w:p w:rsidR="00877002" w:rsidRPr="001D7B14" w:rsidRDefault="00877002" w:rsidP="005C0D80">
            <w:pPr>
              <w:pStyle w:val="ConsPlusNormal"/>
            </w:pPr>
            <w:r w:rsidRPr="001D7B14">
              <w:t>20.</w:t>
            </w:r>
          </w:p>
        </w:tc>
        <w:tc>
          <w:tcPr>
            <w:tcW w:w="0" w:type="auto"/>
            <w:tcBorders>
              <w:top w:val="single" w:sz="4" w:space="0" w:color="auto"/>
              <w:left w:val="single" w:sz="4" w:space="0" w:color="auto"/>
              <w:bottom w:val="single" w:sz="4" w:space="0" w:color="auto"/>
              <w:right w:val="single" w:sz="4" w:space="0" w:color="auto"/>
            </w:tcBorders>
          </w:tcPr>
          <w:p w:rsidR="00877002" w:rsidRPr="001D7B14" w:rsidRDefault="00877002" w:rsidP="005C0D80">
            <w:pPr>
              <w:pStyle w:val="ConsPlusNormal"/>
            </w:pPr>
            <w:r w:rsidRPr="001D7B14">
              <w:t>ТР ТС 035/2014. Технический регламент Таможенного союза. Технический регламент на табачную продукцию</w:t>
            </w:r>
          </w:p>
        </w:tc>
        <w:tc>
          <w:tcPr>
            <w:tcW w:w="0" w:type="auto"/>
            <w:tcBorders>
              <w:top w:val="single" w:sz="4" w:space="0" w:color="auto"/>
              <w:left w:val="single" w:sz="4" w:space="0" w:color="auto"/>
              <w:bottom w:val="single" w:sz="4" w:space="0" w:color="auto"/>
              <w:right w:val="single" w:sz="4" w:space="0" w:color="auto"/>
            </w:tcBorders>
          </w:tcPr>
          <w:p w:rsidR="00877002" w:rsidRPr="001D7B14" w:rsidRDefault="00877002" w:rsidP="005C0D80">
            <w:pPr>
              <w:pStyle w:val="ConsPlusNormal"/>
            </w:pPr>
            <w:r w:rsidRPr="001D7B14">
              <w:t>Табачная продукция:</w:t>
            </w:r>
          </w:p>
          <w:p w:rsidR="00877002" w:rsidRPr="001D7B14" w:rsidRDefault="00877002" w:rsidP="005C0D80">
            <w:pPr>
              <w:pStyle w:val="ConsPlusNormal"/>
            </w:pPr>
            <w:r w:rsidRPr="001D7B14">
              <w:t>а) образцы табачной продукции, ввозимые на таможенную территорию Таможенного союза лабораториями, изготовителями табачных изделий и (или) импортерами (продавцами) и предназначенные для контроля качества и безопасности, для измерений в соответствии с международными стандартами, проведения межлабораторных сравнительных испытаний, измерений нормируемых параметров в соответствии с требованиями технических регламентов Таможенного союза, калибровки оборудования, сравнительных тестов, проведения дегустаций, изучения дизайна;</w:t>
            </w:r>
          </w:p>
          <w:p w:rsidR="00877002" w:rsidRPr="001D7B14" w:rsidRDefault="00877002" w:rsidP="005C0D80">
            <w:pPr>
              <w:pStyle w:val="ConsPlusNormal"/>
            </w:pPr>
            <w:r w:rsidRPr="001D7B14">
              <w:t>б) образцы табачной продукции, ввозимые на таможенную территорию Таможенного союза организаторами и (или) участниками международных выставок и ярмарок в качестве образцов и экспонатов;</w:t>
            </w:r>
          </w:p>
          <w:p w:rsidR="00877002" w:rsidRPr="001D7B14" w:rsidRDefault="00877002" w:rsidP="005C0D80">
            <w:pPr>
              <w:pStyle w:val="ConsPlusNormal"/>
            </w:pPr>
            <w:r w:rsidRPr="001D7B14">
              <w:t>в) табачная продукция, которая поставляется на экспорт по внешнеторговым договорам за пределы таможенной территории Таможенного союза;</w:t>
            </w:r>
          </w:p>
          <w:p w:rsidR="00877002" w:rsidRPr="001D7B14" w:rsidRDefault="00877002" w:rsidP="005C0D80">
            <w:pPr>
              <w:pStyle w:val="ConsPlusNormal"/>
            </w:pPr>
            <w:r w:rsidRPr="001D7B14">
              <w:t>г) некурительные табачные изделия.</w:t>
            </w:r>
          </w:p>
        </w:tc>
        <w:tc>
          <w:tcPr>
            <w:tcW w:w="0" w:type="auto"/>
            <w:tcBorders>
              <w:top w:val="single" w:sz="4" w:space="0" w:color="auto"/>
              <w:left w:val="single" w:sz="4" w:space="0" w:color="auto"/>
              <w:bottom w:val="single" w:sz="4" w:space="0" w:color="auto"/>
              <w:right w:val="single" w:sz="4" w:space="0" w:color="auto"/>
            </w:tcBorders>
          </w:tcPr>
          <w:p w:rsidR="00877002" w:rsidRPr="001D7B14"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tcPr>
          <w:p w:rsidR="00877002" w:rsidRPr="001D7B14" w:rsidRDefault="00877002" w:rsidP="005C0D80">
            <w:pPr>
              <w:pStyle w:val="ConsPlusNormal"/>
            </w:pPr>
            <w:r w:rsidRPr="001D7B14">
              <w:t>21.</w:t>
            </w:r>
          </w:p>
        </w:tc>
        <w:tc>
          <w:tcPr>
            <w:tcW w:w="0" w:type="auto"/>
            <w:tcBorders>
              <w:top w:val="single" w:sz="4" w:space="0" w:color="auto"/>
              <w:left w:val="single" w:sz="4" w:space="0" w:color="auto"/>
              <w:bottom w:val="single" w:sz="4" w:space="0" w:color="auto"/>
              <w:right w:val="single" w:sz="4" w:space="0" w:color="auto"/>
            </w:tcBorders>
          </w:tcPr>
          <w:p w:rsidR="00877002" w:rsidRPr="001D7B14" w:rsidRDefault="00877002" w:rsidP="005C0D80">
            <w:pPr>
              <w:pStyle w:val="ConsPlusNormal"/>
            </w:pPr>
            <w:r w:rsidRPr="001D7B14">
              <w:t xml:space="preserve">Решение Комиссии Таможенного союза от 28 мая </w:t>
            </w:r>
            <w:smartTag w:uri="urn:schemas-microsoft-com:office:smarttags" w:element="metricconverter">
              <w:smartTagPr>
                <w:attr w:name="ProductID" w:val="2010 г"/>
              </w:smartTagPr>
              <w:r w:rsidRPr="001D7B14">
                <w:t>2010 г</w:t>
              </w:r>
            </w:smartTag>
            <w:r w:rsidRPr="001D7B14">
              <w:t>. N 299 "О применении санитарных мер в Таможенном союзе"</w:t>
            </w:r>
          </w:p>
        </w:tc>
        <w:tc>
          <w:tcPr>
            <w:tcW w:w="0" w:type="auto"/>
            <w:tcBorders>
              <w:top w:val="single" w:sz="4" w:space="0" w:color="auto"/>
              <w:left w:val="single" w:sz="4" w:space="0" w:color="auto"/>
              <w:bottom w:val="single" w:sz="4" w:space="0" w:color="auto"/>
              <w:right w:val="single" w:sz="4" w:space="0" w:color="auto"/>
            </w:tcBorders>
          </w:tcPr>
          <w:p w:rsidR="00877002" w:rsidRPr="001D7B14" w:rsidRDefault="00877002" w:rsidP="005C0D80">
            <w:pPr>
              <w:pStyle w:val="ConsPlusNormal"/>
            </w:pPr>
            <w:r w:rsidRPr="001D7B14">
              <w:t>Товары, подлежащие санитарно-эпидемиологическому надзору (контролю)</w:t>
            </w:r>
          </w:p>
        </w:tc>
        <w:tc>
          <w:tcPr>
            <w:tcW w:w="0" w:type="auto"/>
            <w:tcBorders>
              <w:top w:val="single" w:sz="4" w:space="0" w:color="auto"/>
              <w:left w:val="single" w:sz="4" w:space="0" w:color="auto"/>
              <w:bottom w:val="single" w:sz="4" w:space="0" w:color="auto"/>
              <w:right w:val="single" w:sz="4" w:space="0" w:color="auto"/>
            </w:tcBorders>
          </w:tcPr>
          <w:p w:rsidR="00877002" w:rsidRPr="001D7B14" w:rsidRDefault="00877002" w:rsidP="005C0D80">
            <w:pPr>
              <w:pStyle w:val="ConsPlusNormal"/>
            </w:pPr>
          </w:p>
        </w:tc>
      </w:tr>
    </w:tbl>
    <w:p w:rsidR="00877002" w:rsidRPr="001D7B14" w:rsidRDefault="00877002" w:rsidP="001D7B14">
      <w:pPr>
        <w:pStyle w:val="ConsPlusNormal"/>
        <w:jc w:val="both"/>
        <w:rPr>
          <w:sz w:val="22"/>
          <w:szCs w:val="22"/>
        </w:rPr>
      </w:pPr>
    </w:p>
    <w:p w:rsidR="00877002" w:rsidRPr="001D7B14" w:rsidRDefault="00877002" w:rsidP="001D7B14">
      <w:pPr>
        <w:pStyle w:val="ConsPlusNormal"/>
        <w:jc w:val="center"/>
        <w:outlineLvl w:val="0"/>
        <w:rPr>
          <w:sz w:val="22"/>
          <w:szCs w:val="22"/>
        </w:rPr>
      </w:pPr>
      <w:r w:rsidRPr="001D7B14">
        <w:rPr>
          <w:sz w:val="22"/>
          <w:szCs w:val="22"/>
        </w:rPr>
        <w:t>Раздел II. Федеральные законы</w:t>
      </w:r>
    </w:p>
    <w:p w:rsidR="00877002" w:rsidRDefault="00877002" w:rsidP="001D7B14">
      <w:pPr>
        <w:pStyle w:val="ConsPlusNormal"/>
        <w:jc w:val="both"/>
      </w:pPr>
    </w:p>
    <w:tbl>
      <w:tblPr>
        <w:tblW w:w="0" w:type="auto"/>
        <w:tblInd w:w="62" w:type="dxa"/>
        <w:tblCellMar>
          <w:top w:w="102" w:type="dxa"/>
          <w:left w:w="62" w:type="dxa"/>
          <w:bottom w:w="102" w:type="dxa"/>
          <w:right w:w="62" w:type="dxa"/>
        </w:tblCellMar>
        <w:tblLook w:val="0000"/>
      </w:tblPr>
      <w:tblGrid>
        <w:gridCol w:w="403"/>
        <w:gridCol w:w="3346"/>
        <w:gridCol w:w="3997"/>
        <w:gridCol w:w="1953"/>
      </w:tblGrid>
      <w:tr w:rsidR="00877002" w:rsidTr="001D7B14">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jc w:val="center"/>
            </w:pPr>
            <w:r>
              <w:t>N</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jc w:val="center"/>
            </w:pPr>
            <w:r>
              <w:t>Наименование и реквизиты акта</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jc w:val="center"/>
            </w:pPr>
            <w:r>
              <w:t>Краткое описание круга лиц и (или) перечня объектов, в отношении которых устанавливаются обязательные требования</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jc w:val="center"/>
            </w:pPr>
            <w:r>
              <w:t>Указание на структурные единицы акта, соблюдение которых оценивается при проведении мероприятий по контролю &lt;*&gt;</w:t>
            </w:r>
          </w:p>
        </w:tc>
      </w:tr>
      <w:tr w:rsidR="00877002" w:rsidTr="001D7B14">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1.</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Федеральный закон от 30.03.1999 N 52-ФЗ "О санитарно-эпидемиологическом благополучии населения"</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Отношения граждан, юридических лиц и индивидуальных предпринимателей, возникающие в области обеспечения санитарно-эпидемиологического благополучия населения;</w:t>
            </w:r>
          </w:p>
          <w:p w:rsidR="00877002" w:rsidRDefault="00877002" w:rsidP="005C0D80">
            <w:pPr>
              <w:pStyle w:val="ConsPlusNormal"/>
            </w:pPr>
            <w:r>
              <w:t>Отношения граждан, юридических лиц и индивидуальных предпринимателей, возникающие в области охраны окружающей среды, в той мере, в какой это необходимо для обеспечения санитарно-эпидемиологического благополучия населения</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2.</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Федеральный закон от 02.01.2000 N 29-ФЗ "О качестве и безопасности пищевых продуктов"</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Юридические лица или индивидуальные предприниматели, осуществляющие производство пищевой продукции, и (или) оборот пищевой продукции, и (или) оказание услуг общественного питания</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p>
        </w:tc>
      </w:tr>
      <w:tr w:rsidR="00877002" w:rsidTr="001D7B14">
        <w:tc>
          <w:tcPr>
            <w:tcW w:w="0" w:type="auto"/>
            <w:tcBorders>
              <w:left w:val="single" w:sz="4" w:space="0" w:color="auto"/>
              <w:bottom w:val="single" w:sz="4" w:space="0" w:color="auto"/>
              <w:right w:val="single" w:sz="4" w:space="0" w:color="auto"/>
            </w:tcBorders>
          </w:tcPr>
          <w:p w:rsidR="00877002" w:rsidRDefault="00877002" w:rsidP="005C0D80">
            <w:pPr>
              <w:pStyle w:val="ConsPlusNormal"/>
            </w:pPr>
            <w:r>
              <w:t>3.</w:t>
            </w:r>
          </w:p>
        </w:tc>
        <w:tc>
          <w:tcPr>
            <w:tcW w:w="0" w:type="auto"/>
            <w:tcBorders>
              <w:left w:val="single" w:sz="4" w:space="0" w:color="auto"/>
              <w:bottom w:val="single" w:sz="4" w:space="0" w:color="auto"/>
              <w:right w:val="single" w:sz="4" w:space="0" w:color="auto"/>
            </w:tcBorders>
          </w:tcPr>
          <w:p w:rsidR="00877002" w:rsidRDefault="00877002" w:rsidP="005C0D80">
            <w:pPr>
              <w:pStyle w:val="ConsPlusNormal"/>
            </w:pPr>
            <w:r>
              <w:t>Федеральный закон от 04.05.2011 N 99-ФЗ "О лицензировании отдельных видов деятельности"</w:t>
            </w:r>
          </w:p>
        </w:tc>
        <w:tc>
          <w:tcPr>
            <w:tcW w:w="0" w:type="auto"/>
            <w:tcBorders>
              <w:left w:val="single" w:sz="4" w:space="0" w:color="auto"/>
              <w:bottom w:val="single" w:sz="4" w:space="0" w:color="auto"/>
              <w:right w:val="single" w:sz="4" w:space="0" w:color="auto"/>
            </w:tcBorders>
          </w:tcPr>
          <w:p w:rsidR="00877002" w:rsidRDefault="00877002" w:rsidP="005C0D80">
            <w:pPr>
              <w:pStyle w:val="ConsPlusNormal"/>
            </w:pPr>
            <w:r>
              <w:t>Юридические лица или индивидуальные предприниматели, осуществляющие деятельность: в области использования источников ионизирующего излучения (генерирующих) (за исключением случая, если эти источники используются в медицинской деятельности); в области использования возбудителей инфекционных заболеваний человека и животных (за исключением случая, если указанная деятельность осуществляется в медицинских целях) и генно-инженерно-модифицированных организмов III и IV степеней потенциальной опасности, осуществляемая в замкнутых системах</w:t>
            </w:r>
          </w:p>
        </w:tc>
        <w:tc>
          <w:tcPr>
            <w:tcW w:w="0" w:type="auto"/>
            <w:tcBorders>
              <w:left w:val="single" w:sz="4" w:space="0" w:color="auto"/>
              <w:bottom w:val="single" w:sz="4" w:space="0" w:color="auto"/>
              <w:right w:val="single" w:sz="4" w:space="0" w:color="auto"/>
            </w:tcBorders>
          </w:tcPr>
          <w:p w:rsidR="00877002" w:rsidRDefault="00877002" w:rsidP="005C0D80">
            <w:pPr>
              <w:pStyle w:val="ConsPlusNormal"/>
            </w:pPr>
            <w:r>
              <w:t>ст. 8, 9, п. 19, 39 ст. 12 - 20</w:t>
            </w:r>
          </w:p>
        </w:tc>
      </w:tr>
      <w:tr w:rsidR="00877002" w:rsidTr="001D7B14">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4.</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Федеральный закон от 17.09.1998 N 157-ФЗ "Об иммунопрофилактике инфекционных болезней"</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Граждане и юридические лица; Иностранные граждане и лица без гражданства, постоянно или временно проживающие на территории Российской Федерации, пользуются правами и несут обязанности, которые установлены настоящим Федеральным законом</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 1 ст. 8, п. 2 ст. 13, п. 1 ст. 14</w:t>
            </w:r>
          </w:p>
        </w:tc>
      </w:tr>
      <w:tr w:rsidR="00877002" w:rsidTr="001D7B14">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5.</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Федеральный закон от 07.12.2011 N 416-ФЗ "О водоснабжении и водоотведении"</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Отношения в сфере водоснабжения и водоотведения</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ч. 2 п. 1, ч. 1 п. 2, ч. 1 п. 3 ст. 21, п. 5, 7, 11 ст. 23, п. 6, 8, 12 ст. 24, п. 7, ч. 1 п. 8 ст. 25, п. 5 ст. 35, п. 5 ст. 40</w:t>
            </w:r>
          </w:p>
        </w:tc>
      </w:tr>
      <w:tr w:rsidR="00877002" w:rsidTr="001D7B14">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6.</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Федеральный закон от 09.01.1996 N 3-ФЗ "О радиационной безопасности населения"</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Обеспечение радиационной безопасности населения в целях охраны его здоровья</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 1 ст. 10.1.</w:t>
            </w:r>
          </w:p>
        </w:tc>
      </w:tr>
      <w:tr w:rsidR="00877002" w:rsidTr="001D7B14">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7.</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Федеральный закон от 18.06.2001 N 77-ФЗ "О предупреждении распространения туберкулеза в Российской Федерации"</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Граждане Российской Федерации при оказании им противотуберкулезной помощи и юридические и физические лица, оказывающие противотуберкулезную помощь на территории Российской Федерации</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ст. 4, ст. 6.2, п. 5 ст. 8, п. 2 ст. 11</w:t>
            </w:r>
          </w:p>
        </w:tc>
      </w:tr>
      <w:tr w:rsidR="00877002" w:rsidTr="001D7B14">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8.</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Федеральный закон от 19.07.1997 N 109-ФЗ "О безопасном обращении с пестицидами и агрохимикатами"</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Юридические лица индивидуальные предприниматели,</w:t>
            </w:r>
          </w:p>
          <w:p w:rsidR="00877002" w:rsidRDefault="00877002" w:rsidP="005C0D80">
            <w:pPr>
              <w:pStyle w:val="ConsPlusNormal"/>
            </w:pPr>
            <w:r>
              <w:t>Юридические лица индивидуальные предприниматели, осуществляющие деятельность, связанную с хранением и уничтожением (утилизацией) непригодных и запрещенных к применению пестицидов и агрохимикатов</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Абзац третий части первой ст. 10, ст. 15, ст. 24</w:t>
            </w:r>
          </w:p>
        </w:tc>
      </w:tr>
      <w:tr w:rsidR="00877002" w:rsidTr="001D7B14">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9.</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Федеральный закон от 22.11.1995 N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физические лица, производящие не в целях сбыта продукцию, содержащую этиловый спирт</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ст. 5</w:t>
            </w:r>
          </w:p>
        </w:tc>
      </w:tr>
      <w:tr w:rsidR="00877002" w:rsidTr="001D7B14">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10.</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Федеральный закон от 22.12.2008 N 268-ФЗ "Технический регламент на табачную продукцию"</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Объектом технического регулирования настоящего Федерального закона является табачная продукция, реализуемая на территории Российской Федерации</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 5 ст. 3, п. 2 ст. 12, ст. 17, ст. 18, ст. 19, ст. 20</w:t>
            </w:r>
          </w:p>
        </w:tc>
      </w:tr>
      <w:tr w:rsidR="00877002" w:rsidTr="001D7B14">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11.</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Федеральный закон от 23.02.2013 N 15-ФЗ "Об охране здоровья граждан от воздействия окружающего табачного дыма и последствий потребления табака"</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Охрана здоровья граждан от воздействия окружающего табачного дыма и последствий потребления табака</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ст. 21, п. 2 ст. 22</w:t>
            </w:r>
          </w:p>
        </w:tc>
      </w:tr>
      <w:tr w:rsidR="00877002" w:rsidTr="001D7B14">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12.</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Федеральный закон от 24.06.1998 N 89-ФЗ "Об отходах производства и потребления"</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Юридические лица, осуществляющие деятельность в области обращения с отходами, организуют и осуществляют производственный контроль за соблюдением требований законодательства Российской Федерации в области обращения с отходами.</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 3 ст. 25</w:t>
            </w:r>
          </w:p>
        </w:tc>
      </w:tr>
      <w:tr w:rsidR="00877002" w:rsidTr="001D7B14">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13.</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Федеральный закон от 30.03.1995 N 38-ФЗ "О предупреждении распространения в Российской Федерации заболевания, вызываемого вирусом иммунодефицита человека (ВИЧ-инфекции)"</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граждане Российской Федерации, находящихся на территории Российской Федерации иностранные граждане и лица без гражданства, в том числе постоянно проживающие в Российской Федерации, а также организации, зарегистрированные в установленном порядке на территории Российской Федерации, независимо от их организационно-правовой формы</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ст. 23</w:t>
            </w:r>
          </w:p>
        </w:tc>
      </w:tr>
      <w:tr w:rsidR="00877002" w:rsidTr="001D7B14">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14.</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Федеральный закон от 30.12.2006 N 271-ФЗ "О розничных рынках и о внесении изменений в Трудовой кодекс Российской Федерации"</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Организация и осуществление деятельности по продаже товаров (выполнению работ, оказанию услуг) на розничных рынках</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ст. 15, ст. 21,</w:t>
            </w:r>
          </w:p>
        </w:tc>
      </w:tr>
    </w:tbl>
    <w:p w:rsidR="00877002" w:rsidRDefault="00877002" w:rsidP="001D7B14">
      <w:pPr>
        <w:pStyle w:val="ConsPlusNormal"/>
        <w:jc w:val="both"/>
      </w:pPr>
    </w:p>
    <w:p w:rsidR="00877002" w:rsidRPr="001D7B14" w:rsidRDefault="00877002" w:rsidP="001D7B14">
      <w:pPr>
        <w:pStyle w:val="ConsPlusNormal"/>
        <w:jc w:val="center"/>
        <w:outlineLvl w:val="0"/>
        <w:rPr>
          <w:sz w:val="22"/>
          <w:szCs w:val="22"/>
        </w:rPr>
      </w:pPr>
      <w:r w:rsidRPr="001D7B14">
        <w:rPr>
          <w:sz w:val="22"/>
          <w:szCs w:val="22"/>
        </w:rPr>
        <w:t>Раздел III. Указы Президента Российской Федерации,</w:t>
      </w:r>
    </w:p>
    <w:p w:rsidR="00877002" w:rsidRPr="001D7B14" w:rsidRDefault="00877002" w:rsidP="001D7B14">
      <w:pPr>
        <w:pStyle w:val="ConsPlusNormal"/>
        <w:jc w:val="center"/>
        <w:rPr>
          <w:sz w:val="22"/>
          <w:szCs w:val="22"/>
        </w:rPr>
      </w:pPr>
      <w:r w:rsidRPr="001D7B14">
        <w:rPr>
          <w:sz w:val="22"/>
          <w:szCs w:val="22"/>
        </w:rPr>
        <w:t>постановления и распоряжения Правительства</w:t>
      </w:r>
    </w:p>
    <w:p w:rsidR="00877002" w:rsidRPr="001D7B14" w:rsidRDefault="00877002" w:rsidP="001D7B14">
      <w:pPr>
        <w:pStyle w:val="ConsPlusNormal"/>
        <w:jc w:val="center"/>
        <w:rPr>
          <w:sz w:val="22"/>
          <w:szCs w:val="22"/>
        </w:rPr>
      </w:pPr>
      <w:r w:rsidRPr="001D7B14">
        <w:rPr>
          <w:sz w:val="22"/>
          <w:szCs w:val="22"/>
        </w:rPr>
        <w:t>Российской Федерации</w:t>
      </w:r>
    </w:p>
    <w:p w:rsidR="00877002" w:rsidRDefault="00877002" w:rsidP="001D7B14">
      <w:pPr>
        <w:pStyle w:val="ConsPlusNormal"/>
        <w:jc w:val="both"/>
      </w:pPr>
    </w:p>
    <w:tbl>
      <w:tblPr>
        <w:tblW w:w="0" w:type="auto"/>
        <w:tblInd w:w="62" w:type="dxa"/>
        <w:tblCellMar>
          <w:top w:w="102" w:type="dxa"/>
          <w:left w:w="62" w:type="dxa"/>
          <w:bottom w:w="102" w:type="dxa"/>
          <w:right w:w="62" w:type="dxa"/>
        </w:tblCellMar>
        <w:tblLook w:val="0000"/>
      </w:tblPr>
      <w:tblGrid>
        <w:gridCol w:w="403"/>
        <w:gridCol w:w="2505"/>
        <w:gridCol w:w="1845"/>
        <w:gridCol w:w="2606"/>
        <w:gridCol w:w="2340"/>
      </w:tblGrid>
      <w:tr w:rsidR="00877002" w:rsidTr="001D7B14">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jc w:val="center"/>
            </w:pPr>
            <w:r>
              <w:t>N</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jc w:val="center"/>
            </w:pPr>
            <w:r>
              <w:t>Наименование документа (обозначение)</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jc w:val="center"/>
            </w:pPr>
            <w:r>
              <w:t>Сведения об утверждении</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jc w:val="center"/>
            </w:pPr>
            <w:r>
              <w:t>Краткое описание круга лиц и (или) перечня объектов, в отношении которых устанавливаются обязательные требования</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jc w:val="center"/>
            </w:pPr>
            <w:r>
              <w:t>Указание на структурные единицы акта, соблюдение которых оценивается при проведении мероприятий по контролю &lt;*&gt;</w:t>
            </w:r>
          </w:p>
        </w:tc>
      </w:tr>
      <w:tr w:rsidR="00877002" w:rsidTr="001D7B14">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1.</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jc w:val="both"/>
            </w:pPr>
            <w:r>
              <w:t>О применении отдельных специальных экономических мер в целях обеспечения безопасности Российской Федерации</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jc w:val="both"/>
            </w:pPr>
            <w:r>
              <w:t>Указ Президента РФ от 06.08.2014 N 560</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jc w:val="both"/>
            </w:pPr>
            <w:r>
              <w:t>Органы государственной власти Российской Федерации, федеральные государственные органы, органы местного самоуправления, юридические лица, образованные в соответствии с законодательством Российской Федерации, организации и физические лица, находящиеся под юрисдикцией Российской Федерации</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2.</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jc w:val="both"/>
            </w:pPr>
            <w:r>
              <w:t>О продлении действия отдельных специальных экономических мер в целях обеспечения безопасности Российской Федерации</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jc w:val="both"/>
            </w:pPr>
            <w:r>
              <w:t>Указ Президента РФ от 24.06.2015 N 320</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Органы государственной власти Российской Федерации, федеральные государственные органы, органы местного самоуправления, юридические лица, образованные в соответствии с законодательством Российской Федерации, организации и физические лица, находящиеся под юрисдикцией Российской Федерации</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3.</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О порядке создания Единой государственной системы контроля и учета индивидуальных доз облучения граждан</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Постановление Правительства РФ от 16.06.1997 N 718</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Обеспечение радиационной безопасности населения в целях охраны его здоровья</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 3 порядка создания Единой государственной системы контроля и учета индивидуальных доз облучения граждан</w:t>
            </w:r>
          </w:p>
        </w:tc>
      </w:tr>
      <w:tr w:rsidR="00877002" w:rsidTr="001D7B14">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4.</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jc w:val="both"/>
            </w:pPr>
            <w:r>
              <w:t>О лицензировании деятельности в области использования возбудителей инфекционных заболеваний человека и животных (за исключением случая, если указанная деятельность осуществляется в медицинских целях) и генно-инженерно-модифицированных организмов III и IV степеней потенциальной опасности, осуществляемой в замкнутых системах</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jc w:val="both"/>
            </w:pPr>
            <w:r>
              <w:t>Постановление Правительства РФ от 16.04.2012 N 317</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jc w:val="both"/>
            </w:pPr>
            <w:r>
              <w:t>Лицензированная деятельность в области использования возбудителей инфекционных заболеваний человека и животных и генно-инженерно-модифицированных организмов III и IV степеней потенциальной опасности, осуществляемой в замкнутых системах юридическими лицами и индивидуальными предпринимателями на территории Российской Федерации</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 2. Положения о лицензировании деятельности в области использования возбудителей инфекционных заболеваний человека и животных (за исключением случая, если указанная деятельность осуществляется в медицинских целях) и генно-инженерно-модифицированных организмов III и IV степеней потенциальной опасности, осуществляемой в замкнутых системах</w:t>
            </w:r>
          </w:p>
        </w:tc>
      </w:tr>
      <w:tr w:rsidR="00877002" w:rsidTr="001D7B14">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5.</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Об утверждении Положения о расследовании и учете профессиональных заболеваний</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Постановление Правительства РФ от 15.12.2000 N 967</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Острые и хронические профессиональные заболевания (отравления), возникновение которых у работников и других лиц (работники, выполняющие работу по трудовому договору (контракту), граждане, выполняющие работу по гражданско-правовому договору, студенты образовательных организаций высшего образования, профессиональных образовательных организаций, учащиеся общеобразовательных организаций, работающие по трудовому договору во время практики в организациях, лица, осужденные к лишению свободы и привлекаемые к труду, другие лица, участвующие в производственной деятельности организации или индивидуального предпринимателя) обусловлено воздействием вредных производственных факторов при выполнении ими трудовых обязанностей или производственной деятельности по заданию организации или индивидуального предпринимателя</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Порядок установления наличия профессионального заболевания;</w:t>
            </w:r>
          </w:p>
          <w:p w:rsidR="00877002" w:rsidRDefault="00877002" w:rsidP="005C0D80">
            <w:pPr>
              <w:pStyle w:val="ConsPlusNormal"/>
            </w:pPr>
            <w:r>
              <w:t>Порядок расследования обстоятельств и причин возникновения профессионального заболевания</w:t>
            </w:r>
          </w:p>
        </w:tc>
      </w:tr>
      <w:tr w:rsidR="00877002" w:rsidTr="001D7B14">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6.</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Об утверждении перечня работ, выполнение которых связано с высоким риском заболевания инфекционными болезнями и требует обязательного проведения профилактических прививок</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Постановление Правительства РФ от 15.07.1999 N 825</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jc w:val="both"/>
            </w:pPr>
            <w:r>
              <w:t>граждане и юридические лиц</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7.</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Об утверждении Правил проведения обязательного медицинского освидетельствования на выявление вируса иммунодефицита человека (ВИЧ-инфекции)</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Постановление Правительства РФ от 13.10.1995 N 1017</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граждане Российской Федерации, иностранные граждане и лица без гражданства</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Раздел VII Постановления Главного государственного санитарного врача РФ от 11.01.2011 N 1 "Об утверждении СП 3.1.5.2826-10 "Профилактика ВИЧ-инфекции"</w:t>
            </w:r>
          </w:p>
        </w:tc>
      </w:tr>
      <w:tr w:rsidR="00877002" w:rsidTr="001D7B14">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8.</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О мерах по реализации указов Президента Российской Федерации от 6 августа 2014 г. N 560, от 24 июня 2015 г. N 320 и от 29 июня 2016 г. N 305</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Постановление Правительства РФ от 07.08.2014 N 778</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Сельскохозяйственная продукция, сырье и продовольствие, страной происхождения которых являются Соединенные Штаты Америки, страны европейского союза, Канада, Австралия, королевство Норвегия, Украина, Республика Албания, Черногория, Республика Исландия и Княжество Лихтенштейн и которые по 31 декабря 2017 г. запрещены к ввозу в Российскую Федерацию</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9.</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О порядке осуществления производственного контроля качества и безопасности питьевой воды, горячей воды</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Постановление Правительства РФ от 06.01.2015 N 10</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Производственный контроль качества и безопасности питьевой воды, горячей воды, подаваемой абонентам с использованием централизованных систем водоснабжения, организациями, осуществляющими холодное и горячее водоснабжение, в том числе гарантирующими организациями</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 3</w:t>
            </w:r>
          </w:p>
        </w:tc>
      </w:tr>
      <w:tr w:rsidR="00877002" w:rsidTr="001D7B14">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10.</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Об утверждении Правил обращения с отходами производства и потребления в части осветительных устройств, электрических ламп, ненадлежащие сбор, накопление, использование, обезвреживание, транспортирование и размещение которых может повлечь причинение вреда жизни, здоровью граждан, вреда животным, растениям и окружающей среде</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Постановление Правительства РФ от 03.09.2010 N 681</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Юридические лица (независимо от организационно-правовой формы) и индивидуальные предприниматели, в том числе осуществляющие управление многоквартирными домами на основании заключенного договора или заключившие с собственниками помещений многоквартирного дома договоры на оказание услуг по содержанию и ремонту общего имущества в таком доме (далее - юридические лица и индивидуальные предприниматели), а также физические лица</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11.</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jc w:val="both"/>
            </w:pPr>
            <w:r>
              <w:t>О лицензировании деятельности в области использования источников ионизирующего излучения (генерирующих) (за исключением случая, если эти источники используются в медицинской деятельности)</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jc w:val="both"/>
            </w:pPr>
            <w:r>
              <w:t>Постановление Правительства РФ от 02.04.2012 N 278</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jc w:val="both"/>
            </w:pPr>
            <w:r>
              <w:t>Лицензирование деятельности в области использования источников ионизирующего излучения (генерирующих) (за исключением случая, если эти источники используются в медицинской деятельности), осуществляемой юридическими лицами на территории Российской Федерации (далее - лицензируемая деятельность)</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 4 Положения о лицензировании деятельности в области использования источников ионизирующего излучения (генерирующих) (за исключением случая, если эти источники используются в медицинской деятельности)</w:t>
            </w:r>
          </w:p>
        </w:tc>
      </w:tr>
      <w:tr w:rsidR="00877002" w:rsidTr="001D7B14">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12.</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Об утверждении перечня социально значимых заболеваний и перечня заболеваний, представляющих опасность для окружающих</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Постановление Правительства РФ от 01.12.2004 N 715</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Перечень социально значимых заболеваний и перечень заболеваний, представляющих опасность для окружающих</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13.</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О мерах по профилактике заболеваний, обусловленных дефицитом микронутриентов, развитию производства пищевых продуктов функционального и специализированного назначения</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jc w:val="both"/>
            </w:pPr>
            <w:r>
              <w:t>Постановление Главного государственного санитарного врача РФ от 14.06.2013 N 31</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jc w:val="both"/>
            </w:pPr>
            <w:r>
              <w:t>Юридические лица и индивидуальные предприниматели, осуществляющие производство пищевых продуктов;</w:t>
            </w:r>
          </w:p>
          <w:p w:rsidR="00877002" w:rsidRDefault="00877002" w:rsidP="005C0D80">
            <w:pPr>
              <w:pStyle w:val="ConsPlusNormal"/>
              <w:jc w:val="both"/>
            </w:pPr>
            <w:r>
              <w:t>Юридические лица и индивидуальные предприниматели, осуществляющие деятельность по производству и обороту специализированной пищевой продукции</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14.</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Об обязательных требованиях в отношении отдельных видов продукции и связанных с требованиями к ней процессов проектирования (включая изыскания), производства, строительства, монтажа, наладки, эксплуатации, хранения, перевозки, реализации и утилизации, содержащихся в технических регламентах Республики Казахстан, являющейся государством - участником таможенного союза</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Постановление Правительства РФ от 09.03.2010 N 132</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Лакокрасочные материалы и растворители, являющиеся объектами технического регулирования: лаки, краски, эмали, грунтовки, шпатлевки, растворители и их отходы, классифицируемые в соответствии с кодами Товарной номенклатуры внешней экономической деятельности</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15.</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О лицензировании деятельности в области использования возбудителей инфекционных заболеваний человека и животных (за исключением случая, если указанная деятельность осуществляется в медицинских целях) и генно-инженерно-модифицированных организмов III и IV степеней потенциальной опасности, осуществляемой в замкнутых системах</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Постановление Правительства РФ от 16.04.2012 N 317</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Порядок лицензирования деятельности в области использования возбудителей инфекционных заболеваний человека и животных (за исключением случая, если указанная деятельность осуществляется в медицинских целях) и генно-инженерно-модифицированных организмов III и IV степеней потенциальной опасности, осуществляемой в замкнутых системах юридическими лицами и индивидуальными предпринимателями на территории Российской Федерации</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 2 Положения о лицензировании деятельности в области использования возбудителей инфекционных заболеваний человека и животных (за исключением случая, если указанная деятельность осуществляется в медицинских целях) и генно-инженерно-модифицированных организмов III и IV степеней потенциальной опасности, осуществляемой в замкнутых системах</w:t>
            </w:r>
          </w:p>
        </w:tc>
      </w:tr>
      <w:tr w:rsidR="00877002" w:rsidTr="001D7B14">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16.</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Об утверждении Положения о проведении экспертизы некачественных и опасных продовольственного сырья и пищевых продуктов, их использовании или уничтожении</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Постановление Правительства РФ от 29.09.1997 N 1263</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Порядок проведения экспертизы некачественных и опасных продовольственного сырья и пищевых продуктов (далее именуются - пищевая продукция), их дальнейшего использования (утилизации) или уничтожения и распространяется на юридические лица независимо от формы собственности и индивидуальных предпринимателей</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 3 Постановления Правительства РФ от 29.09.1997 N 1263</w:t>
            </w:r>
          </w:p>
        </w:tc>
      </w:tr>
    </w:tbl>
    <w:p w:rsidR="00877002" w:rsidRDefault="00877002" w:rsidP="001D7B14">
      <w:pPr>
        <w:pStyle w:val="ConsPlusNormal"/>
        <w:jc w:val="both"/>
      </w:pPr>
    </w:p>
    <w:p w:rsidR="00877002" w:rsidRPr="001D7B14" w:rsidRDefault="00877002" w:rsidP="001D7B14">
      <w:pPr>
        <w:pStyle w:val="ConsPlusNormal"/>
        <w:jc w:val="center"/>
        <w:outlineLvl w:val="0"/>
        <w:rPr>
          <w:sz w:val="22"/>
          <w:szCs w:val="22"/>
        </w:rPr>
      </w:pPr>
      <w:r w:rsidRPr="001D7B14">
        <w:rPr>
          <w:sz w:val="22"/>
          <w:szCs w:val="22"/>
        </w:rPr>
        <w:t>Раздел IV. Нормативные правовые акты федеральных органов</w:t>
      </w:r>
    </w:p>
    <w:p w:rsidR="00877002" w:rsidRPr="001D7B14" w:rsidRDefault="00877002" w:rsidP="001D7B14">
      <w:pPr>
        <w:pStyle w:val="ConsPlusNormal"/>
        <w:jc w:val="center"/>
        <w:rPr>
          <w:sz w:val="22"/>
          <w:szCs w:val="22"/>
        </w:rPr>
      </w:pPr>
      <w:r w:rsidRPr="001D7B14">
        <w:rPr>
          <w:sz w:val="22"/>
          <w:szCs w:val="22"/>
        </w:rPr>
        <w:t>исполнительной власти и нормативные документы федеральных</w:t>
      </w:r>
    </w:p>
    <w:p w:rsidR="00877002" w:rsidRPr="001D7B14" w:rsidRDefault="00877002" w:rsidP="001D7B14">
      <w:pPr>
        <w:pStyle w:val="ConsPlusNormal"/>
        <w:jc w:val="center"/>
        <w:rPr>
          <w:sz w:val="22"/>
          <w:szCs w:val="22"/>
        </w:rPr>
      </w:pPr>
      <w:r w:rsidRPr="001D7B14">
        <w:rPr>
          <w:sz w:val="22"/>
          <w:szCs w:val="22"/>
        </w:rPr>
        <w:t>органов исполнительной власти</w:t>
      </w:r>
    </w:p>
    <w:p w:rsidR="00877002" w:rsidRDefault="00877002" w:rsidP="001D7B14">
      <w:pPr>
        <w:pStyle w:val="ConsPlusNormal"/>
        <w:jc w:val="both"/>
      </w:pPr>
    </w:p>
    <w:tbl>
      <w:tblPr>
        <w:tblW w:w="0" w:type="auto"/>
        <w:tblInd w:w="62" w:type="dxa"/>
        <w:tblCellMar>
          <w:top w:w="102" w:type="dxa"/>
          <w:left w:w="62" w:type="dxa"/>
          <w:bottom w:w="102" w:type="dxa"/>
          <w:right w:w="62" w:type="dxa"/>
        </w:tblCellMar>
        <w:tblLook w:val="0000"/>
      </w:tblPr>
      <w:tblGrid>
        <w:gridCol w:w="514"/>
        <w:gridCol w:w="3433"/>
        <w:gridCol w:w="1864"/>
        <w:gridCol w:w="2515"/>
        <w:gridCol w:w="1373"/>
      </w:tblGrid>
      <w:tr w:rsidR="00877002" w:rsidTr="001D7B14">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jc w:val="center"/>
            </w:pPr>
            <w:r>
              <w:t>N &lt;**&gt;</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jc w:val="center"/>
            </w:pPr>
            <w:r>
              <w:t>Наименование документа (обозначение)</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jc w:val="center"/>
            </w:pPr>
            <w:r>
              <w:t>Сведения об утверждении</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jc w:val="center"/>
            </w:pPr>
            <w:r>
              <w:t>Краткое описание круга лиц и (или) перечня объектов, в отношении которых устанавливаются обязательные требования</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jc w:val="center"/>
            </w:pPr>
            <w:r>
              <w:t>Указание на структурные единицы акта, соблюдение которых оценивается при проведении мероприятий по контролю &lt;*&gt;</w:t>
            </w: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jc w:val="center"/>
            </w:pPr>
            <w:r>
              <w:t>1.</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ГН 1.2.1311-03. 1.2. Гигиенические нормативы допустимой суточной дозы (ДСД) 1,1-диметилгидразина при поступлении его в организм человека</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Утвержден Главным государственным санитарным врачом РФ 22.04.2003, введен в действие постановлением Главного государственного санитарного врача РФ от 23.04.2003 N 66, зарегистрировано Минюстом России 13.05.2003 N 4534</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Граждане и организации и используемые ими территории, здания, сооружения, помещения и другие объекты</w:t>
            </w:r>
          </w:p>
        </w:tc>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jc w:val="center"/>
            </w:pPr>
            <w:r>
              <w:t>2.</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ГН 1.2.2633-10. Гигиенические нормативы содержания приоритетных наноматериалов в объектах окружающей среды</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Постановление Главного государственного санитарного врача РФ от 25.05.2010 N 60, зарегистрировано Минюстом России 07.07.2010 N 17743</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Граждане и организации и используемые ими территории, здания, сооружения, помещения и другие объекты</w:t>
            </w:r>
          </w:p>
        </w:tc>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jc w:val="center"/>
            </w:pPr>
            <w:r>
              <w:t>3.</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ГН 1.2.3111-13 Гигиенические нормативы содержания пестицидов в объектах окружающей среды (перечень)</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Постановление Главного государственного санитарного врача РФ от 21.10.2013 N 55, зарегистрировано Минюстом России 12.11.2013 N 30362</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Граждане и организации и используемые ими объекты окружающей среды содержащие остаточные количества действующих веществ пестицидов и их опасных метаболитов</w:t>
            </w:r>
          </w:p>
        </w:tc>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jc w:val="center"/>
            </w:pPr>
            <w:r>
              <w:t>4.</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ГН 2.1.5.1315-03. Предельно допустимые концентрации (ПДК) химических веществ в воде водных объектов хозяйственно-питьевого и культурно-бытового водопользования.</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Утверждены Главным государственным санитарным врачом РФ 27.04.2003, введены в действие постановлением Главного государственного санитарного врача РФ от 30.04.2003 N 78, зарегистрировано Минюстом России 19.05.2003 N 4550</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Граждане и организации и используемые ими водные объекты хозяйственно-питьевого и культурно-бытового водопользования</w:t>
            </w:r>
          </w:p>
        </w:tc>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jc w:val="center"/>
            </w:pPr>
            <w:r>
              <w:t>5.</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ГН 2.1.5.2280-07. Предельно допустимые концентрации (ПДК) химических веществ в воде водных объектов хозяйственно-питьевого и культурно-бытового водопользования. Дополнения и изменения N 1 к ГН 2.1.5.1315-03.</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Постановление Главного государственного санитарного врача РФ от 28.09.2007 N 75, зарегистрировано Минюстом России 22.11.2007 N 10520</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Граждане и организации и используемые ими водные объекты хозяйственно-питьевого и культурно-бытового водопользования</w:t>
            </w:r>
          </w:p>
        </w:tc>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jc w:val="center"/>
            </w:pPr>
            <w:r>
              <w:t>6.</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ГН 2.1.5.2122-06. 2.1.5. Водоотведение населенных мест, санитарная охрана водоемов. Предельно допустимая концентрация (ПДК) 2-хлорвинилдихлорарсина (люизита) в воде водных объектов хозяйственно-питьевого и культурно-бытового водопользования районов размещения объектов хранения и уничтожения химического оружия</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Постановление Главного государственного санитарного врача РФ от 14.08.2006 N 22, зарегистрировано Минюстом России 04.09.2006 N 8211</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Граждане и организации и используемые ими водные объекты хозяйственно-питьевого и культурно-бытового водопользования районов размещения объектов хранения и уничтожения химического оружия</w:t>
            </w:r>
          </w:p>
        </w:tc>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jc w:val="center"/>
            </w:pPr>
            <w:r>
              <w:t>7.</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ГН 2.1.5.2307-07. 2.1.5. Водоотведение населенных мест, санитарная охрана водоемов. Ориентировочные допустимые уровни (ОДУ) химических веществ в воде водных объектов хозяйственно-питьевого и культурно-бытового водопользования</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Постановление Главного государственного санитарного врача РФ от 19.12.2007 N 90, зарегистрировано Минюстом России 21.01.2008 N 10923</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Граждане и организации и используемые ими водных объектов хозяйственно-питьевого и культурно-бытового водопользования</w:t>
            </w:r>
          </w:p>
        </w:tc>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jc w:val="center"/>
            </w:pPr>
            <w:r>
              <w:t>8.</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ГН 2.1.6.1338-03. Предельно допустимые концентрации (ПДК) загрязняющих веществ в атмосферном воздухе населенных мест</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Утверждены Главным государственным санитарным врачом РФ 21.05.2003, введены в действие постановлением Главного государственного санитарного врача РФ от 30.05.2003 N 114, зарегистрировано Минюстом России 11.06.2003 N 4679</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Атмосферный воздух городских и сельских поселений</w:t>
            </w:r>
          </w:p>
        </w:tc>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jc w:val="center"/>
            </w:pPr>
            <w:r>
              <w:t>9.</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ГН 2.1.6.1765-03. 2.1.6. Атмосферный воздух и воздух закрытых помещений, санитарная охрана воздуха. Предельно допустимые концентрации (ПДК) загрязняющих веществ в атмосферном воздухе населенных мест. Дополнение N 1 к ГН 2.1.6.1339-03</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Утверждены Главным государственным санитарным врачом РФ 13.10.2003, введены в действия постановлением Главного государственного санитарного врача РФ от 17.10.2003 N 150, зарегистрировано Минюстом России 21.10.2003 N 5187</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Атмосферный воздух городских и сельских поселений</w:t>
            </w:r>
          </w:p>
        </w:tc>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jc w:val="center"/>
            </w:pPr>
            <w:r>
              <w:t>10.</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ГН 2.1.6.1983-05 "Предельно допустимые концентрации (ПДК) загрязняющих веществ в атмосферном воздухе населенных мест. Дополнения и изменения N 2</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Утверждены Главным государственным санитарным врачом РФ 03.11.2005, введены в действие постановлением Главного государственного санитарного врача РФ от 03.11.2005 N 24, зарегистрировано Минюстом России 02.12.2005 N 7225</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Атмосферный воздух городских и сельских поселений</w:t>
            </w:r>
          </w:p>
        </w:tc>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jc w:val="center"/>
            </w:pPr>
            <w:r>
              <w:t>11.</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ГН 2.1.6.1985-06. 2.1.6. Атмосферный воздух и воздух закрытых помещений, санитарная охрана воздуха. Предельно допустимые концентрации (ПДК) загрязняющих веществ в атмосферном воздухе населенных мест. Дополнение 3 к ГН 2.1.6.1338-03</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Утверждены Главным государственным санитарным врачом РФ 10.07.2006, введены в действие Постановление Главного государственного санитарного врача РФ от 19.07.2006 N 15, зарегистрировано Минюстом России 27.07.2006 N 8117</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Граждане и организации и используемый ими атмосферный воздух городских и сельских поселений</w:t>
            </w:r>
          </w:p>
        </w:tc>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jc w:val="center"/>
            </w:pPr>
            <w:r>
              <w:t>12.</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ГН 2.1.6.2326-08. Предельно допустимые концентрации (ПДК) загрязняющих веществ в атмосферном воздухе населенных мест. Дополнение 4 к ГН 2.1.6.1338-03</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Постановление Главного государственного санитарного врача РФ от 04.02.2008 N 6, зарегистрировано Минюстом России 29.02.2008 N 11260</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Граждане и организации и используемый ими атмосферный воздух городских и сельских поселений</w:t>
            </w:r>
          </w:p>
        </w:tc>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jc w:val="center"/>
            </w:pPr>
            <w:r>
              <w:t>13.</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ГН 2.1.6.1845-04. 2.1.6. Атмосферный воздух и воздух закрытых помещений, санитарная охрана воздуха. Аварийные пределы воздействия 1,1-диметилгидразина в атмосферном воздухе населенных мест</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Утверждены Главным государственным санитарным врачом РФ 06.03.2004, введены в действие постановлением Главного государственного санитарного врача РФ от 09.03.2004 N 11, зарегистрировано Минюстом России 09.03.2004 N 5650</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Граждане и организации и используемый ими атмосферный воздух населенных мест</w:t>
            </w:r>
          </w:p>
        </w:tc>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jc w:val="center"/>
            </w:pPr>
            <w:r>
              <w:t>14.</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ГН 2.1.6.2177-07 Предельно допустимые концентрации (ПДК) микроорганизмов-продуцентов, бактериальных препаратов и их компонентов в атмосферном воздухе населенных мест</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Постановление Главного государственного санитарного врача РФ от 06.03.2007 N 9, зарегистрировано Минюстом России 30.03.2007 N 9180</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Граждане и организации и используемый ими атмосферный воздух населенных мест, содержащий микроорганизмы-продуцентов, бактериальных препаратов и их компонентов</w:t>
            </w:r>
          </w:p>
        </w:tc>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jc w:val="center"/>
            </w:pPr>
            <w:r>
              <w:t>15.</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ГН 2.1.6.2309-07. 2.1.6. Атмосферный воздух и воздух закрытых помещений, санитарная охрана воздуха. Ориентировочные безопасные уровни воздействия (ОБУВ) загрязняющих веществ в атмосферном воздухе населенных мест</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Постановление Главного государственного санитарного врача РФ от 19.12.2007 N 92, зарегистрировано Минюстом России 21.01.2008 N 10966</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Граждане и организации и используемый ими атмосферный воздух населенных мест</w:t>
            </w:r>
          </w:p>
        </w:tc>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jc w:val="center"/>
            </w:pPr>
            <w:r>
              <w:t>16.</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ГН 2.1.7.2041-06. 2.1.7. Почва, очистка населенных мест, отходы производства и потребления, санитарная охрана почвы. Предельно допустимые концентрации (ПДК) химических веществ в почве</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Утверждены Главным государственным санитарным врачом РФ 19.01.2006, введены в действие постановлением Главного государственного санитарного врача РФ от 23.01.2006 N 1, зарегистрировано Минюстом России 07.02.2006 N 7470</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Почва населенных пунктов, сельскохозяйственных угодий, зон санитарной охраны источников водоснабжения, территории курортных зон и отдельных учреждений</w:t>
            </w:r>
          </w:p>
        </w:tc>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jc w:val="center"/>
            </w:pPr>
            <w:r>
              <w:t>17.</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ГН 2.1.7.2511-09. Ориентировочно допустимые концентрации (ОДК) химических веществ в почве</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Постановление Главного государственного санитарного врача РФ от 18.05.2009 N 32, зарегистрировано Минюстом России 23.06.2009 N 14121</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Почва населенных пунктов, сельскохозяйственных угодий, зон санитарной охраны источников водоснабжения, территории курортных зон и отдельных учреждений</w:t>
            </w:r>
          </w:p>
        </w:tc>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jc w:val="center"/>
            </w:pPr>
            <w:r>
              <w:t>18.</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ГН 2.1.8/2.2.4.2262-07. 2.1.8. Физические факторы окружающей природной среды. 2.2.4. Физические факторы производственной среды. Предельно допустимые уровни магнитных полей частотой 50 Гц в помещениях жилых, общественных зданий и на селитебных территориях</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Постановление Главного государственного санитарного врача РФ от 21.08.2007 N 60, зарегистрировано Минюстом России 27.09.2007 N 10200</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МП частотой 50 Гц, создаваемые элементами системы производства, передачи и распределения электроэнергии переменного тока промышленной частоты (кабельными линиями электропередачи, элементами системы электроснабжения класса напряжения &gt;= 220 В, трансформаторными и распределительными устройствами трансформаторных подстанций, в том числе встроенных, воздушными линиями электропередачи напряжением 6 - 500 кВ), а также МП частотой 50 Гц, возникающими в металлоконструкциях и трубопроводах зданий и сооружений, в т.ч. создаваемые станциями катодной защиты</w:t>
            </w:r>
          </w:p>
        </w:tc>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jc w:val="center"/>
            </w:pPr>
            <w:r>
              <w:t>19.</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ГН 2.2.5.1313-03. Химические факторы производственной среды. Предельно допустимые концентрации (ПДК) вредных веществ в воздухе рабочей зоны</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Утверждены Главным государственным санитарным врачом РФ 27.04.2003, введены в действие постановлением Главного государственного санитарного врача РФ от 30.04.2003 N 76, зарегистрировано Минюстом России 19.05.2003 N 4568</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Воздух рабочей зоны</w:t>
            </w:r>
          </w:p>
        </w:tc>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jc w:val="center"/>
            </w:pPr>
            <w:r>
              <w:t>20.</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ГН 2.2.5.1827-03. 2.2.5. Химические факторы производственной среды. Предельно допустимые концентрации (ПДК) вредных веществ в воздухе рабочей зоны. Дополнение N 1 к ГН 2.2.5.1313-03</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Утверждены Главным государственным санитарным врачом РФ 21.12.2003, введены в действие постановлением Главного государственного санитарного врача РФ от 24.12.2003 N 160, зарегистрировано Минюстом России 22.01.2004 N 5465</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Воздух рабочей зоны</w:t>
            </w:r>
          </w:p>
        </w:tc>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jc w:val="center"/>
            </w:pPr>
            <w:r>
              <w:t>21.</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ГН 2.2.5.2100-06. 2.2.5. Химические факторы производственной среды. Предельно допустимые концентрации (ПДК) вредных веществ в воздухе рабочей зоны. Дополнение N 2 к ГН 2.2.5.1313-03</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Постановление Главного государственного санитарного врача РФ от 22.08.2006 N 24, зарегистрировано Минюстом России 14.09.2006 N 8248</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Воздух рабочей зоны</w:t>
            </w:r>
          </w:p>
        </w:tc>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jc w:val="center"/>
            </w:pPr>
            <w:r>
              <w:t>22.</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ГН 2.2.5.2241-07. 2.2.5. Химические факторы производственной среды. Предельно допустимые концентрации (ПДК) вредных веществ в воздухе рабочей зоны. Дополнение N 3 к 2.2.5.1313-03</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Постановление Главного государственного санитарного врача РФ от 30.07.2007 N 56, зарегистрировано Минюстом России 06.09.2007 N 10110</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Воздух рабочей зоны</w:t>
            </w:r>
          </w:p>
        </w:tc>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jc w:val="center"/>
            </w:pPr>
            <w:r>
              <w:t>23.</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ГН 2.2.5.1846-04. 2.2.5. Химические факторы производственной среды. Аварийные пределы воздействия 1,1-диметилгидразина в воздухе рабочей зоны (для работающих в очаге аварии)</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Утверждены Главным государственным санитарным врачом РФ 09.03.2004, введены в действие постановлением Главного государственного санитарного врача РФ от 09.03.2004 N 12, зарегистрировано Минюстом России 09.03.2004 N 5649</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Воздух рабочей зоны (для работающих в очаге аварии)</w:t>
            </w:r>
          </w:p>
        </w:tc>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jc w:val="center"/>
            </w:pPr>
            <w:r>
              <w:t>24.</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ГН 2.2.5.2119-06. 2.2.5. Химические факторы производственной среды. Предельно допустимый уровень (ПДУ) загрязнения технологического оборудования 2-хлорвинилдихлорарсином (люизитом) на объектах хранения и уничтожения химического оружия</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Постановление Главного государственного санитарного врача РФ от 14.08.2006 N 19, зарегистрировано Минюстом России 04.09.2006 N 8206</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Рабочие места, расположенные в производственных помещениях объектов хранения и уничтожения химического оружия</w:t>
            </w:r>
          </w:p>
        </w:tc>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jc w:val="center"/>
            </w:pPr>
            <w:r>
              <w:t>25.</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ГН 2.2.5.2120-06. 2.2.5. Химические факторы производственной среды. Предельно допустимый уровень (ПДУ) загрязнения кожи 2-хлорвинилдихлорарсином (люизитом) работников объектов хранения и уничтожения химического оружия</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Постановление Главного государственного санитарного врача РФ от 14.08.2006 N 20, зарегистрировано Минюстом России 04.09.2006 N 8207</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Рабочие места, расположенные в производственных помещениях объектов хранения и уничтожения химического оружия</w:t>
            </w:r>
          </w:p>
        </w:tc>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jc w:val="center"/>
            </w:pPr>
            <w:r>
              <w:t>26.</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ГН 2.2.5.2219-07. 2.2.5. Химические факторы производственной среды. Предельно допустимые уровни (ПДУ) загрязнения средств индивидуальной защиты (СИЗ) фосфорорганическими отравляющими веществами на объектах хранения и уничтожения химического оружия</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Постановление Главного государственного санитарного врача РФ от 05.06.2007 N 31, зарегистрировано Минюстом России 26.06.2007 N 9711</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Объекты хранения и уничтожения химического оружия</w:t>
            </w:r>
          </w:p>
        </w:tc>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jc w:val="center"/>
            </w:pPr>
            <w:r>
              <w:t>27.</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ГН 2.2.5.2220-07. 2.2.5. Химические факторы производственной среды. Аварийные пределы воздействия (АПВ) O-изобутил-бета-N-диэтиламиноэтилтиолового эфира метилфосфоновой кислоты в воздухе рабочей зоны объектов хранения и уничтожения химического оружия</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Постановление Главного государственного санитарного врача РФ от 05.06.2007 N 32, зарегистрировано Минюстом России 25.06.2007 N 9693</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Воздух рабочей зоны</w:t>
            </w:r>
          </w:p>
        </w:tc>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jc w:val="center"/>
            </w:pPr>
            <w:r>
              <w:t>28.</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ГН 2.2.5.2308-07. 2.2.5. Химические факторы производственной среды. Ориентировочные безопасные уровни воздействия (ОБУВ) вредных веществ в воздухе рабочей зоны</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Постановление Главного государственного санитарного врача РФ от 19.12.2007 N 89, зарегистрировано Минюстом России 21.01.2008 N 10920</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Воздух рабочей зоны</w:t>
            </w:r>
          </w:p>
        </w:tc>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jc w:val="center"/>
            </w:pPr>
            <w:r>
              <w:t>29.</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ГН 2.2.5.2388-08. 2.2.5. Химические факторы производственной среды. Аварийные пределы воздействия (АПВ) O-1,2,2-триметилпропилового эфира метилфторфосфоновой кислоты (зомана) в воздухе рабочей зоны объектов хранения и уничтожения химического оружия</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Постановление Главного государственного санитарного врача РФ от 23.06.2008 N 40, зарегистрировано Минюстом России 09.07.2008 N 11939</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Воздух рабочей зоны объектов хранения и уничтожения химического оружия</w:t>
            </w:r>
          </w:p>
        </w:tc>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jc w:val="center"/>
            </w:pPr>
            <w:r>
              <w:t>30.</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ГН 2.2.5.2557-09. 2.2.5. Химические факторы производственной среды. Предельно допустимые уровни (ПДУ) загрязнения мышьяком поверхностей технологического оборудования и строительных конструкций производственных помещений</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Постановление Главного государственного санитарного врача РФ от 19.10.2009 N 63, зарегистрировано Минюстом России 19.11.2009 N 15259</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Поверхности технологического оборудования и строительных конструкций производственных помещений при загрязнении мышьяком</w:t>
            </w:r>
          </w:p>
        </w:tc>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jc w:val="center"/>
            </w:pPr>
            <w:r>
              <w:t>31.</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ГН 2.2.5.2558-09. 2.2.5. Химические факторы производственной среды. Предельно допустимые уровни (ПДУ) загрязнения 2,2'-дихлордиэтилсульфидом (ипритом) кожи работников и технологического оборудования объектов хранения и уничтожения химического оружия</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Постановление Главного государственного санитарного врача РФ от 19.10.2009 N 64, зарегистрировано Минюстом России 20.11.2009 N 15277</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Рабочие места независимо от их расположения (в производственных и лабораторных помещениях, хранилищах, в горных выработках, на открытых площадках, транспортных средств и т.д.)</w:t>
            </w:r>
          </w:p>
        </w:tc>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jc w:val="center"/>
            </w:pPr>
            <w:r>
              <w:t>32.</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ГН 2.2.5.2562-09. 2.2.5. Химические факторы производственной среды. Предельно допустимая концентрация (ПДК) 2-хлорвиниларсиноксида (оксида люизита) в воздухе рабочей зоны</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Постановление Главного государственного санитарного врача РФ от 19.10.2009 N 69, зарегистрировано Минюстом России 13.11.2009 N 15226</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Рабочие места независимо от их расположения (в производственных помещениях, хранилищах, в горных выработках, на открытых площадках, транспортных средств и т.д.)</w:t>
            </w:r>
          </w:p>
        </w:tc>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jc w:val="center"/>
            </w:pPr>
            <w:r>
              <w:t>33.</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ГН 2.2.5.2610-10. 2.2.5. Химические факторы производственной среды. Предельно допустимые концентрации (ПДК) отравляющих веществ кожно-нарывного действия (ОВ КНД) в воздухе рабочей зоны</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Постановление Главного государственного санитарного врача РФ от 26.04.2010 N 31, зарегистрировано Минюстом России 21.05.2010 N 17318</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Рабочие места независимо от их расположения (в производственных помещениях, хранилищах, в горных выработках, на открытых площадках, транспортных средств и т.д.)</w:t>
            </w:r>
          </w:p>
        </w:tc>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jc w:val="center"/>
            </w:pPr>
            <w:r>
              <w:t>34.</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ГН 2.2.5.2728-10 "Предельно допустимая концентрация (ПДК) О-(1,2,2-триметилпропил) метилфторфосфаната (зомана) в воздухе рабочей зоны объектов хранения и уничтожения химического оружия</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Постановление Главного государственного санитарного врача РФ от 07.09.2010 N 121, зарегистрировано Минюстом России 13.10.2010 N 18707</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Воздух рабочей зоны объектов хранения и уничтожения химического оружия</w:t>
            </w:r>
          </w:p>
        </w:tc>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jc w:val="center"/>
            </w:pPr>
            <w:r>
              <w:t>35.</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ГН 2.2.5.2729-10 Предельно допустимый уровень (ПДУ) загрязнения мышьяком незащищенных кожных покровов</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Постановление Главного государственного санитарного врача РФ от 03.09.2010 N 111, зарегистрировано Минюстом России 13.10.2010 N 18711</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Незащищенные кожные покровы при загрязнение мышьяком</w:t>
            </w:r>
          </w:p>
        </w:tc>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jc w:val="center"/>
            </w:pPr>
            <w:r>
              <w:t>36.</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ГН 2.2.5.2827-11 Предельно допустимые уровни (ПДУ) загрязнения O-(1,2,2-триметилпропил) метилфторфосфонатом (зоманом) и O-изопропилметилфторфосфонатом (зарином) кожных покровов работающих на объектах по хранению и уничтожению химического оружия</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Постановление Главного государственного санитарного врача РФ от 11.01.2011 N 2, зарегистрировано Минюстом России 0.03.2011 N 20050</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Кожные покровы, работающих на объектах по хранению и уничтожению химического оружия</w:t>
            </w:r>
          </w:p>
        </w:tc>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jc w:val="center"/>
            </w:pPr>
            <w:r>
              <w:t>37.</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ГН 2.2.5.2829-11 Предельно допустимая концентрация (ПДК) O-изопропилметилфторфосфоната (зарина) в воздухе рабочей зоны объектов по хранению и уничтожению химического оружия</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Постановление Главного государственного санитарного врача РФ от 11.01.2011 N 4, зарегистрировано Минюстом России 01.03.2011 N 19967</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Воздух рабочей зоны объектов по хранению и уничтожению химического оружия</w:t>
            </w:r>
          </w:p>
        </w:tc>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jc w:val="center"/>
            </w:pPr>
            <w:r>
              <w:t>38.</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ГН 2.2.5.2893-11 Предельно допустимые уровни (ПДУ) загрязнения кожных покровов вредными веществами</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Постановление Главного государственного санитарного врача РФ от 12.07.2011 N 100, зарегистрировано Минюстом России 29.09.2011 N 21924</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Кожные покровы, загрязненные вредными веществами</w:t>
            </w:r>
          </w:p>
        </w:tc>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jc w:val="center"/>
            </w:pPr>
            <w:r>
              <w:t>39.</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ГН 2.2.5.2945-11 Предельно допустимые уровни (ПДУ) загрязнения поверхности технологического оборудования O-(1,2,2-триметилпропил) метилфторфосфонатом (зоманом) и O-изопропилметилфторфосфонатом (зарином)</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Постановление Главного государственного санитарного врача РФ от 21.07.2011 N 105, зарегистрировано Минюстом России 29.09.2011 N 21921</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Поверхность технологического оборудования при загрязнении</w:t>
            </w:r>
          </w:p>
        </w:tc>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jc w:val="center"/>
            </w:pPr>
            <w:r>
              <w:t>40.</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ГН 2.2.6.2178-07. 2.2.6. Биологические факторы окружающей среды. Предельно допустимые концентрации (ПДК) микроорганизмов-продуцентов, бактериальных препаратов и их компонентов в воздухе рабочей зоны</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Постановление Главного государственного санитарного врача РФ от 06.03.2007 N 10, зарегистрировано Минюстом России 05.04.2007 N 9256</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Воздух рабочей зоны</w:t>
            </w:r>
          </w:p>
        </w:tc>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jc w:val="center"/>
            </w:pPr>
            <w:r>
              <w:t>41.</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ГН 2.2.6.2265-07. 2.2.6. Биологические факторы производственной среды. Предельно допустимые концентрации (ПДК) микроорганизмов-продуцентов, бактериальных препаратов и их компонентов в воздухе рабочей зоны. Дополнение N 1 к ГН 2.2.6.2178-07</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Постановление Главного государственного санитарного врача РФ от 10.09.2007 N 70, зарегистрировано Минюстом России 03.10.2007 N 10258</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Воздух рабочей зоны</w:t>
            </w:r>
          </w:p>
        </w:tc>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jc w:val="center"/>
            </w:pPr>
            <w:r>
              <w:t>42.</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ГН 2.6.1.2159-07. 2.6.2. Ионизирующее излучение радиационная безопасность. Содержание техногенных радионуклидов в металлах</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Постановление Главного государственного санитарного врача РФ от 08.02.2007 N 5, зарегистрировано Минюстом России 22.03.2007 N 9131</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Металлы и изделия на их основе, содержащие любой радионуклид</w:t>
            </w:r>
          </w:p>
        </w:tc>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jc w:val="center"/>
            </w:pPr>
            <w:r>
              <w:t>43.</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СП 52.13330.2011. Свод правил. Естественное и искусственное освещение</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Приказ Минрегиона России от 27.12.2010 N 783</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Естественное, искусственное и совмещенное освещение зданий и сооружений, а также искусственное освещение селитебных зон, площадок предприятий и мест производства работ вне зданий</w:t>
            </w:r>
          </w:p>
        </w:tc>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jc w:val="center"/>
            </w:pPr>
            <w:r>
              <w:t>44.</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СП 3.5.3.3223-14 "Санитарно-эпидемиологические требования к организации и проведению дератизационных мероприятий"</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Постановление Главного государственного санитарного врача РФ от 22.09.2014 N 58, зарегистрировано Минюстом России 26.02.2015 N 36212</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Организация и проведение дератизационных мероприятий, направленных на предотвращение или снижение вредоносной деятельности грызунов, имеющих санитарное или эпидемиологическое значение</w:t>
            </w:r>
          </w:p>
        </w:tc>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jc w:val="center"/>
            </w:pPr>
            <w:r>
              <w:t>45.</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СП 3.5.1378-03. 3.5. Дезинфектология. Санитарно-эпидемиологические требования к организации и осуществлению дезинфекционной деятельности</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Утверждены Главным государственным санитарным врачом РФ 07.06.2003, введены в действие постановлением Главного государственного санитарного врача РФ от 09.06.2003 N 131, зарегистрировано Минюстом России 19.06.2003 N 4757</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Организация и осуществление работ и услуг, включающих разработку, испытание, производство, хранение, транспортирование, реализацию, применение и утилизацию средств, оборудования, материалов для дезинфекции, стерилизации, дезинсекции, дератизации, а также контроль за эффективностью и безопасностью этих работ и услуг</w:t>
            </w:r>
          </w:p>
        </w:tc>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jc w:val="center"/>
            </w:pPr>
            <w:r>
              <w:t>46.</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СП 3.4.2318-08. Санитарная охрана территории Российской Федерации</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Постановление Главного государственного санитарного врача РФ от 22.01.2008 N 3, зарегистрировано Минюстом России 03.04.2008 N 11459</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Инфекционные болезни (далее - Болезни), которые могут привести к возникновению чрезвычайных ситуаций в области санитарно-эпидемиологического благополучия населения. Болезни и другие события, требующие принятия решений для оценки и уведомления о выявлении Чрезвычайных ситуаций. Чрезвычайные ситуации, связанные с ввозом на территорию Российской Федерации товаров и грузов, представляющих риск для здоровья населения</w:t>
            </w:r>
          </w:p>
        </w:tc>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jc w:val="center"/>
            </w:pPr>
            <w:r>
              <w:t>47.</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СП 3.3.2367-08. Организация иммунопрофилактики инфекционных болезней</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Постановление Главного государственного санитарного врача РФ от 04.06.2008 N 34, зарегистрировано Минюстом России 5.06.2008 N 11881</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Организация профилактических прививок населению и критерии оценки качества работы лечебно-профилактических организаций, осуществляющих деятельность в области иммунопрофилактики</w:t>
            </w:r>
          </w:p>
        </w:tc>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jc w:val="center"/>
            </w:pPr>
            <w:r>
              <w:t>48.</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СП 3.3.2.3332-16 "Условия транспортирования и хранения иммунобиологических лекарственных препаратов"</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Постановление Главного государственного санитарного врача РФ от 17.02.2016 N 19, зарегистрировано Минюстом России 28.04.2016 N 41968</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Условия транспортирования и хранения всех групп ИЛП, порядок транспортирования и хранения ИЛП от момента их изготовления до использования в медицинских организациях, а также требования к оборудованию, обеспечивающему сохранность исходного качества и безопасность ИЛП, и порядок использования этого оборудования</w:t>
            </w:r>
          </w:p>
        </w:tc>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jc w:val="center"/>
            </w:pPr>
            <w:r>
              <w:t>49.</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СП 3.3.2.1288-03. 3.3.2. Медицинские иммунобиологические препараты. Надлежащая практика производства медицинских иммунобиологических препаратов</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Утверждены Главным государственным санитарным врачом РФ 17.03.2003, введены в действие Постановление Главного государственного санитарного врача РФ от 18.04.2003 N 60, зарегистрировано Минюстом России 22.05.2003 N 4584</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Производство и контроль медицинских иммунобиологических препаратов (МИБП), гарантированно обеспечивающих их активность, безопасность и стабильность</w:t>
            </w:r>
          </w:p>
        </w:tc>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jc w:val="center"/>
            </w:pPr>
            <w:r>
              <w:t>50.</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СП 3.2.3110-13 "Профилактика энтеробиоза"</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Постановление Главного государственного санитарного врача РФ от 22.10.2013 N 57, зарегистрировано Минюстом России 20.01.2014 N 31053</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Предупреждение возникновения и распространения заболевания энтеробиозом среди населения Российской Федерации</w:t>
            </w:r>
          </w:p>
        </w:tc>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jc w:val="center"/>
            </w:pPr>
            <w:r>
              <w:t>51.</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СП 3.1/3.2.3146-13. Общие требования по профилактике инфекционных и паразитарных болезней</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Постановление Главного государственного санитарного врача РФ от 16.12.2013 N 65, зарегистрировано Минюстом России 16.04.2014 N 32001</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Предупреждение возникновения и распространения инфекционных и паразитарных болезней среди населения Российской Федерации</w:t>
            </w:r>
          </w:p>
        </w:tc>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jc w:val="center"/>
            </w:pPr>
            <w:r>
              <w:t>52.</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СП 3.1.7.3148-13 "Профилактика Крымской геморрагической лихорадки</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Постановление Главного государственного санитарного врача РФ от 18.12.2013 N 67, зарегистрировано Минюстом России 17.04.2014 N 32002</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Предупреждение возникновения и распространения случаев заболевания Крымской геморрагической лихорадкой среди населения Российской Федерации</w:t>
            </w:r>
          </w:p>
        </w:tc>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jc w:val="center"/>
            </w:pPr>
            <w:r>
              <w:t>53.</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СП 3.1.7.3107-13 "Профилактика лихорадки Западного Нила"</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Постановление Главного государственного санитарного врача РФ от 09.10.2013 N 52, зарегистрировано Минюстом России 19.05.2014 N 32320</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Предупреждение возникновения и распространения случаев заболевания лихорадкой Западного Нила среди населения Российской Федерации</w:t>
            </w:r>
          </w:p>
        </w:tc>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jc w:val="center"/>
            </w:pPr>
            <w:r>
              <w:t>54.</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СП 3.1.7.2616-10. Профилактика сальмонеллеза</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Постановление Главного государственного санитарного врача РФ от 26.04.2010 N 36, зарегистрировано Минюстом России 08.06.2010 N 17526</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Предупреждение возникновения и распространения случаев заболевания сальмонеллезом среди населения Российской Федерации</w:t>
            </w:r>
          </w:p>
        </w:tc>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jc w:val="center"/>
            </w:pPr>
            <w:r>
              <w:t>55.</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СП 3.1.7.2836-11 "Изменения и дополнения N 1 к СП 3.1.7.2616-10 "Профилактика сальмонеллеза"</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Постановление Главного государственного санитарного врача РФ от 21.01.2011 N 10, зарегистрировано Минюстом России 14.03.2011 N 20089</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Предупреждение возникновения и распространения случаев заболевания сальмонеллезом среди населения Российской Федерации</w:t>
            </w:r>
          </w:p>
        </w:tc>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jc w:val="center"/>
            </w:pPr>
            <w:r>
              <w:t>56.</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СП 3.1.7.2835-11 "Профилактика лептоспирозной инфекции у людей"</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Постановление Главного государственного санитарного врача РФ от 20.01.2011 N 6, зарегистрировано Минюстом России 7.03.2011 N 20168</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Предупреждение возникновения и распространения заболевания людей лептоспирозом среди населения Российской Федерации</w:t>
            </w:r>
          </w:p>
        </w:tc>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jc w:val="center"/>
            </w:pPr>
            <w:r>
              <w:t>57.</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СП 3.1.7.2817-10 "Профилактика листериоза у людей"</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Постановление Главного государственного санитарного врача РФ от 29.12.2010 N 186, зарегистрировано Минюстом России 21.03.2011 N 20202</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Предупреждение возникновения и распространения заболевания людей листериозом среди населения Российской Федерации</w:t>
            </w:r>
          </w:p>
        </w:tc>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jc w:val="center"/>
            </w:pPr>
            <w:r>
              <w:t>58.</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СП 3.1.7.2816-10 "Профилактика кампилобактериоза среди людей"</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Постановление Главного государственного санитарного врача РФ от 29.12.2010 N 188, зарегистрировано Минюстом России 14.03.2011 N 20085</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Предупреждение возникновения и распространения случаев заболевания кампилобактериозом среди населения Российской Федерации</w:t>
            </w:r>
          </w:p>
        </w:tc>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jc w:val="center"/>
            </w:pPr>
            <w:r>
              <w:t>59.</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СП 3.1.7.2815-10 "Профилактика орнитоза"</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Постановление Главного государственного санитарного врача РФ от 29.12.2010 N 185, зарегистрировано Минюстом России 17.03.2011 N 20170</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Предупреждение возникновения и распространения заболевания людей орнитозом среди населения Российской Федерации</w:t>
            </w:r>
          </w:p>
        </w:tc>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jc w:val="center"/>
            </w:pPr>
            <w:r>
              <w:t>60.</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СП 3.1.7.2811-10 "Профилактика коксиеллеза (лихорадка Ку)"</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Постановление Главного государственного санитарного врача РФ от 28.12.2010 N 181, зарегистрировано Минюстом России 21.03.2011 N 20201</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Предупреждение возникновения и распространения заболеваний коксиеллезом (лихорадкой Ку) среди населения Российской Федерации</w:t>
            </w:r>
          </w:p>
        </w:tc>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jc w:val="center"/>
            </w:pPr>
            <w:r>
              <w:t>61.</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СП 3.1.7.2642-10. Профилактика туляремии</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Постановление Главного государственного санитарного врача РФ от 31.05.2010 N 61, зарегистрировано Минюстом России 07.07.2010 N 17745</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Предупреждение возникновения и распространения случаев заболевания туляремией среди людей</w:t>
            </w:r>
          </w:p>
        </w:tc>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jc w:val="center"/>
            </w:pPr>
            <w:r>
              <w:t>62.</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СП 3.1.7.2629-10. Профилактика сибирской язвы</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Постановление Главного государственного санитарного врача РФ от 13.05.2010 N 56, зарегистрировано Минюстом России 17.06.2010 N 17577</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Предупреждение возникновения и распространения заболеваний сибирской язвой среди людей</w:t>
            </w:r>
          </w:p>
        </w:tc>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jc w:val="center"/>
            </w:pPr>
            <w:r>
              <w:t>63.</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СП 3.1.7.2627-10. Профилактика бешенства среди людей</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Постановление Главного государственного санитарного врача РФ от 06.05.2010 N 54, зарегистрировано Минюстом России 19.07.2010 N 17891</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Предупреждение возникновения и распространения заболеваний бешенством среди населения Российской Федерации</w:t>
            </w:r>
          </w:p>
        </w:tc>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jc w:val="center"/>
            </w:pPr>
            <w:r>
              <w:t>64.</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СП 3.1.7.2615-10. Профилактика иерсиниоза</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Постановление Главного государственного санитарного врача РФ от 26.04.2010 N 37, зарегистрировано Минюстом России 02.06.2010 N 17448</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Предупреждение возникновения и распространения псевдотуберкулеза и кишечного иерсиниоза</w:t>
            </w:r>
          </w:p>
        </w:tc>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jc w:val="center"/>
            </w:pPr>
            <w:r>
              <w:t>65.</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СП 3.1.7.2614-10. Профилактика геморрагической лихорадки с почечным синдромом</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Постановление Главного государственного санитарного врача РФ от 26.04.2010 N 38, зарегистрировано Минюстом России 07.06.2010 N 17491</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Предупреждение возникновения и распространения случаев заболевания геморрагической лихорадкой с почечным синдромом</w:t>
            </w:r>
          </w:p>
        </w:tc>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jc w:val="center"/>
            </w:pPr>
            <w:r>
              <w:t>66.</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СП 3.1.7.2492-09. Профилактика чумы</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Постановление Главного государственного санитарного врача РФ от 23.03.2009 N 18, зарегистрировано Минюстом России 07.04.2009 N 13699</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Предупреждение возникновения и распространения заболеваний чумой</w:t>
            </w:r>
          </w:p>
        </w:tc>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jc w:val="center"/>
            </w:pPr>
            <w:r>
              <w:t>67.</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СП 3.1.7.2613-10. Профилактика бруцеллеза</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Постановление Главного государственного санитарного врача РФ от 26.04.2010 N 39, зарегистрировано Минюстом России 02.06.2010 N 17435</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Предупреждение возникновения и распространения случаев заболевания бруцеллезом среди людей</w:t>
            </w:r>
          </w:p>
        </w:tc>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jc w:val="center"/>
            </w:pPr>
            <w:r>
              <w:t>68.</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СП 3.1.5.2826-10 "Профилактика ВИЧ-инфекции"</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Постановление Главного государственного санитарного врача РФ от 11.01.2011 N 1, зарегистрировано Минюстом России 24.03.2011 N 20263</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Предупреждение возникновения и распространения ВИЧ-инфекции</w:t>
            </w:r>
          </w:p>
        </w:tc>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jc w:val="center"/>
            </w:pPr>
            <w:r>
              <w:t>69.</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СП 3.1.3310-15 "Профилактика инфекций, передающихся иксодовыми клещами"</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Постановление Главного государственного санитарного врача РФ от 17.11.2015 N 78, зарегистрировано Минюстом России 12.02.2016 N 41065</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Предупреждение возникновения и распространения инфекций, передающихся иксодовыми клещами</w:t>
            </w:r>
          </w:p>
        </w:tc>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jc w:val="center"/>
            </w:pPr>
            <w:r>
              <w:t>70.</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СП 3.1.3263-15 "Профилактика инфекционных заболеваний при эндоскопических вмешательствах"</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Постановление Главного государственного санитарного врача РФ от 08.06.2015 N 20, зарегистрировано Минюстом России 21.07.2015 N 38110</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Предотвращение возникновения и распространения инфекционных заболеваний при проведении эндоскопических вмешательств</w:t>
            </w:r>
          </w:p>
        </w:tc>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jc w:val="center"/>
            </w:pPr>
            <w:r>
              <w:t>71.</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СП 3.1.3112-13 "Профилактика вирусного гепатита C"</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Постановление Главного государственного санитарного врача РФ от 22.10.2013 N 58, зарегистрировано Минюстом России 19.03.2014 N 31646</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Предупреждения возникновения и распространения гепатита C на территории Российской Федерации</w:t>
            </w:r>
          </w:p>
        </w:tc>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jc w:val="center"/>
            </w:pPr>
            <w:r>
              <w:t>72.</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СП 3.1.3.2352-08. Профилактика клещевого вирусного энцефалита. Санитарно-эпидемиологические правила"</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Постановление Главного государственного санитарного врача РФ от 07.03.2008 N 19, зарегистрировано Минюстом России 01.04.2008 N 11446</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Профилактика и борьба с клещевым вирусным энцефалитом</w:t>
            </w:r>
          </w:p>
        </w:tc>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jc w:val="center"/>
            </w:pPr>
            <w:r>
              <w:t>73.</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СП 3.1.2952-11 "Профилактика кори, краснухи и эпидемического паротита"</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Постановление Главного государственного санитарного врача РФ от 28.07.2011 N 108, зарегистрировано Минюстом России 24.11.2011 N 22379</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Предупреждения возникновения и распространения заболеваний корью, краснухой, эпидемическим паротитом</w:t>
            </w:r>
          </w:p>
        </w:tc>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jc w:val="center"/>
            </w:pPr>
            <w:r>
              <w:t>74.</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СП 3.1.2951-11 "Профилактика полиомиелита"</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Постановление Главного государственного санитарного врача РФ от 28.07.2011 N 107, зарегистрировано Минюстом России 24.11.2011 N 22378</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Предупреждение возникновения, распространения и ликвидацию заболеваний полиомиелитом на территории Российской Федерации</w:t>
            </w:r>
          </w:p>
        </w:tc>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jc w:val="center"/>
            </w:pPr>
            <w:r>
              <w:t>75.</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СП 3.1.2950-11 "Профилактика энтеровирусной (неполио) инфекции"</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Постановление Главного государственного санитарного врача РФ от 27.07.2011 N 106, зарегистрировано Минюстом России 24.11.2011 N 22389</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Предупреждение на предупреждение распространения энтеровирусной инфекции среди населения на территории Российской Федерации</w:t>
            </w:r>
          </w:p>
        </w:tc>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jc w:val="center"/>
            </w:pPr>
            <w:r>
              <w:t>76.</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СП 3.1.2260-07. 3.1. Профилактика инфекционных заболеваний. Порядок учета, хранения, передачи и транспортирования материалов, инфицированных или потенциально инфицированных диким полиовирусом</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Постановление Главного государственного санитарного врача РФ от 24.08.2007 N 61, зарегистрировано Минюстом России 17.09.2007 N 10149</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Экспериментальные, диагностические, производственные работы с патогенными биологическими агентами, имеющих санитарно-эпидемиологическое заключение и лицензию на выполнение работ с использованием возбудителей инфекционных заболеваний</w:t>
            </w:r>
          </w:p>
        </w:tc>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jc w:val="center"/>
            </w:pPr>
            <w:r>
              <w:t>77.</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СП 3.1.2.3162-14. Профилактика коклюша</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Постановление Главного государственного санитарного врача РФ от 17.03.2014 N 9, зарегистрировано Минюстом России 19.06.2014 N 32810</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Предупреждения возникновения и распространения заболевания коклюшем</w:t>
            </w:r>
          </w:p>
        </w:tc>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jc w:val="center"/>
            </w:pPr>
            <w:r>
              <w:t>78.</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СП 3.1.2.3149-13. Профилактика стрептококковой (группы A) инфекции</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Постановление Главного государственного санитарного врача РФ от 18.12.2013 N 66, зарегистрировано Минюстом России 09.04.2014 N 31852</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Предупреждение первичных и вторичных (иммунопатологических и токсико-септических) форм стрептококковой (группы A) инфекции</w:t>
            </w:r>
          </w:p>
        </w:tc>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jc w:val="center"/>
            </w:pPr>
            <w:r>
              <w:t>79.</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СП 3.1.2825-10 "Профилактика вирусного гепатита A"</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Постановление Главного государственного санитарного врача РФ от 30.12.2010 N 190, зарегистрировано Минюстом России 09.04.2014 N 31852</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Предупреждение возникновения и распространения заболеваний вирусным гепатитом A</w:t>
            </w:r>
          </w:p>
        </w:tc>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jc w:val="center"/>
            </w:pPr>
            <w:r>
              <w:t>80.</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СП 3.1.2.3117-13 "Профилактика гриппа и других острых респираторных вирусных инфекций"</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Постановление Главного государственного санитарного врача РФ от 18.11.2013 N 63, зарегистрировано Минюстом России 04.04.2014 N 31831</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Предупреждение возникновения и распространения заболеваний гриппом и острыми респираторными вирусными инфекциями</w:t>
            </w:r>
          </w:p>
        </w:tc>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jc w:val="center"/>
            </w:pPr>
            <w:r>
              <w:t>81.</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СП 3.1.2.3116-13 "Профилактика внебольничных пневмоний"</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Постановление Главного государственного санитарного врача РФ от 18.11.2013 N 62, зарегистрировано Минюстом России 05.02.2014 N 31225</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Предупреждение возникновения и распространения случаев заболевания внебольничными пневмониями среди населения Российской Федерации</w:t>
            </w:r>
          </w:p>
        </w:tc>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jc w:val="center"/>
            </w:pPr>
            <w:r>
              <w:t>82.</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СП 3.1.2.3114-13 "Профилактика туберкулеза"</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Постановление Главного государственного санитарного врача РФ от 22.10.2013 N 60, зарегистрировано Минюстом России 06.05.2014 N 32182</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Выявление, предупреждение распространения заболеваний туберкулезом среди населения</w:t>
            </w:r>
          </w:p>
        </w:tc>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jc w:val="center"/>
            </w:pPr>
            <w:r>
              <w:t>83.</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СП 3.1.2.3113-13 "Профилактика столбняка"</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Постановление Главного государственного санитарного врача РФ от 22.10.2013 N 59, зарегистрировано Минюстом России 06.06.2014 N 32613</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Предупреждение возникновения и распространения заболеваний столбняком</w:t>
            </w:r>
          </w:p>
        </w:tc>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jc w:val="center"/>
            </w:pPr>
            <w:r>
              <w:t>84.</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СП 3.1.2.3109-13. 3.1.2. Профилактика инфекционных заболеваний. Инфекции дыхательных путей. Профилактика дифтерии</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Постановление Главного государственного санитарного врача РФ от 09.10.2013 N 54, зарегистрировано Минюстом России 20.05.2014 N 32331</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Предупреждение возникновения и распространения заболеваний дифтерией</w:t>
            </w:r>
          </w:p>
        </w:tc>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jc w:val="center"/>
            </w:pPr>
            <w:r>
              <w:t>85.</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СП 3.1.2.2626-10. Профилактика легионеллеза</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Постановление Главного государственного санитарного врача РФ от 05.05.2010 N 53, зарегистрировано Минюстом России 07.06.2010 N 17506</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Предупреждение возникновения и распространения заболевания людей легионеллезом</w:t>
            </w:r>
          </w:p>
        </w:tc>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jc w:val="center"/>
            </w:pPr>
            <w:r>
              <w:t>86.</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СП 3.1.2.2512-09. Профилактика менингококковой инфекции</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Постановление Главного государственного санитарного врача РФ от 18.05.2009 N 33, зарегистрировано Минюстом России 29.06.2009 N 14148</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Предупреждение возникновения и распространения заболеваний менингококковой инфекцией</w:t>
            </w:r>
          </w:p>
        </w:tc>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jc w:val="center"/>
            </w:pPr>
            <w:r>
              <w:t>87.</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СП 3.1.1.3108-13 "Профилактика острых кишечных инфекций</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Постановление Главного государственного санитарного врача РФ от 09.10.2013 N 53, зарегистрировано Минюстом России 14.03.2014 N 31602</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Предупреждение возникновения и распространения случаев заболевания острыми кишечными инфекциями среди населения Российской Федерации</w:t>
            </w:r>
          </w:p>
        </w:tc>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jc w:val="center"/>
            </w:pPr>
            <w:r>
              <w:t>88.</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СП 3.1.1.2521-09. Профилактика холеры. Общие требования к эпидемиологическому надзору за холерой на территории Российской Федерации</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Постановление Главного государственного санитарного врача РФ от 09.06.2009 N 43, зарегистрировано Минюстом России 09.07.2009 N 14285</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Предупреждение возникновения очагов холеры и распространения возбудителя инфекции</w:t>
            </w:r>
          </w:p>
        </w:tc>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jc w:val="center"/>
            </w:pPr>
            <w:r>
              <w:t>89.</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СП 3.1.1.2341-08. Профилактика вирусного гепатита B</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Постановление Главного государственного санитарного врача РФ от 28.02.2008 N 14, зарегистрировано Минюстом России 26.03.2008 N 11411</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Предупреждение возникновения и распространения заболевания гепатитом B</w:t>
            </w:r>
          </w:p>
        </w:tc>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jc w:val="center"/>
            </w:pPr>
            <w:r>
              <w:t>90.</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СП 3.1.1.2137-06. 3.1.1. Профилактика инфекционных заболеваний, кишечные инфекции. Профилактика брюшного тифа и паратифов</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Постановление Главного государственного санитарного врача РФ от 16.11.2006 N 31, зарегистрировано Минюстом России 22.12.2006 N 8660</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Предупреждение распространения заболеваний брюшным тифом и паратифами</w:t>
            </w:r>
          </w:p>
        </w:tc>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jc w:val="center"/>
            </w:pPr>
            <w:r>
              <w:t>91.</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СП 2.6.6.2572-2010. Обеспечение радиационной безопасности при обращении с промышленными отходами атомных станций, содержащими техногенные радионуклиды</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Постановление Главного государственного санитарного врача РФ от 18.01.2010 N 4, зарегистрировано Минюстом России 19.02.2010 N 16458</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Радиационная безопасность персонала, населения и окружающей среды при обращении с твердыми промышленными отходами атомных станций, загрязненными или содержащими радионуклиды техногенного происхождения, но не являющимися радиоактивными отходами</w:t>
            </w:r>
          </w:p>
        </w:tc>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jc w:val="center"/>
            </w:pPr>
            <w:r>
              <w:t>92.</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СП 2.6.6.1168-02. 2.6.6. Радиоактивные отходы. Санитарные правила обращения с радиоактивными отходами (СПОРО-2002)</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Утверждены Главным государственным санитарным врачом РФ 16.10.2002, введены в действие постановлением Главного государственного санитарного врача РФ от 23.10.2002 N 33, зарегистрировано Минюстом России 06.12.2002 N 4005</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Радиационная безопасность персонала и населения при всех видах обращения с радиоактивными отходами</w:t>
            </w:r>
          </w:p>
        </w:tc>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jc w:val="center"/>
            </w:pPr>
            <w:r>
              <w:t>93.</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СанПиН 2.6.6.2796-10 "Санитарные правила обращения с радиоактивными отходами (СПОРО-2002). Изменения и дополнения N 1 к СП 2.6.6.1168-02</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Постановление Главного государственного санитарного врача РФ от 23.12.2010 N 167, зарегистрировано Минюстом России 17.03.2011 N 20169</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Радиационная безопасность персонала и населения при всех видах обращения с радиоактивными отходами</w:t>
            </w:r>
          </w:p>
        </w:tc>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jc w:val="center"/>
            </w:pPr>
            <w:r>
              <w:t>94.</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СП 2.6.4.1115-02. 2.6.4. Источники ионизирующего излучения в народном хозяйстве. Гигиенические требования к проведению работ с активированными материалами и изделиями при определении их износа и коррозии</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Утверждены Главным государственным санитарным врачом РФ 02.03.2002, введены в действие постановлением Главного государственного санитарного врача РФ от 14.03.2002 N 9, зарегистрировано Минюстом России 22.05.2002 N 3466</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Реконструируемые и вновь строящиеся предприятия, лаборатории и другие учреждения, которые обрабатывают, перевозят, хранят, применяют, испытывают активированные материалы и изделия</w:t>
            </w:r>
          </w:p>
        </w:tc>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jc w:val="center"/>
            </w:pPr>
            <w:r>
              <w:t>95.</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СП 2.6.1.2040-05 "Обеспечение радиационной безопасности при проектировании, строительстве, эксплуатации и выводе из эксплуатации атомных судов" (СП РБ АС-2005)"</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Постановление Главного государственного санитарного врача РФ от 28.12.2005 N 36, зарегистрировано Минюстом России 07.02.2006 N 7463</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Конструкция, специальное оборудование и персонал атомного судна, а также организация радиационной безопасности и система радиационного контроля</w:t>
            </w:r>
          </w:p>
        </w:tc>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jc w:val="center"/>
            </w:pPr>
            <w:r>
              <w:t>96.</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СП 2.6.1.3247-15. Гигиенические требования к размещению, устройству, оборудованию и эксплуатации радоновых лабораторий, отделений радонотерапии. Санитарные правила</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Постановление Главного государственного санитарного врача РФ от 12.01.2015 N 4, зарегистрировано Минюстом России 20.02.2015 N 36171</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Граждане, индивидуальные предприниматели и юридические лицам, деятельность которых связана с размещением, устройством, оборудованием и эксплуатацией радоновых лабораторий и отделений радонотерапии (радонолечебниц), производством (приготовлением), хранением, применением и транспортированием источников (препаратов) радона для медицинских целей, использованием для отпуска радоновых процедур минеральных природных радоновых вод, а также выполнением производственного контроля в радоновых лабораториях и отделениях радонотерапии</w:t>
            </w:r>
          </w:p>
        </w:tc>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jc w:val="center"/>
            </w:pPr>
            <w:r>
              <w:t>97.</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СП 2.6.1.3241-14. Гигиенические требования по обеспечению радиационной безопасности при радионуклидной дефектоскопии</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Постановление Главного государственного санитарного врача РФ от 24.12.2014 N 89, зарегистрировано Минюстом России 26.02.2015 N 36220</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Проектирование, конструирование, изготовление, реализация, испытания, монтаж, эксплуатацию, радиационный контроль, техническое обслуживание (в том числе ремонт и наладку), зарядка, перезарядка (закрытыми радионуклидными источниками), транспортирование, хранение и утилизацию радионуклидных дефектоскопов</w:t>
            </w:r>
          </w:p>
        </w:tc>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jc w:val="center"/>
            </w:pPr>
            <w:r>
              <w:t>98.</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СанПиН 2.6.1.3164-14 "Гигиенические требования по обеспечению радиационной безопасности при рентгеновской дефектоскопии"</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Постановление Главного государственного санитарного врача РФ от 05.05.2014 N 34, зарегистрировано Минюстом России 04.08.2014 N 33450</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Проектирование, конструирование, изготовление, реализация, испытания, монтаж, эксплуатацию, техническое обслуживание, радиационный контроль, транспортирование, хранение и утилизацию рентгеновских дефектоскопов и оборудования для рентгеновской дефектоскопии, проектирование, конструирование, изготовление и эксплуатацию средств радиационной защиты для рентгеновской дефектоскопии</w:t>
            </w:r>
          </w:p>
        </w:tc>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jc w:val="center"/>
            </w:pPr>
            <w:r>
              <w:t>99.</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СП 2.6.1.2612-10 "Основные санитарные правила обеспечения радиационной безопасности (ОСПОРБ-99/2010)</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Постановление Главного государственного санитарного врача РФ от 26.04.2010 N 40, зарегистрировано Минюстом России 11.08.2010 N 18115</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Защита людей от вредного радиационного воздействия при всех условиях облучения от источников ионизирующего излучения</w:t>
            </w:r>
          </w:p>
        </w:tc>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jc w:val="right"/>
            </w:pPr>
            <w:r>
              <w:t>100.</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НРБ-99/2009. СанПиН 2.6.1.2523-09. Нормы радиационной безопасности</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Постановление Главного государственного санитарного врача РФ от 07.07.2009 N 47, зарегистрировано Минюстом России 14.08.2009 N 14534</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Безопасность человека во всех условиях воздействия на него ионизирующего излучения искусственного или природного происхождения</w:t>
            </w:r>
          </w:p>
        </w:tc>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jc w:val="right"/>
            </w:pPr>
            <w:r>
              <w:t>101.</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СанПиН 2.6.1.2369-08. Гигиенические требования по обеспечению радиационной безопасности при обращении с лучевыми досмотровыми установками</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Постановление Главного государственного санитарного врача РФ от 16.06.2008 N 37, зарегистрировано Минюстом России 07.07.2008 N 11929</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Радиационная безопасность при обращении с лучевыми досмотровыми установками</w:t>
            </w:r>
          </w:p>
        </w:tc>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jc w:val="right"/>
            </w:pPr>
            <w:r>
              <w:t>102.</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СП 2.6.1.23-05 "Обеспечение радиационной безопасности при выводе из эксплуатации комплектующего предприятия (СП ВЭ-КП-05)</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Постановление Главного государственного санитарного врача РФ от 22.07.2005 N 17, зарегистрировано Минюстом России 15.08.2005 N 6900</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Радиационная безопасность персонала, населения и охране окружающей среды при выводе из эксплуатации производства сборки-разборки ядерных боеприпасов в целом, отдельных его производственных площадок, складских и вспомогательных зданий, как по отдельности, так и в комплексе, а также отдельных производственных участков при условии, что они могут быть физически выделены</w:t>
            </w:r>
          </w:p>
        </w:tc>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jc w:val="right"/>
            </w:pPr>
            <w:r>
              <w:t>103.</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СП 2.6.1.2216-07. 2.6.1. Ионизирующее излучение, радиационная безопасность. Санитарно-защитные зоны и зоны наблюдения радиационных объектов. Условия эксплуатации и обоснование границ (СП СЗЗ И ЗН-07)</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Постановление Главного государственного санитарного врача РФ от 29.05.2007 N 30, зарегистрировано Минюстом России 27.06.2007 N 9727</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Санитарно-защитные зоны и зоны наблюдения, обоснованию их размеров в зависимости от категории потенциальной опасности радиационного объекта, а также условия эксплуатации этих зон и меры по обеспечению безопасности населения и окружающей среды</w:t>
            </w:r>
          </w:p>
        </w:tc>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jc w:val="right"/>
            </w:pPr>
            <w:r>
              <w:t>104.</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СП 2.6.1.2154-06 "Обеспечение радиационной безопасности при комплексной утилизации атомных подводных лодок"</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Постановление Главного государственного санитарного врача РФ от 13.12.2006 N 33, зарегистрировано Минюстом России 17.01.2007 N 8769</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Радиационная безопасность персонала в организациях атомного судостроения, участвующих в комплексной утилизации атомных подводных лодок, пунктах временного хранения реакторных блоков на плаву, пунктах долговременного хранения реакторных блоков на твердом основании, а также населения, проживающего в зонах наблюдения указанных организаций</w:t>
            </w:r>
          </w:p>
        </w:tc>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jc w:val="right"/>
            </w:pPr>
            <w:r>
              <w:t>105.</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СП 2.5.3157-14 "Санитарно-эпидемиологические требования к перевозке железнодорожным транспортом организованных групп детей"</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Постановление Главного государственного санитарного врача РФ от 21.01.2014 N 3, зарегистрировано Минюстом России 26.03.2014 N 31731</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Организация перевозок организованных групп детей железнодорожным транспортом</w:t>
            </w:r>
          </w:p>
        </w:tc>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jc w:val="right"/>
            </w:pPr>
            <w:r>
              <w:t>106.</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СП 2.5.1337-03. 2.5. Гигиена и эпидемиология на транспорте. Санитарные правила эксплуатации метрополитенов</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Постановление Главного государственного санитарного врача РФ от 30.05.2003 N 110, зарегистрировано Минюстом России 10.06.2003 N 4672</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Все виды отделочных и конструкционных материалов, сырья и продукции, используемых при строительстве, ремонте, модернизации и эксплуатации объектов метрополитена</w:t>
            </w:r>
          </w:p>
        </w:tc>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jc w:val="right"/>
            </w:pPr>
            <w:r>
              <w:t>107.</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СП 2.5.1.1107-02. 2.5.1. Гигиена и эпидемиология на транспорте. Воздушный транспорт. Гигиенические требования к условиям и организации труда диспетчеров по управлению воздушным движением гражданской авиации</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Постановление Главного государственного санитарного врача РФ от 21.02.2002 N 7, зарегистрировано Минюстом России 13.05.2002 N 3423</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Предотвращение неблагоприятного влияния на диспетчеров службы движения, занятых обслуживанием (управлением) воздушного движения, факторов производственной среды и трудового процесса, снижение риска нарушения здоровья и создания оптимальных условий труда диспетчерских пунктов по управлению воздушным движением</w:t>
            </w:r>
          </w:p>
        </w:tc>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jc w:val="right"/>
            </w:pPr>
            <w:r>
              <w:t>108.</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СП 2.3.6.1079-01. 2.3.6. Организации общественного питания. Санитарно-эпидемиологические требования к организациям общественного питания, изготовлению и оборотоспособности в них пищевых продуктов и продовольственного сырья</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Утверждены Главным государственным санитарным врачом РФ 06.11.2001, введены в действие постановлением Главного государственного санитарного врача РФ от 08.11.2001 N 31, зарегистрировано Минюстом России 07.12.2001 N 3077</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Размещение, устройство, планировка, санитарно-техническое состояние, содержание организация, условия транспортировки, приемки, хранения, переработки, реализации продовольственного сырья и пищевых продуктов, технологические процессы производства, а также условия труда, соблюдение правил личной гигиены работников</w:t>
            </w:r>
          </w:p>
        </w:tc>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jc w:val="right"/>
            </w:pPr>
            <w:r>
              <w:t>109.</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СП 2.3.6.1254-03. 2.3.6. Организации общественного питания. Санитарно-эпидемиологические требования к организациям общественного питания, изготовлению и оборотоспособности в них пищевых продуктов и продовольственного сырья. Дополнение N 1 к СП 2.3.6.1079-01</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Постановление Главного государственного санитарного врача РФ от 03.04.2003 N 28, зарегистрировано Минюстом России 23.04.2003 N 4447</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Временные организации общественного питания быстрого обслуживания, к которым могут относиться палатки, автоприцепы, фургоны и другие</w:t>
            </w:r>
          </w:p>
        </w:tc>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jc w:val="right"/>
            </w:pPr>
            <w:r>
              <w:t>110.</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СП 2.3.6.1066-01. 2.3.5. Предприятия торговли. Санитарно-эпидемиологические требования к организациям торговли и обороту в них продовольственного сырья и пищевых продуктов</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Постановление Главного государственного санитарного врача РФ от 07.09.2001 N 23, зарегистрировано Минюстом России 28.09.2001 N 2956</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Строящиеся, реконструируемые и действующие организации торговли, рынки, базы, склады продовольственного сырья и пищевых продуктов независимо от организационно-правовых форм и форм собственности (кроме холодильников и рынков, реализующих сельскохозяйственную продукцию непромышленного изготовления)</w:t>
            </w:r>
          </w:p>
        </w:tc>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jc w:val="right"/>
            </w:pPr>
            <w:r>
              <w:t>111.</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СП 2.3.3.2892-11 "Санитарно-гигиенические требования к организации и проведению работ с метанолом</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Постановление Главного государственного санитарного врача РФ от 12.07.2011 N 99, зарегистрировано Минюстом России 29.09.2011 N 21920</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Организация и проведение работ с метанолом</w:t>
            </w:r>
          </w:p>
        </w:tc>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jc w:val="right"/>
            </w:pPr>
            <w:r>
              <w:t>112.</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СП 2.2.9.2510-09. Гигиенические требования к условиям труда инвалидов</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Постановление Главного государственного санитарного врача РФ от 18.05.2009 N 30, зарегистрировано Минюстом России 09.06.2009 N 14036</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Условия труда, производственные процессы, оборудование, основные рабочие места, производственная среда, сырье, медицинское обслуживание и санитарно-бытовое обеспечение работающих инвалидов</w:t>
            </w:r>
          </w:p>
        </w:tc>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jc w:val="right"/>
            </w:pPr>
            <w:r>
              <w:t>113.</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СП 2.2.2.1327-03. 2.2.2. Гигиена труда. Технологические процессы, материалы и оборудование, рабочий инструмент. Гигиенические требования к организации технологических процессов, производственному оборудованию и рабочему инструменту</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Утверждены Главным государственным санитарным врачом РФ 23.05.2003 введены в действие постановлением Главного государственного санитарного врача РФ от 26.05.2003 N 100, зарегистрировано Минюстом России 18.06.2003 N 4720</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Проектирование, внедрение в производство и осуществление технологических процессов и эксплуатация производственного оборудования во всех отраслях промышленности (кроме горнорудной и угольной), транспорта, строительства и сельского хозяйства</w:t>
            </w:r>
          </w:p>
        </w:tc>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jc w:val="right"/>
            </w:pPr>
            <w:r>
              <w:t>114.</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СП 2.2.1.3218-14 "Санитарно-эпидемиологические требования к устройству, оборудованию и содержанию экспериментально-биологических клиник (вивариев)</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Постановление Главного государственного санитарного врача РФ от 29.08.2014 N 51, зарегистрировано Минюстом России 31.10.2014 N 34547</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Устройство, оборудование и содержание экспериментально-биологических клиник (вивариев), обеспечивающие условия труда, необходимые для сохранения здоровья работающих</w:t>
            </w:r>
          </w:p>
        </w:tc>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jc w:val="right"/>
            </w:pPr>
            <w:r>
              <w:t>115.</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СП 2.2.1.2513-09. 2.2.1. Проектирование, строительство, реконструкция и эксплуатация предприятий. Гигиенические требования к размещению, проектированию, строительству, эксплуатации и перепрофилированию объектов по уничтожению химического оружия, реконструкции зданий и сооружений и выводу из эксплуатации объектов по хранению химического оружия</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Постановление Главного государственного санитарного врача РФ от 18.05.2009 N 34, зарегистрировано Минюстом России 08.07.2009 N 14275</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Размещение, проектирование, строительство и эксплуатация объектов по уничтожению химического оружия, реконструкции зданий и сооружений и эксплуатации объектов по хранению химического оружия</w:t>
            </w:r>
          </w:p>
        </w:tc>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jc w:val="right"/>
            </w:pPr>
            <w:r>
              <w:t>116.</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СП 2.2.1.2263-07. Санитарные правила для автотранспортного предприятия с топливозаправочным пунктом, осуществляющего заправку и эксплуатацию автомобилей на диметиловом эфире</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Постановление Главного государственного санитарного врача РФ от 27.08.2007 N 62, зарегистрировано Минюстом России 22.10.2007 N 10373</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Организации, специалисты, деятельность которых связана с проектированием, строительством и эксплуатацией автотранспортных предприятий с топливозаправочным пунктом, осуществляющих заправку и эксплуатацию автомобилей на диметиловом эфире в г. Москве</w:t>
            </w:r>
          </w:p>
        </w:tc>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jc w:val="right"/>
            </w:pPr>
            <w:r>
              <w:t>117.</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СП 2.2.1.1312-03. 2.2. Гигиена труда. Проектирование, строительство реконструкция и эксплуатация предприятий. Гигиенические требования к проектированию вновь строящихся и реконструируемых промышленных предприятий. Санитарно-эпидемиологические правила</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Утверждены Главным государственным санитарным врачом РФ 22.04.2003, введены в действие постановлением Главного государственного санитарного врача РФ от 30.04.2003 N 88, зарегистрировано Минюстом России 19.05.2003 N 4567</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организации, специалисты, деятельность которых связана с проектированием, строительством и эксплуатацией производственных объектов</w:t>
            </w:r>
          </w:p>
        </w:tc>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jc w:val="right"/>
            </w:pPr>
            <w:r>
              <w:t>118.</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СП 2.1.7.1386-03. 2.1.7. Почва, очистка населенных мест, отходы производства и потребления. Санитарные правила по определению класса опасности токсичных отходов производства и потребления</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Утверждены Главным государственным санитарным врачом РФ 16.06.2003, введены в действие Постановление Главного государственного санитарного врача РФ от 16.06.2003 N 144, зарегистрировано Минюстом России 19.06.2003 N 4755</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Юридические лица и индивидуальные предприниматели, занимающихся обращением с отходами производства и потребления</w:t>
            </w:r>
          </w:p>
        </w:tc>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jc w:val="right"/>
            </w:pPr>
            <w:r>
              <w:t>119.</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СП 2.1.7.1038-01. 2.1.7. Почва, очистка населенных мест, отходы производства и потребления, санитарная охрана почвы. Гигиенические требования к устройству и содержанию полигонов для твердых бытовых отходов</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Постановление Главного государственного санитарного врача РФ от 30.05.2001 N 16, зарегистрировано Минюстом России 26.07.2001 N 2826</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Граждане, индивидуальные предприниматели и юридические лица, деятельность которых связана с проектированием и эксплуатацией полигонов для твердых бытовых отходов</w:t>
            </w:r>
          </w:p>
        </w:tc>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jc w:val="right"/>
            </w:pPr>
            <w:r>
              <w:t>120.</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СП 2.1.5.1059-01. 2.1.5. Водоотведение населенных мест. Санитарная охрана водных объектов. Гигиенические требования к охране подземных вод от загрязнения</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Утверждены Главным государственным санитарным врачом РФ 16.07.2001, введены в действие постановлением Главного государственного санитарного врача РФ от 25.07.2001 N 19, зарегистрировано Минюстом России 21.08.2001 N 2886</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Подземные воды, используемые или потенциально пригодные к использованию для питьевого, хозяйственно-бытового водоснабжения и лечебных целей</w:t>
            </w:r>
          </w:p>
        </w:tc>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jc w:val="right"/>
            </w:pPr>
            <w:r>
              <w:t>121.</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СП 2.1.4.2625-10. Зоны санитарной охраны источников питьевого водоснабжения г. Москвы</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Постановление Главного государственного санитарного врача РФ от 30.04.2010 N 45, зарегистрировано Минюстом России 18.06.2010 N 17592</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Организация и санитарный режим территории и акватории зон санитарной охраны Московского водопровода</w:t>
            </w:r>
          </w:p>
        </w:tc>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jc w:val="right"/>
            </w:pPr>
            <w:r>
              <w:t>122.</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СП 2.1.2.3358-16 "Санитарно-эпидемиологические требования к размещению, устройству, оборудованию, содержанию, санитарно-гигиеническому и противоэпидемическому режиму работы организаций социального обслуживания"</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Постановление Главного государственного санитарного врача РФ от 27.05.2016 N 69, зарегистрировано Минюстом России 23.08.2016 N 43348</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Граждане, юридические лица и индивидуальные предприниматели, деятельность которых связана с проектированием, строительством, реконструкцией и эксплуатацией объектов организаций социального обслуживания</w:t>
            </w:r>
          </w:p>
        </w:tc>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jc w:val="right"/>
            </w:pPr>
            <w:r>
              <w:t>123.</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СП 2.1.2.3304-15 "Санитарно-эпидемиологические требования к размещению, устройству и содержанию объектов спорта"</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Постановление Главного государственного санитарного врача РФ от 28.09.2015 N 61, зарегистрировано Минюстом России 29.10.2015 N 39547</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Юридические лица и индивидуальные предприниматели, в собственности или во владении которых находятся объекты спорта, а также лица, осуществляющими их проектирование, строительство и реконструкцию</w:t>
            </w:r>
          </w:p>
        </w:tc>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jc w:val="right"/>
            </w:pPr>
            <w:r>
              <w:t>124.</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СП 2.1.2.2844-11 "Санитарно-эпидемиологические требования к устройству, оборудованию и содержанию общежитий для работников организаций и обучающихся образовательных учреждений"</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Постановление Главного государственного санитарного врача РФ от 23.03.2011 N 23, зарегистрировано Минюстом России 13.04.2011 N 20473</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Юридические лица и индивидуальные предприниматели, деятельность которых связана с проектированием строительством, реконструкцией и эксплуатацией общежитий</w:t>
            </w:r>
          </w:p>
        </w:tc>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jc w:val="right"/>
            </w:pPr>
            <w:r>
              <w:t>125.</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СП 1.3.3118-13 "Безопасность работы с микроорганизмами I - II групп патогенности (опасности)</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Постановление Главного государственного санитарного врача РФ от 28.11.2013 N 64, зарегистрировано Минюстом России 19.05.2014 N 32325</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Юридические и физические лица, проводящие на территории Российской Федерации работы с ПБА I - II групп, объектами и материалами, содержащими или подозрительными на содержание микроорганизмов I - II групп патогенности</w:t>
            </w:r>
          </w:p>
        </w:tc>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jc w:val="right"/>
            </w:pPr>
            <w:r>
              <w:t>126.</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СП 1.3.2322-08. Безопасность работы с микроорганизмами III - IV групп патогенности (опасности) и возбудителями паразитарных болезней</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Постановление Главного государственного санитарного врача РФ от 28.01.2008 N 4, зарегистрировано Минюстом России 21.02.2008 N 11197</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Юридические лица независимо от организационно-правовых форм и форм собственности и индивидуальные предприниматели, проводящие на территории Российской Федерации работы с объектами и материалами, содержащими или подозрительными на содержание ПБА III - IV групп</w:t>
            </w:r>
          </w:p>
        </w:tc>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jc w:val="right"/>
            </w:pPr>
            <w:r>
              <w:t>127.</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СП 1.3.2518-09. Безопасность работы с микроорганизмами III - IV групп патогенности (опасности) и возбудителями паразитарных болезней. Дополнения и изменения N 1 к СП 1.3.2322-08. Санитарно-эпидемиологические правила</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Постановление Главного государственного санитарного врача РФ от 02.06.2009 N 42, зарегистрировано Минюстом России 08.07.2009 N 14280</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Юридические лица независимо от организационно-правовых форм и форм собственности и индивидуальные предприниматели, проводящие на территории Российской Федерации работы с объектами и материалами, содержащими или подозрительными на содержание ПБА III - IV групп</w:t>
            </w:r>
          </w:p>
        </w:tc>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jc w:val="right"/>
            </w:pPr>
            <w:r>
              <w:t>128.</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СП 1.3.1325-03. 1.3. Эпидемиология. Безопасность работы с материалами, инфицированными или потенциально инфицированными диким полиовирусом</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Утверждены Главным государственным санитарным врачом РФ 07.05.2003, введены в действие постановлением Главного государственного санитарного врача РФ от 22.05.2003 N 99, зарегистрировано Минюстом России 03.06.2003 N 4619</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Юридические лица и индивидуальные предприниматели, проводящие работы с объектами и материалами, содержащими или подозрительными на содержание дикого полиовируса</w:t>
            </w:r>
          </w:p>
        </w:tc>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jc w:val="right"/>
            </w:pPr>
            <w:r>
              <w:t>129.</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СП 1.2.1318-03. 1.2. Эпидемиология. Порядок выдачи санитарно-эпидемиологического заключения о возможности проведения работ с возбудителями инфекционных заболеваний человека I - IV групп патогенности (опасности), генно-инженерно-модифицированными микроорганизмами, ядами биологического происхождения и гельминтами</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Утверждены Постановление Главного государственного санитарного врача РФ от 30.04.2003 N 85, введены в действие постановлением Главного государственного санитарного врача РФ от 30.04.2003 N 85, зарегистрировано Минюстом России 19.05.2003 N 4558</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Юридические лица и индивидуальные предприниматели, осуществляющие деятельность, связанную с патогенными биологическими агентами (ПБА) I - IV групп патогенности</w:t>
            </w:r>
          </w:p>
        </w:tc>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jc w:val="right"/>
            </w:pPr>
            <w:r>
              <w:t>130.</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СП 1.2.1170-02. 1.2. Гигиена, токсикология, санитария. Гигиенические требования к безопасности агрохимикатов. Санитарные правила</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Утверждены Главным государственным санитарным врачом РФ 23.10.2002, введены в действие постановлением Главного государственного санитарного врача РФ от 23.10.2002 N 36, зарегистрировано Минюстом России 29.11.2002 N 3973</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Удобрение, химические мелиоранты, кормовые добавки, предназначенные для питания растений, регулирования плодородия почв и подкормки животных</w:t>
            </w:r>
          </w:p>
        </w:tc>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jc w:val="right"/>
            </w:pPr>
            <w:r>
              <w:t>131.</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СанПиН 2.2.2/2.4.1340-03. 2.2.2. Гигиена труда, технологические процессы, сырье, материалы, оборудование, рабочий инструмент. 2.4. Гигиена детей и подростков. Гигиенические требования к персональным электронно-вычислительным машинам и организации работы</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Утверждены Главным государственным санитарным врачом РФ 30.05.2003, введены в действие постановлением Главного государственного санитарного врача РФ от 03.06.2003 N 118, зарегистрировано Минюстом России 10.06.2003 N 4673</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Персональные электронно-вычислительные машины (ПЭВМ) и условия труда</w:t>
            </w:r>
          </w:p>
        </w:tc>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jc w:val="right"/>
            </w:pPr>
            <w:r>
              <w:t>132.</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СанПиН 3.5.2.1376-03. 3.5.2. Дезинсекция. Санитарно-эпидемиологические требования к организации и проведению дезинсекционных мероприятий против синантропных членистоногих</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Утверждены Главным государственным санитарным врачом РФ 04.06.2003, введены в действие постановлением Главного государственного санитарного врача РФ от 09.06.2003 N 126, зарегистрировано Минюстом России 19.06.2003 N 4756</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Индивидуальные предприниматели и юридические лица, независимо от организационно-правовых форм и форм собственности, осуществляющие дезинсекционные мероприятия</w:t>
            </w:r>
          </w:p>
        </w:tc>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jc w:val="right"/>
            </w:pPr>
            <w:r>
              <w:t>133.</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СанПиН 2.6.1.1192-03. 2.6.1. Ионизирующее излучение, радиационная безопасность. Гигиенические требования к устройству и эксплуатации рентгеновских кабинетов, аппаратов и проведению рентгенологических исследований</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Утверждены Главным государственным санитарным врачом РФ 14.02.2003, введены в действие постановлением Главного государственного санитарного врача РФ от 18.02.2003 N 8, зарегистрировано Минюстом России 19.03.2003 N 4282</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Организации, независимо от их подчиненности и формы собственности, и физические лица, деятельность которых связана с рентгеновскими исследованиями</w:t>
            </w:r>
          </w:p>
        </w:tc>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jc w:val="right"/>
            </w:pPr>
            <w:r>
              <w:t>134.</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СанПиН 3.2.3215-14 "Профилактика паразитарных болезней на территории Российской Федерации"</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Постановление Главного государственного санитарного врача РФ от 22.08.2014 N 50, зарегистрировано Минюстом России 12.11.2014 N 34659</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Предупреждение возникновения и распространения паразитарных болезней</w:t>
            </w:r>
          </w:p>
        </w:tc>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jc w:val="right"/>
            </w:pPr>
            <w:r>
              <w:t>135.</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СанПиН 2.6.1.993-00 Гигиенические требования к обеспечению радиационной безопасности при заготовке и реализации металлолома</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Утверждены Главным государственным санитарным врачом РФ 29.10.2000, введены в действие приказом Минздрава России от 10.04.2001 N 114, зарегистрирован Минюстом России 08.05.2001 N 2701</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Радиационная безопасность при заготовке и реализации металлолома, включая организацию и проведение радиационного контроля металлолома, обследование транспортных средств (оборудования)</w:t>
            </w:r>
          </w:p>
        </w:tc>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jc w:val="right"/>
            </w:pPr>
            <w:r>
              <w:t>136.</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СанПиН 2.6.1.2525-09. Изменение N 1 к СанПиНу 2.6.1.993-00</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Постановление Главного государственного санитарного врача РФ от 14.07.2009 N 49, зарегистрировано Минюстом России 12.08.2009 N 14520</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Радиационная безопасность при заготовке и реализации металлолома, включая организацию и проведение радиационного контроля металлолома, обследование транспортных средств (оборудования)</w:t>
            </w:r>
          </w:p>
        </w:tc>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jc w:val="right"/>
            </w:pPr>
            <w:r>
              <w:t>137.</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СанПиН 2.6.1.3289-15 "Гигиенические требования по обеспечению радиационной безопасности при обращении с источниками, генерирующими рентгеновское излучение при ускоряющем напряжении до 150 кВ"</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Постановление Главного государственного санитарного врача РФ от 20.07.2015 N 32, зарегистрировано Минюстом России 14.08.2015 N 38534</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Радиационная безопасность персонала и населения при проектировании, конструировании, производстве, реализации, размещении, монтаже, испытаниях, эксплуатации, транспортировании, хранении, техническом обслуживании (в том числе при ремонте и наладке) и утилизации установок, содержащих источники, генерирующие рентгеновское излучение при ускоряющем напряжении до 150 кВ</w:t>
            </w:r>
          </w:p>
        </w:tc>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jc w:val="right"/>
            </w:pPr>
            <w:r>
              <w:t>138.</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СанПиН 2.6.1.3288-15 "Гигиенические требования по обеспечению радиационной безопасности при подготовке и проведении позитронной эмиссионной томографии"</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Постановление Главного государственного санитарного врача РФ от 20.07.2015 N 31, зарегистрировано Минюстом России 24.08.2015 N 38655</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Радиационная безопасность пациентов, медицинских работников и населения при производстве и обращении с ультракороткоживущими позитрон-излучающими радионуклидами, синтезе радиофармпрепаратов на их основе и использовании для проведения радионуклидной диагностики пациентов и/или в радиобиологических исследованиях методом позитронно-эмиссионной томографии</w:t>
            </w:r>
          </w:p>
        </w:tc>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jc w:val="right"/>
            </w:pPr>
            <w:r>
              <w:t>139.</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СанПиН 2.6.1.3287-15 "Санитарно-эпидемиологические требования к обращению с радиоизотопными приборами и их устройству"</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Постановление Главного государственного санитарного врача РФ от 14.07.2015 N 27, зарегистрировано Минюстом России 13.08.2015 N 38518</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Радиационная безопасность населения и персонала при всех видах обращения с радиоизотопными приборами</w:t>
            </w:r>
          </w:p>
        </w:tc>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jc w:val="right"/>
            </w:pPr>
            <w:r>
              <w:t>140.</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СанПиН 2.6.1.3239-14 "Производство и применение радиолюминесцентных источников света с газообразным тритием и изделий на их основе"</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Постановление Главного государственного санитарного врача РФ от 29.12.2014 N 91, зарегистрировано Минюстом России 10.04.2015 N 36817</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Граждан, индивидуальных предпринимателей и юридических лиц, от деятельности которых зависят уровни облучения населения техногенными источниками ионизирующего излучения в производственных и коммунальных условиях и в быту</w:t>
            </w:r>
          </w:p>
        </w:tc>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jc w:val="right"/>
            </w:pPr>
            <w:r>
              <w:t>141.</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СанПиН 2.6.1.3106-13. Гигиенические требования по обеспечению радиационной безопасности при использовании рентгеновских сканеров для персонального досмотра людей</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Постановление Главного государственного санитарного врача РФ от 16.09.2013 N 44, зарегистрировано Минюстом России 14.11.2013 N 30380</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Юридические и физические лица, деятельность которых связана с рентгеновскими сканерами для персонального досмотра людей (проектирование, конструирование, производство, размещение, эксплуатация, техническое обслуживание (в том числе ремонт и наладка), хранение, утилизация)</w:t>
            </w:r>
          </w:p>
        </w:tc>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jc w:val="right"/>
            </w:pPr>
            <w:r>
              <w:t>142.</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СанПиН 2.6.1.2891-11 "Требования радиационной безопасности при производстве, эксплуатации и выводе из эксплуатации (утилизации) медицинской техники, содержащей источники ионизирующего излучения"</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Постановление Главного государственного санитарного врача РФ от 07.07.2011 N 91, зарегистрировано Минюстом России 29.09.2011 N 21925</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Юридические и физические лица, деятельность которых связана с производством, эксплуатацией и выводом из эксплуатации медицинского оборудования, установок, аппаратов, использующих радионуклидные или генерирующие источники ионизирующего излучения</w:t>
            </w:r>
          </w:p>
        </w:tc>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jc w:val="right"/>
            </w:pPr>
            <w:r>
              <w:t>143.</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СанПиН 2.6.1.2819-10 "Обеспечение радиационной безопасности населения, проживающего в районах проведения (1965 - 1988 гг.) ядерных взрывов в мирных целях"</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Постановление Главного государственного санитарного врача РФ от 29.12.2010 N 183, зарегистрировано Минюстом России 01.04.2011 N 20383</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Юридические и физические лица, независимо от их подчиненности и формы собственности, осуществляющими деятельность в районах проведения ядерных взрывов в мирных целях, проектными организациями, разрабатывающими документацию по осуществлению работ, направленных на обеспечение радиационной безопасности на территории в месте проведения ядерных взрывов в мирных целях, а также для администрации субъектов Российской Федерации, местных органов власти, граждан Российской Федерации, иностранных граждан и лиц без гражданства, проживающих на территории Российской Федерации</w:t>
            </w:r>
          </w:p>
        </w:tc>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jc w:val="right"/>
            </w:pPr>
            <w:r>
              <w:t>144.</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СанПиН 2.6.1.2802-10. 2.6.1. Ионизирующее излучение, радиационная безопасность. Гигиенические требования по обеспечению радиационной безопасности при проведении работ со скважинными генераторами нейтронов</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Постановление Главного государственного санитарного врача РФ от 27.12.2010 N 176, зарегистрировано Минюстом России 14.04.2011 N 20496</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Юридические и физические лицами, деятельность которых связана с обращением со скважинными генераторами нейтронов на отпаянных нейтронных трубках</w:t>
            </w:r>
          </w:p>
        </w:tc>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jc w:val="right"/>
            </w:pPr>
            <w:r>
              <w:t>145.</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СанПиН 2.6.1.2800-10 "Гигиенические требования по ограничению облучения населения за счет источников ионизирующего излучения"</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Постановление Главного государственного санитарного врача РФ от 24.12.2010 N 171, зарегистрировано Минюстом России 27.01.2011 N 19587</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Юридические и физические лица, от деятельности которых зависит уровень облучения населения природными источниками ионизирующего излучения в производственных и коммунальных условиях</w:t>
            </w:r>
          </w:p>
        </w:tc>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jc w:val="right"/>
            </w:pPr>
            <w:r>
              <w:t>146.</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СанПиН 2.6.1.2749-10 "Гигиенические требования по обеспечению радиационной безопасности при обращении с радиоизотопными термоэлектрическими генераторами"</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Постановление Главного государственного санитарного врача РФ от 15.10.2010 N 131, зарегистрировано Минюстом России 13.12.2010 N 19165</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Юридические и физические лица, деятельность которых связана с обращением со стационарными радиоизотопными термоэлектрическими генераторами</w:t>
            </w:r>
          </w:p>
        </w:tc>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jc w:val="right"/>
            </w:pPr>
            <w:r>
              <w:t>147.</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СанПиН 2.6.1.2748-10. Гигиенические требования по обеспечению радиационной безопасности при работе с источниками неиспользуемого рентгеновского излучения</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Постановление Главного государственного санитарного врача РФ от 15.10.2010 N 132, зарегистрировано Минюстом России 13.12.2010 N 19160</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Юридические и физические лица, деятельность которых связана с обращением с изделиями, являющимися источниками неиспользуемого рентгеновского излучения или содержащими такие источники</w:t>
            </w:r>
          </w:p>
        </w:tc>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jc w:val="right"/>
            </w:pPr>
            <w:r>
              <w:t>148.</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СанПиН 2.6.1.2622-10. Гигиенические требования по обеспечению радиационной безопасности на объектах хранения газового конденсата в подземных резервуарах, образованных с применением ядерно-взрывной технологии</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Постановление Главного государственного санитарного врача РФ от 30.04.2010 N 52, зарегистрировано Минюстом России 07.06.2010 N 17483</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Юридические и физические лица, занимающиеся обслуживанием объектов хранения газового конденсата в подземных резервуарах, образованных с применением ядерно-взрывной технологии, до их консервации, разработкой проектной документации по консервации таких объектов, осуществляющие работы по консервации, обеспечивающие необходимый режим и осуществляющие радиационно-гигиенический мониторинг на законсервированном объекте</w:t>
            </w:r>
          </w:p>
        </w:tc>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jc w:val="right"/>
            </w:pPr>
            <w:r>
              <w:t>149.</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СанПиН 2.6.1.2573-10. Гигиенические требования к размещению и эксплуатации ускорителей электронов с энергией до 100 МэВ</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Постановление Главного государственного санитарного врача РФ от 18.01.2010 N 3, зарегистрировано Минюстом России 17.03.2010 N 16641</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Все типы ускорителей электронов с энергией до 100 МэВ, используемых в радиационной технологии, стерилизации, лучевой терапии и для других целей</w:t>
            </w:r>
          </w:p>
        </w:tc>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jc w:val="right"/>
            </w:pPr>
            <w:r>
              <w:t>150.</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СанПиН 2.6.1.2369-08. Гигиенические требования по обеспечению радиационной безопасности при обращении с лучевыми досмотровыми установками</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Постановление Главного государственного санитарного врача РФ от 16.06.2008 N 37, зарегистрировано Минюстом России 07.07.2008 N 11929</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Юридические и физические лица, деятельность которых связана с обращением лучевыми досмотровыми установками</w:t>
            </w:r>
          </w:p>
        </w:tc>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jc w:val="right"/>
            </w:pPr>
            <w:r>
              <w:t>151.</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СанПиН 2.6.1.2368-08. Гигиенические требования по обеспечению радиационной безопасности при проведении лучевой терапии с помощью открытых радионуклидных источников</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Постановление Главного государственного санитарного врача РФ от 16.06.2008 N 36, зарегистрировано Минюстом России 09.07.2008 N 11955</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Радиационная безопасность пациентов, персонала, отдельных лиц из населения, а также окружающей среды при проведении лучевой терапии с использованием открытых радионуклидных источников ионизирующего излучения независимо от средств, технологий и мест их проведения</w:t>
            </w:r>
          </w:p>
        </w:tc>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jc w:val="right"/>
            </w:pPr>
            <w:r>
              <w:t>152.</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СанПиН 2.6.1.23-03. 2.6.1. Ионизирующее излучение, радиационная безопасность. Гигиенические требования к проектированию и эксплуатации ядерных реакторов исследовательского назначения СП ИР-03</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Утверждены Главным государственным санитарным врачом РФ 21.04.2003, введены в действие постановлением Главного государственного санитарного врача РФ от 28.04.2003 N 67, зарегистрировано Минюстом России 20.05.2003 N 4572</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Проектные и эксплуатирующие организации при проектировании, строительстве, эксплуатации и выводе из эксплуатации исследовательских реакторов</w:t>
            </w:r>
          </w:p>
        </w:tc>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jc w:val="right"/>
            </w:pPr>
            <w:r>
              <w:t>153.</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СанПиН 2.6.1.1281-03. 2.6.1. Ионизирующее излучение, радиационная безопасность. Санитарные правила по радиационной безопасности персонала и населения при транспортировании радиоактивных материалов (веществ)</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Утверждены Главным государственным санитарным врачом РФ 16.04.2003, введены в действие постановлением Главного государственного санитарного врача РФ от 17.04.2003 N 54, зарегистрировано Минюстом России 13.05.2003 N 4529</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Радиационная безопасность персонала и населения при всех видах обращения с радиоактивными материалами при транспортировании, с отгрузки их грузоотправителем до получения грузополучателем</w:t>
            </w:r>
          </w:p>
        </w:tc>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jc w:val="right"/>
            </w:pPr>
            <w:r>
              <w:t>154.</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СанПиН 2.6.1.1202-03. 2.6.1. Ионизирующее излучение, радиационная безопасность. Гигиенические требования к использованию закрытых радионуклидных источников ионизирующего излучения при геофизических работах на буровых скважинах</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Утверждены Главным государственным санитарным врачом РФ 12.03.2003, введены в действие постановлением Главного государственного санитарного врача РФ от 12.03.2003 N 17, зарегистрировано Минюстом России 25.03.2003 N 4315</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Радиационная безопасность при подготовке и проведении геофизических работ на буровых скважинах с использованием закрытых радионуклидных источников ионизирующего излучения, определяют необходимый объем производственного контроля и мероприятия при возможных радиационных авариях</w:t>
            </w:r>
          </w:p>
        </w:tc>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jc w:val="right"/>
            </w:pPr>
            <w:r>
              <w:t>155.</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СанПиН 2.5.1.2423-08. Гигиенические требования к условиям труда и отдыха для летного состава гражданской авиации</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Постановление Главного государственного санитарного врача РФ от 27.10.2008 N 60, зарегистрировано Минюстом России 12.02.2009 N 13303</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Организации, осуществляющих эксплуатацию отечественных и импортных воздушных судов</w:t>
            </w:r>
          </w:p>
        </w:tc>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jc w:val="right"/>
            </w:pPr>
            <w:r>
              <w:t>156.</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СанПиН 2.4.7/1.1.1286-03. 2.4.7. Гигиена детей и подростков. 1.1. Гигиена. Токсикология. Санитария. Гигиенические требования к одежде для детей, подростков и взрослых, товарам детского ассортимента и материалам для изделий (изделиям), контактирующим с кожей человека</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Утверждены Главным государственным санитарным врачом РФ 17.04.2003, введены в действие постановлением Главного государственного санитарного врача РФ от 17.04.2003 N 51, зарегистрировано Минюстом России 05.05.2003 N 4499</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Граждане, индивидуальные предприниматели и юридические лица, занимающихся производством и (или) реализацией детской и взрослой одежды, товаров детского ассортимента и материалов для изделий (изделия), контактирующих с кожей человека</w:t>
            </w:r>
          </w:p>
        </w:tc>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jc w:val="right"/>
            </w:pPr>
            <w:r>
              <w:t>157.</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СанПиН 2.4.7.1166-02. 2.4.7. Гигиена детей и подростков. Гигиенические требования к изданиям учебным для общего и начального профессионального образования</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Утверждены Главным государственным санитарным врачом РФ 07.10.2002, введены в действие постановлением Главного государственного санитарного врача РФ от 20.11.2002 N 38, зарегистрировано Минюстом России 19.12.2002 N 4046</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Издания учебные для общего и начального профессионального образования, а также на учебные издания, предназначенные для абитуриентов. Граждан, индивидуальных предпринимателей и юридических лиц, занимающихся издательской деятельностью</w:t>
            </w:r>
          </w:p>
        </w:tc>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jc w:val="right"/>
            </w:pPr>
            <w:r>
              <w:t>158.</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СанПиН 2.4.6.2553-09. Санитарно-эпидемиологические требования к безопасности условий труда работников, не достигших 18-летнего возраста</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Постановление Главного государственного санитарного врача РФ от 30.09.2009 N 58, зарегистрировано Минюстом России 05.11.2009 N 15172</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Юридические и физические лица, использующие труд подростков и организующие их обучение независимо от вида экономической деятельности, ведомственной принадлежности, организационно-правовых форм и форм собственности</w:t>
            </w:r>
          </w:p>
        </w:tc>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jc w:val="right"/>
            </w:pPr>
            <w:r>
              <w:t>159.</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СанПиН 2.4.5.2409-08. 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образования</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Постановление Главного государственного санитарного врача РФ от 23.07.2008 N 45, зарегистрировано Минюстом России 07.08.2008 N 12085</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Организация питания обучающихся в образовательных учреждениях, независимо от ведомственной принадлежности и форм собственности. Юридические лица, индивидуальные предприниматели, чья деятельность связана с организацией и (или) обеспечением горячим питанием обучающихся</w:t>
            </w:r>
          </w:p>
        </w:tc>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jc w:val="right"/>
            </w:pPr>
            <w:r>
              <w:t>160.</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СанПиН 2.4.4.3172-14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Постановление Главного государственного санитарного врача РФ от 04.07.2014 N 41, зарегистрировано Минюстом России 20.08.2014 N 33660</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Организации дополнительного образования, осуществляющие образовательную деятельность и реализующие дополнительные общеобразовательные программы различной направленности - дополнительные общеразвивающие программы и дополнительные предпрофессиональные программы.</w:t>
            </w:r>
          </w:p>
          <w:p w:rsidR="00877002" w:rsidRDefault="00877002" w:rsidP="005C0D80">
            <w:pPr>
              <w:pStyle w:val="ConsPlusNormal"/>
            </w:pPr>
            <w:r>
              <w:t>Граждане, юридические лица и индивидуальные предприниматели, деятельность которых связана с проектированием, строительством, реконструкцией и эксплуатацией объектов организаций дополнительного образования</w:t>
            </w:r>
          </w:p>
        </w:tc>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jc w:val="right"/>
            </w:pPr>
            <w:r>
              <w:t>161.</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СанПиН 2.4.4.3155-13 "Санитарно-эпидемиологические требования к устройству, содержанию и организации работы стационарных организаций отдыха и оздоровления детей"</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Постановление Главного государственного санитарного врача РФ от 27.12.2013 N 73, зарегистрировано Минюстом России 18.04.2014 N 32024</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Все виды детских оздоровительных лагерей, в том числе на организации, деятельность которых связана с организацией детского отдыха и оздоровления детей на базе санаториев, санаториев-профилакториев, домов отдыха и других. Юридические лица и индивидуальные предприниматели, деятельность которых связана с проектированием, строительством, реконструкцией, организацией и эксплуатацией детских оздоровительных лагерей</w:t>
            </w:r>
          </w:p>
        </w:tc>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jc w:val="right"/>
            </w:pPr>
            <w:r>
              <w:t>162.</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СанПиН 2.4.4.3048-13. Санитарно-эпидемиологические требования к устройству и организации работы детских лагерей палаточного типа</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Постановление Главного государственного санитарного врача РФ от 14.05.2013 N 25, зарегистрировано Минюстом России 29.05.2013 N 28563</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Все типы палаточных лагерей (оборонно-спортивные, спортивно-оздоровительные, туристско-краеведческие и другие) с проживанием детей и подростков в палатках.</w:t>
            </w:r>
          </w:p>
        </w:tc>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jc w:val="right"/>
            </w:pPr>
            <w:r>
              <w:t>163.</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СанПиН 2.4.4.2599-10. Гигиенические требования к устройству, содержанию и организации режима в оздоровительных учреждениях с дневным пребыванием детей в период каникул</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Постановление Главного государственного санитарного врача РФ от 19.04.2010 N 25, зарегистрировано Минюстом России 26.05.2010 N 17378</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Все виды оздоровительных учреждений с дневным пребыванием детей и подростков независимо от их подчиненности и форм собственности. Юридические лица, индивидуальные предприниматели, чья деятельность связана с организацией и (или) обеспечением отдыха детей в период каникул</w:t>
            </w:r>
          </w:p>
        </w:tc>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jc w:val="right"/>
            </w:pPr>
            <w:r>
              <w:t>164.</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СанПиН 2.4.3259-15 "Санитарно-эпидемиологические требования к устройству, содержанию и организации режима работы организаций для детей-сирот и детей, оставшихся без попечения родителей"</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Постановление Главного государственного санитарного врача РФ от 09.02.2015 N 8, зарегистрировано Минюстом России 26.03.2015 N 36571</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Граждане, юридические лица и индивидуальные предприниматели, деятельность которых связана с проектированием, строительством, реконструкцией, капитальным ремонтом и эксплуатацией объектов организаций для детей-сирот: образовательных организаций, медицинских организаций и организаций, оказывающих социальные услуги, в которые помещаются под надзор дети-сироты и дети, оставшиеся без попечения родителей</w:t>
            </w:r>
          </w:p>
        </w:tc>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jc w:val="right"/>
            </w:pPr>
            <w:r>
              <w:t>165.</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СанПиН 2.4.3.1186-03. 2.4.3. Учреждения начального профессионального образования. Санитарно-эпидемиологические требования к организации учебно-производственного процесса в образовательных учреждениях начального профессионального образования</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Утверждены Главным государственным санитарным врачом РФ 26.01.2003, введены в действие постановлением Главного государственного санитарного врача РФ от 28.01.2003 N 2, зарегистрировано Минюстом России 11.02.2003 N 4204</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Организации учебно-производственного процесса в образовательных учреждениях начального профессионального образования независимо от форм собственности и ведомственной принадлежности. Юридические лица и индивидуальные предприниматели, деятельность которых связана с проектированием, строительством, реконструкцией, эксплуатацией учреждений начального профессионального образования, обучением и воспитанием подростков</w:t>
            </w:r>
          </w:p>
        </w:tc>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jc w:val="right"/>
            </w:pPr>
            <w:r>
              <w:t>166.</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СанПиН 2.4.2.3286-15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Постановление Главного государственного санитарного врача РФ от 10.07.2015 N 26, зарегистрировано Минюстом России 14.08.2015 N 38528</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Организации, осуществляющие образовательную деятельность по адаптированным основным общеобразовательным программам для обучающихся с ОВЗ (далее - организации для обучающихся с ОВЗ) с дневным или круглосуточным (круглогодичным) пребыванием в них обучающихся с ОВЗ, а также распространяются на отдельные классы и/или группы для обучающихся с ОВЗ, в том числе группы продленного дня, организованные в образовательных организациях. Действующие, проектируемые, строящиеся и реконструируемые организации для обучающихся с ОВЗ независимо от типа организационно-правовых форм и форм собственности.</w:t>
            </w:r>
          </w:p>
        </w:tc>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jc w:val="right"/>
            </w:pPr>
            <w:r>
              <w:t>167.</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СанПиН 2.4.2.2843-11 "Санитарно-эпидемиологические требования к устройству, содержанию и организации работы детских санаториев</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Постановление Главного государственного санитарного врача РФ от 18.03.2011 N 21, зарегистрировано Минюстом России 24.03.2011 N 20279</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Все виды детских санаториев, независимо от их организационно-правовых форм и форм собственности. Организации, осуществляющие медицинскую деятельность по оказанию санаторно-курортной помощи детям, одновременно с организацией образовательной деятельности или без нее. Юридические лица и индивидуальные предприниматели, деятельность которых связана с проектированием, строительством, реконструкцией и эксплуатацией зданий детских санаториев, лечением, воспитанием и обучением в них детей</w:t>
            </w:r>
          </w:p>
        </w:tc>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jc w:val="right"/>
            </w:pPr>
            <w:r>
              <w:t>168.</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СанПиН 2.4.2.2842-11 "Санитарно-эпидемиологические требования к устройству, содержанию и организации работы лагерей труда и отдыха для подростков"</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Постановление Главного государственного санитарного врача РФ от 18.03.2011 N 22, зарегистрировано Минюстом России 24.03.2011 N 20277</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Все виды лагерей труда и отдыха независимо от их подчиненности и форм собственности. Юридические лица и индивидуальные предприниматели, деятельность которых связана с организацией и эксплуатацией лагерей труда и отдыха и организацией в них трудовой деятельности и отдыха подростков в период каникул</w:t>
            </w:r>
          </w:p>
        </w:tc>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jc w:val="right"/>
            </w:pPr>
            <w:r>
              <w:t>169.</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СанПиН 2.4.2.2821-10. Санитарно-эпидемиологические требования к условиям и организации обучения в общеобразовательных организациях</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Постановление Главного государственного санитарного врача РФ от 29.12.2010 N 189, зарегистрировано Минюстом России 03.03.2011 N 19993</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Все общеобразовательные организации, реализующие основные общеобразовательные программы, а также осуществляющие присмотр и уход за детьми в группах продленного дня. Проектируемые, действующие, строящиеся и реконструируемые общеобразовательные организации</w:t>
            </w:r>
          </w:p>
        </w:tc>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jc w:val="right"/>
            </w:pPr>
            <w:r>
              <w:t>170.</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СанПиН 2.4.1.3147-13 "Санитарно-эпидемиологические требования к дошкольным группам, размещенным в жилых помещениях жилищного фонда</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Постановление Главного государственного санитарного врача РФ от 19.12.2013 N 68, зарегистрировано Минюстом России 03.02.2014 N 31209</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Дошкольные группы:</w:t>
            </w:r>
          </w:p>
          <w:p w:rsidR="00877002" w:rsidRDefault="00877002" w:rsidP="005C0D80">
            <w:pPr>
              <w:pStyle w:val="ConsPlusNormal"/>
            </w:pPr>
            <w:r>
              <w:t>- группы общеразвивающей направленности, в которых осуществляется реализация образовательной программы дошкольного образования;</w:t>
            </w:r>
          </w:p>
          <w:p w:rsidR="00877002" w:rsidRDefault="00877002" w:rsidP="005C0D80">
            <w:pPr>
              <w:pStyle w:val="ConsPlusNormal"/>
            </w:pPr>
            <w:r>
              <w:t>- группы по присмотру, уходу и развитию, в которых не осуществляется реализация образовательной программы дошкольного образования;</w:t>
            </w:r>
          </w:p>
          <w:p w:rsidR="00877002" w:rsidRDefault="00877002" w:rsidP="005C0D80">
            <w:pPr>
              <w:pStyle w:val="ConsPlusNormal"/>
            </w:pPr>
            <w:r>
              <w:t>- семейные дошкольные группы с целью удовлетворения потребности населения в услугах дошкольного образования в семьях, общеразвивающей направленности или осуществляющие присмотр и уход за детьми без реализации образовательной программы дошкольного образования.</w:t>
            </w:r>
          </w:p>
        </w:tc>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jc w:val="right"/>
            </w:pPr>
            <w:r>
              <w:t>171.</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СанПиН 2.4.1.3049-13 "Санитарно-эпидемиологические требования к устройству, содержанию и организации режима работы дошкольных образовательных организаций</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Постановление Главного государственного санитарного врача РФ от 15.05.2013 N 26, зарегистрировано Минюстом России 29.05.2013 N 28564</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Деятельность по воспитанию, обучению, развитию и оздоровлению, уходу и присмотру в дошкольных образовательных организациях независимо от вида, организационно-правовых форм и форм собственности, а также деятельность по уходу и присмотру в дошкольных группах, размещенных во встроенных, встроенно-пристроенных к жилым домам зданиях (помещениях) и зданиях административного общественного назначения (кроме административных зданий промышленных предприятий), независимо от вида, организационно-правовых форм и форм собственности</w:t>
            </w:r>
          </w:p>
        </w:tc>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jc w:val="right"/>
            </w:pPr>
            <w:r>
              <w:t>172.</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СанПиН 2.3.2.1940-05. 2.3.2. Продовольственное сырье и пищевые продукты. Организация детского питания</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Утверждены Главным государственным санитарным врачом РФ 17.01.2005, введены в действие постановлением Главного государственного санитарного врача РФ от 19.01.2005 N 3, зарегистрировано Минюстом России 03.02.2005 N 6295</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Юридические лица, индивидуальные предприниматели и граждане, осуществляющие деятельность по производству, ввозу и обороту продуктов детского питания</w:t>
            </w:r>
          </w:p>
        </w:tc>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jc w:val="right"/>
            </w:pPr>
            <w:r>
              <w:t>173.</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СанПиН 2.3.2.1293-03. 2.3.2. Продовольственное сырье и пищевые продукты. Гигиенические требования по применению пищевых добавок</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Утверждены Главным государственным санитарным врачом РФ 18.04.2003, введены в действие постановлением Главного государственного санитарного врача РФ от 18.04.2003 N 59, зарегистрировано Минюстом России 02.06.2003 N 4613</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Индивидуальные предприниматели и юридические лица, деятельность которых осуществляется в области производства, ввоза в страну и оборота пищевых продуктов, пищевых добавок и вспомогательных средств</w:t>
            </w:r>
          </w:p>
        </w:tc>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jc w:val="right"/>
            </w:pPr>
            <w:r>
              <w:t>174.</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СанПиН 2.3.2.1290-03. 2.3.2. Продовольственное сырье и пищевые продукты. Гигиенические требования к организации производства и оборота биологически активных добавок к пище (БАД)</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Утверждены Главным государственным санитарным врачом РФ 17.04.2003, введены в действие постановлением Главного государственного санитарного врача РФ от 17.04.2003 N 50, зарегистрировано Минюстом России 15.05.2003 N 4536</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Юридические лица, индивидуальные предприниматели и граждане, деятельность которых связана с проектированием, строительством, реконструкцией, эксплуатацией организаций по производству БАД, с ввозом и оборотом БАД</w:t>
            </w:r>
          </w:p>
        </w:tc>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jc w:val="right"/>
            </w:pPr>
            <w:r>
              <w:t>175.</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СанПиН 2.3.2.1078-01. 2.3.2. Продовольственное сырье и пищевые продукты. Гигиенические требования безопасности и пищевой ценности пищевых продуктов</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Утверждены Главным государственным санитарным врачом РФ 06.11.2001, введены в действие постановлением Главного государственного санитарного врача РФ от 14.11.2001 N 36, зарегистрировано Минюстом России 22.03.2002 N 3326</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Граждане, индивидуальные предприниматели, юридические лица, деятельность которых осуществляется в области изготовления, ввоза и оборота пищевых продуктов, оказанию услуг в сфере розничной торговли пищевыми продуктами и сфере общественного питания</w:t>
            </w:r>
          </w:p>
        </w:tc>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jc w:val="right"/>
            </w:pPr>
            <w:r>
              <w:t>176.</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СанПиН 2.3.2.1280-03. 2.3.2. Продовольственное сырье и пищевые продукты. Гигиенические требования безопасности и пищевой ценности пищевых продуктов. Дополнения и изменения N 2 к СанПиНу 2.3.2.1078-01</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Утверждены Главным государственным санитарным врачом РФ 09.04.2003, введены в действие постановлением Главного государственного санитарного врача РФ от 15.04.2003 N 41, зарегистрировано Минюстом России 29.05.2003 N 4603</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Граждане, индивидуальные предприниматели, юридические лица, деятельность которых осуществляется в области изготовления, ввоза и оборота пищевых продуктов, оказанию услуг в сфере розничной торговли пищевыми продуктами и сфере общественного питания</w:t>
            </w:r>
          </w:p>
        </w:tc>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jc w:val="right"/>
            </w:pPr>
            <w:r>
              <w:t>177.</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СанПиН 2.2.8.49-03 "Средства индивидуальной защиты кожных покровов персонала радиационно опасных производств"</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Утверждены Главным государственным санитарным врачом РФ 26.10.2003, введены в действие постановлением Главного государственного санитарного врача РФ от 28.10.2003 N 155, зарегистрировано Минюстом России 26.11.2003 N 5282</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Защита кожных покровов человека, основной спецодежды и основной спецобуви от загрязнения радиоактивными веществами и для защиты кожных покровов и тела человека от мягкого фотонного (рентгеновского и гамма-излучения с энергией до 100 кэВ) и бета-излучения</w:t>
            </w:r>
          </w:p>
        </w:tc>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jc w:val="right"/>
            </w:pPr>
            <w:r>
              <w:t>178.</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СанПин 2.2.8.48-03 "Средства индивидуальной защиты органов дыхания персонала радиационно опасных производств"</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Утверждены Главным государственным санитарным врачом РФ 26.10.2003, введены в действие постановлением Главного государственного санитарного врача РФ от 28.10.2003 N 156, зарегистрировано Минюстом России 28.11.2003 N 5286</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Средства индивидуальной защиты органов дыхания персонала, предназначенные для защиты органов дыхания человека от радиоактивных веществ, а также химически токсичных веществ, используемых или образующихся при работе с радиоактивными веществами и источниками ионизирующих излучений, присутствующих в окружающей человека атмосфере рабочей зоны в виде аэрозолей с твердой и жидкой дисперсной фазой, а также в виде газов и паров, воздействующих на организм человека ингаляционным путем</w:t>
            </w:r>
          </w:p>
        </w:tc>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jc w:val="right"/>
            </w:pPr>
            <w:r>
              <w:t>179.</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СанПиН 2.2.8.47-03 "Костюмы, изолирующие для защиты от радиоактивных и химически токсичных веществ"</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Утверждены Главным государственным санитарным врачом РФ 26.10.2003, введены в действие постановлением Главного государственного санитарного врача РФ от 28.10.2003 N 154, зарегистрировано Минюстом России 05.12.2003 N 5297</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Изолирующие костюмы, предназначенные для защиты кожных покровов и органов дыхания человека от радиоактивных веществ, а также от химически токсичных веществ, используемых или образующихся при работе с радиоактивными веществами и источниками ионизирующих излучений, присутствующих в рабочей зоне при нормальном атмосферном давлении в твердой и (или) жидкой фазе, а также в виде аэрозолей, паров и газов, воздействующих на организм человека ингаляционным либо перкутанным путем</w:t>
            </w:r>
          </w:p>
        </w:tc>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jc w:val="right"/>
            </w:pPr>
            <w:r>
              <w:t>180.</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СанПиН 2.2.8.46-03 "Санитарные правила по дезактивации средств индивидуальной защиты"</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Утверждены Главным государственным санитарным врачом РФ 26.10.2003, введены в действие постановлением Главного государственного санитарного врача РФ от 28.10.2003 N 157, зарегистрировано Минюстом России 05.12.2003 N 5298</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Работы по дезактивации средств индивидуальной защиты, загрязненных радиоактивными веществами (далее - СИЗ), в спецпрачечных, а также на предприятиях, эксплуатирующих СИЗ</w:t>
            </w:r>
          </w:p>
        </w:tc>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jc w:val="right"/>
            </w:pPr>
            <w:r>
              <w:t>181.</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СанПиН 2.2.4.1329-03. 2.2.4. Гигиена труда. Физические факторы производственной среды. Требования по защите персонала от воздействия импульсных электромагнитных полей</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Утверждены Главным государственным санитарным врачом РФ 27.05.2003, введены в действие постановлением Главного государственного санитарного врача РФ от 28.05.2003 N 102, зарегистрировано Минюстом России 18.06.2003 N 4708</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Условия труда личного состава, подвергающегося воздействию импульсных электромагнитных полей при работе установок и технических средств специального назначения</w:t>
            </w:r>
          </w:p>
        </w:tc>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jc w:val="right"/>
            </w:pPr>
            <w:r>
              <w:t>182.</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СанПиН 2.2.4.1294-03. 2.2.4. Физические факторы производственной среды. Гигиенические требования к аэроионному составу воздуха производственных и общественных помещений</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Утверждены Главным государственным санитарным врачом РФ 18.04.2003, введены в действие постановлением Главного государственного санитарного врача РФ от 22.04.2003 N 64, зарегистрировано Минюстом России 07.05.2003 N 4511</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Аэроионной состав воздуха производственных и общественных помещений, где может иметь место аэроионная недостаточность или избыток аэроионов</w:t>
            </w:r>
          </w:p>
        </w:tc>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jc w:val="right"/>
            </w:pPr>
            <w:r>
              <w:t>183.</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СанПиН 2.2.3.2887-11 "Гигиенические требования при производстве и использовании хризотила и хризотилсодержащих материалов</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Постановление Главного государственного санитарного врача РФ от 01.07.2011 N 87, зарегистрировано Минюстом России 29.08.2011 N 21705</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Работы, связанные с выделением хризотилсодержащей пыли, и распространяются на:</w:t>
            </w:r>
          </w:p>
          <w:p w:rsidR="00877002" w:rsidRDefault="00877002" w:rsidP="005C0D80">
            <w:pPr>
              <w:pStyle w:val="ConsPlusNormal"/>
            </w:pPr>
            <w:r>
              <w:t>- добычу и обогащение хризотилсодержащих минералов;</w:t>
            </w:r>
          </w:p>
          <w:p w:rsidR="00877002" w:rsidRDefault="00877002" w:rsidP="005C0D80">
            <w:pPr>
              <w:pStyle w:val="ConsPlusNormal"/>
            </w:pPr>
            <w:r>
              <w:t>- изготовление материалов и изделий, содержащих хризотил;</w:t>
            </w:r>
          </w:p>
          <w:p w:rsidR="00877002" w:rsidRDefault="00877002" w:rsidP="005C0D80">
            <w:pPr>
              <w:pStyle w:val="ConsPlusNormal"/>
            </w:pPr>
            <w:r>
              <w:t>- использование и применение хризотилсодержащих изделий и материалов для технических нужд;</w:t>
            </w:r>
          </w:p>
          <w:p w:rsidR="00877002" w:rsidRDefault="00877002" w:rsidP="005C0D80">
            <w:pPr>
              <w:pStyle w:val="ConsPlusNormal"/>
            </w:pPr>
            <w:r>
              <w:t>- новое строительство, расширение, реконструкцию, техническое перевооружение, ремонт, консервацию и снос зданий, построенных с применением хризотилсодержащих материалов;</w:t>
            </w:r>
          </w:p>
          <w:p w:rsidR="00877002" w:rsidRDefault="00877002" w:rsidP="005C0D80">
            <w:pPr>
              <w:pStyle w:val="ConsPlusNormal"/>
            </w:pPr>
            <w:r>
              <w:t>- транспортировку и хранение хризотила, хризотилсодержащих материалов и изделий;</w:t>
            </w:r>
          </w:p>
          <w:p w:rsidR="00877002" w:rsidRDefault="00877002" w:rsidP="005C0D80">
            <w:pPr>
              <w:pStyle w:val="ConsPlusNormal"/>
            </w:pPr>
            <w:r>
              <w:t>- производство и применение строительных и дорожных материалов на основе побочных продуктов, образующихся при добыче и обогащении хризотилсодержащего сырья;</w:t>
            </w:r>
          </w:p>
          <w:p w:rsidR="00877002" w:rsidRDefault="00877002" w:rsidP="005C0D80">
            <w:pPr>
              <w:pStyle w:val="ConsPlusNormal"/>
            </w:pPr>
            <w:r>
              <w:t>- технологические процессы, выполняемые при использовании нерудных строительных материалов из хризотилсодержащих пород (погрузка, транспортирование, выгрузка, хранение, укладка и другие виды работ) при ремонте, текущем содержании, строительстве железнодорожных путей и автомобильных дорог</w:t>
            </w:r>
          </w:p>
        </w:tc>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jc w:val="right"/>
            </w:pPr>
            <w:r>
              <w:t>184.</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СанПиН 2.2.3.1385-03. 2.2.3. Гигиена труда. Предприятия отдельных отраслей промышленности, сельского хозяйства, связи. Гигиенические требования к предприятиям производства строительных материалов и конструкций</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Постановление Главного государственного санитарного врача РФ от 11.06.2003 N 142, зарегистрировано Минюстом России 17.06.2003 N 4696</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Предприятия и отдельные производства строительных материалов и конструкций, условия труда и организация трудового процесса, профилактические меры и охрана окружающей среды</w:t>
            </w:r>
          </w:p>
        </w:tc>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jc w:val="right"/>
            </w:pPr>
            <w:r>
              <w:t>185.</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СанПиН 2.2.3.1384-03. 2.2.3. Гигиена труда. Предприятия отдельных отраслей промышленности, сельского хозяйства, связи. Гигиенические требования к организации строительного производства и строительных работ</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Утверждены Главным государственным санитарным врачом РФ 11.06.2003, введены в действие постановлением Главного государственного санитарного врача РФ от 11.06.2003 N 141, зарегистрировано Минюстом России 18.06.2003 N 4714</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Юридические лица и индивидуальные предприниматели, осуществляющие организацию и производство строительных работ при новом строительстве, расширении, реконструкции, техническом перевооружении, капитальном ремонте зданий и сооружений</w:t>
            </w:r>
          </w:p>
        </w:tc>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jc w:val="right"/>
            </w:pPr>
            <w:r>
              <w:t>186.</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СанПиН 2.2.2948-11 "Гигиенические требования к организациям, осуществляющим деятельность по добыче и переработке угля (горючих сланцев) и организации работ</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Постановление Главного государственного санитарного врача РФ от 21.07.2011 N 102, зарегистрировано Минюстом России 08.12.2011 N 22519</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Проектирование, строительство, расширение, реконструкция, техническое перевооружение и эксплуатация предприятий всех форм собственности, занятых подземным и открытым способом добычи угля (горючих сланцев) и их переработкой угля на обогатительных фабриках, а также организации, занимающиеся конструированием, изготовлением, монтажом и ремонтом горных машин, оборудования и других технических устройств</w:t>
            </w:r>
          </w:p>
        </w:tc>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jc w:val="right"/>
            </w:pPr>
            <w:r>
              <w:t>187.</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СанПиН 2.2.2506-09. Гигиенические требования к организациям химической чистки изделий</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Постановление Главного государственного санитарного врача РФ от 27.04.2009 N 26, зарегистрировано Минюстом России 27.05.2009 N 14011</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Строящиеся, реконструируемые и действующие организации химической чистки изделий независимо от организационно-правовых форм и форм собственности, кроме чистки спецодежды, больничных белья и мягкого инвентаря</w:t>
            </w:r>
          </w:p>
        </w:tc>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jc w:val="right"/>
            </w:pPr>
            <w:r>
              <w:t>188.</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СанПиН 2.2.2.1332-03. 2.2.2. Гигиена труда. Технологические процессы, сырье, материалы и оборудование, рабочий инструмент. Гигиенические требования к организации работы на копировально-множительной технике</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Утверждены Главным государственным санитарным врачом РФ 28.05.2003, введены в действие постановлением Главного государственного санитарного врача РФ от 30.05.2003 N 107, зарегистрировано Минюстом России 16.06.2003 N 4685</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Все организации, где используется копировально-множительная техника на территории Российской Федерации независимо от форм собственности и продолжительности деятельности</w:t>
            </w:r>
          </w:p>
        </w:tc>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jc w:val="right"/>
            </w:pPr>
            <w:r>
              <w:t>189.</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СанПиН 2.2.1/2.1.1.1278-03. 2.2.1/2.1.1. Проектирование, строительство, реконструкция и эксплуатация предприятий, планировка и застройка населенных пунктов. Гигиенические требования к естественному, искусственному и совмещенному освещению жилых и общественных зданий</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Утверждены Главным государственным санитарным врачом РФ 06.04.2003, введены в действие постановлением Главного государственного санитарного врача РФ от 08.04.2003 N 34, зарегистрировано Минюстом России 23.04.2003 N 4443</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Организации, занимающиеся проектированием, строительством и реконструкцией жилых, общественных зданий в городах, поселках и сельских населенных пунктах</w:t>
            </w:r>
          </w:p>
        </w:tc>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jc w:val="right"/>
            </w:pPr>
            <w:r>
              <w:t>190.</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СанПиН 2.2.1/2.1.1.2585-10. Изменения и дополнения N 1 к СанПиН 2.2.1/2.1.1.1278-03. Гигиенические требования к естественному, искусственному и совмещенному освещению жилых и общественных зданий</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Постановление Главного государственного санитарного врача РФ от 15.03.2010 N 20, зарегистрировано Минюстом России 08.04.2010 N 16824</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Организации, занимающиеся проектированием, строительством и реконструкцией жилых, общественных зданий в городах, поселках и сельских населенных пунктах</w:t>
            </w:r>
          </w:p>
        </w:tc>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jc w:val="right"/>
            </w:pPr>
            <w:r>
              <w:t>191.</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СанПиН 2.2.1/2.1.1.1200-03 "Санитарно-защитные зоны и санитарная классификация предприятий, сооружений и иных объектов"</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Постановление Главного государственного санитарного врача РФ от 25.09.2007 N 74, зарегистрировано Минюстом России 25.01.2008 N 10995</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Юридические и физические лица, деятельность которых связана с размещением, проектированием, строительством и эксплуатацией объектов</w:t>
            </w:r>
          </w:p>
        </w:tc>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jc w:val="right"/>
            </w:pPr>
            <w:r>
              <w:t>192.</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СанПиН 2.2.1/2.1.1.1076-01. 2.2.1/2.1.1. Проектирование, строительство, реконструкция и эксплуатация предприятий, планировка и застройка населенных мест. Гигиенические требования к инсоляции и солнцезащите помещений жилых и общественных зданий и территорий</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Утверждены Главным государственным санитарным врачом РФ 19.10.2001, введены в действие постановлением Главного государственного санитарного врача РФ от 25.10.2001 N 29, зарегистрировано Минюстом России 12.11.2001 N 3026</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Организации, занимающиеся проектированием, строительством и реконструкцией жилых, общественных зданий и территорий жилой застройки городов, поселков и сельских населенных пунктов</w:t>
            </w:r>
          </w:p>
        </w:tc>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jc w:val="right"/>
            </w:pPr>
            <w:r>
              <w:t>193.</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СанПиН 2.1.8/2.2.4.2489-09. Гипогеомагнитные поля в производственных, жилых и общественных зданиях и сооружениях</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Постановление Главного государственного санитарного врача РФ от 02.03.2009 N 14, зарегистрировано Минюстом России 09.04.2009 N 13726</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Организации, проектирующие и эксплуатирующие производственные объекты, включая транспортные и транспортно-технологические средства, жилых и общественных зданий</w:t>
            </w:r>
          </w:p>
        </w:tc>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jc w:val="right"/>
            </w:pPr>
            <w:r>
              <w:t>194.</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СанПиН 2.1.8/2.2.4.1383-03. 2.1.8. Физические факторы окружающей природной среды. 2.2.4. Физические факторы производственной среды. Гигиенические требования к размещению и эксплуатации передающих радиотехнических объектов</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Утверждены Главным государственным санитарным врачом РФ 09.06.2003, введены в действие постановлением Главного государственного санитарного врача РФ от 09.06.2003 N 135, зарегистрировано Минюстом России 18.06.2003 N 4710</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Юридические лица, индивидуальные предприниматели и граждане, осуществляющие проектирование, строительство, реконструкцию и эксплуатацию ПРТО</w:t>
            </w:r>
          </w:p>
        </w:tc>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jc w:val="right"/>
            </w:pPr>
            <w:r>
              <w:t>195.</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СанПиН 2.1.8/2.2.4.2302-07. Гигиенические требования к размещению и эксплуатации передающих радиотехнических объектов. Изменения N 1 к СанПиН 2.1.8/2.2.4.1383-03</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Постановление Главного государственного санитарного врача РФ от 19.12.2007 N 91, зарегистрировано Минюстом России 21.01.2008 N 10949</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Юридические лица, индивидуальные предприниматели и граждане, осуществляющие проектирование, строительство, реконструкцию и эксплуатацию ПРТО</w:t>
            </w:r>
          </w:p>
        </w:tc>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jc w:val="right"/>
            </w:pPr>
            <w:r>
              <w:t>196.</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СанПиН 2.1.8/2.2.4.1190-03. 2.1.8. Физические факторы окружающей природной среды. 2.2.4. Физические факторы производственной среды. Гигиенические требования к размещению и эксплуатации средств сухопутной подвижной радиосвязи</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Утверждены Главным государственным санитарным врачом РФ 30.01.2003, введены в действие постановлением Главного государственного санитарного врача РФ от 13.03.2003 N 18, зарегистрировано Минюстом России 26.03.2003 N 4329</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Юридические лица, индивидуальные предпринимателя и граждане, осуществляющие разработку, производство, закупку, реализацию и эксплуатацию средств сухопутной подвижной радиосвязи и их оборудования</w:t>
            </w:r>
          </w:p>
        </w:tc>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jc w:val="right"/>
            </w:pPr>
            <w:r>
              <w:t>197.</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СанПиН 2.1.7.2790-10 "Санитарно-эпидемиологические требования к обращению с медицинскими отходами"</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Постановление Главного государственного санитарного врача РФ от 09.12.2010 N 163, зарегистрировано Минюстом России 17.02.2011 N 19871</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Граждане, индивидуальные предприниматели и юридические лица, деятельность которых связана с обращением с медицинскими отходами</w:t>
            </w:r>
          </w:p>
        </w:tc>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jc w:val="right"/>
            </w:pPr>
            <w:r>
              <w:t>198.</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СанПиН 2.1.7.1322-03. 2.1.7. Почва. Очистка населенных мест, отходы производства и потребления, санитарная охрана почвы. Гигиенические требования к размещению и обезвреживанию отходов производства и потребления</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Утверждены Главным государственным санитарным врачом РФ 30.04.2003, введены в действие постановлением Главного государственного санитарного врача РФ от 30.04.2003 N 80, зарегистрировано Минюстом России 12.05.2003 N 4526</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Юридические и физические лица, деятельность которых связана с проектированием, строительством, реконструкцией, эксплуатацией объектов и рекультивацией земель</w:t>
            </w:r>
          </w:p>
        </w:tc>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jc w:val="right"/>
            </w:pPr>
            <w:r>
              <w:t>199.</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СанПиН 2.1.7.1287-03. 2.1.7. Почва, очистка населенных мест, бытовые и промышленные отходы, санитарная охрана почвы. Санитарно-эпидемиологические требования к качеству почвы</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Утверждены Главным государственным санитарным врачом РФ 16.04.2003, введены в действие постановлением Главного государственного санитарного врача РФ от 17.04.2003 N 53, зарегистрировано Минюстом России 05.05.2003 N 4500</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Почва различных территорий в зависимости от их функционального назначения и использования</w:t>
            </w:r>
          </w:p>
        </w:tc>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jc w:val="right"/>
            </w:pPr>
            <w:r>
              <w:t>200.</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СанПиН 2.1.7.2197-07. 2.1.7. Почва, очистка населенных мест, бытовые и промышленные отходы, санитарная охрана почвы. Изменение N 1 к санитарно-эпидемиологическим правилам и нормативам "Санитарно-эпидемиологические требования к качеству почвы. СанПиН 2.1.7.1287-03</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Постановление Главного государственного санитарного врача РФ от 25.04.2007 N 20, зарегистрировано Минюстом России 05.06.2007 N 9598</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Почва различных территорий в зависимости от их функционального назначения и использования</w:t>
            </w:r>
          </w:p>
        </w:tc>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jc w:val="right"/>
            </w:pPr>
            <w:r>
              <w:t>201.</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СанПиН 2.1.6.1032-01. 2.1.6. Атмосферный воздух и воздух закрытых помещений, санитарная охрана воздуха. Гигиенические требования к обеспечению качества атмосферного воздуха населенных мест</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Утверждены Главным государственным санитарным врачом РФ 17.05.2001, введены в действие постановлением Министерства здравоохранения Российской Федерации от 17.05.2001 N 14, зарегистрировано Минюстом России 18.05.2001 N 2711</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Предотвращение неблагоприятного воздействия загрязнения атмосферного воздуха на здоровье населения</w:t>
            </w:r>
          </w:p>
        </w:tc>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jc w:val="right"/>
            </w:pPr>
            <w:r>
              <w:t>202.</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СанПиН 2.1.5.2582-10. Санитарно-эпидемиологические требования к охране прибрежных вод морей от загрязнения в местах водопользования населения</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Постановление Главного государственного санитарного врача РФ от 27.02.2010 N 15, зарегистрировано Минюстом России 23.03.2010 N 16700</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Юридические и физические лица, деятельность которых может привести к изменению состава и свойств морской воды и связана с размещением, проектированием, строительством и эксплуатацией объектов, предназначенных для рекреационного, лечебно-оздоровительного, хозяйственно-питьевого и культурно-бытового морского водопользования, в охраняемых районах</w:t>
            </w:r>
          </w:p>
        </w:tc>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jc w:val="right"/>
            </w:pPr>
            <w:r>
              <w:t>203.</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СанПиН 2.1.4.1074-01. 2.1.4. Питьевая вода и водоснабжение населенных мест. Питьевая вода. Гигиенические требования к качеству воды централизованных систем питьевого водоснабжения. Контроль качества</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Утверждены Главным государственным санитарным врачом РФ 26.10.2001, введены в действие постановлением Главного государственного санитарного врача РФ от 26.09.2001 N 24, зарегистрировано Минюстом России 31.10.2001 N 3011</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Индивидуальные предприниматели и юридические лица, деятельность которых связана с проектированием, строительством, эксплуатацией систем водоснабжения и обеспечением населения питьевой водой</w:t>
            </w:r>
          </w:p>
        </w:tc>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jc w:val="right"/>
            </w:pPr>
            <w:r>
              <w:t>204.</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СанПиН 2.1.4.2496-09. Гигиенические требования к обеспечению безопасности систем горячего водоснабжения. Изменение к СанПиН 2.1.4.1074-01</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Постановление Главного государственного санитарного врача РФ от 07.04.2009 N 20, зарегистрировано Минюстом России 05.05.2009 N 13891</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Юридические лица, индивидуальные предприниматели, чья деятельность связана с организацией и (или) обеспечением систем централизованного горячего водоснабжения</w:t>
            </w:r>
          </w:p>
        </w:tc>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jc w:val="right"/>
            </w:pPr>
            <w:r>
              <w:t>205.</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СанПиН 2.1.4.2652-10. Гигиенические требования безопасности материалов, реагентов, оборудования, используемых для водоочистки и водоподготовки. Изменение N 3 в СанПиН 2.1.4.1074-01</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Постановление Главного государственного санитарного врача РФ от 28.06.2010 N 74, зарегистрировано Минюстом России 30.07.2010 N 18009</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Юридические лица и индивидуальные предприниматели, деятельность которых связана с производством и эксплуатацией материалов, реагентов, оборудования, используемых для водоочистки водоподготовки</w:t>
            </w:r>
          </w:p>
        </w:tc>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jc w:val="right"/>
            </w:pPr>
            <w:r>
              <w:t>206.</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СанПиН 2.1.4.1175-02. 2.1.4. Питьевая вода и водоснабжение населенных мест. Гигиенические требования к качеству воды нецентрализованного водоснабжения. Санитарная охрана источников</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Утверждены Главным государственным санитарным врачом РФ 12.11.2002, введены в действие постановлением Главного государственного санитарного врача РФ от 25.11.2002 N 40, зарегистрировано Минюстом России 20.12.2002 N 4059</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Воды источников нецентрализованного водоснабжения, к выбору места расположения, оборудованию и содержанию водозаборных сооружений и прилегающей к ним территории</w:t>
            </w:r>
          </w:p>
        </w:tc>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jc w:val="right"/>
            </w:pPr>
            <w:r>
              <w:t>207.</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СанПиН 2.1.4.1116-02. 2.1.4. Питьевая вода и водоснабжение населенных мест. Питьевая вода. Гигиенические требования к качеству воды, расфасованной в емкости. Контроль качества</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Утверждены Главным государственным санитарным врачом РФ 15.03.2002, введены в действие постановлением Главного государственного санитарного врача РФ от 19.03.2002 N 12, зарегистрировано Минюстом России 26.04.2002 N 3415</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Юридические лица и индивидуальные предприниматели, деятельность которых связана с разработкой, производством, испытаниями и реализацией расфасованных вод</w:t>
            </w:r>
          </w:p>
        </w:tc>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jc w:val="right"/>
            </w:pPr>
            <w:r>
              <w:t>208.</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СанПиН 2.1.4.1110-02. 2.1.4. Питьевая вода и водоснабжение населенных мест. Зоны санитарной охраны источников водоснабжения и водопроводов питьевого назначения</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Утверждены Главным государственным санитарным врачом РФ 26.02.2002, введены в действие постановлением Главного государственного санитарного врача РФ от 14.03.2002 N 10, зарегистрировано Минюстом России 24.04.2002 N 3399</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Организация и эксплуатация зон санитарной охраны источников водоснабжения и водопроводов питьевого назначения</w:t>
            </w:r>
          </w:p>
        </w:tc>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jc w:val="right"/>
            </w:pPr>
            <w:r>
              <w:t>209.</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СанПиН 2.1.3.2630-10 "Санитарно-эпидемиологические требования к организациям, осуществляющим медицинскую деятельность"</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Постановление Главного государственного санитарного врача РФ от 18.05.2010 N 58, зарегистрировано Минюстом России 09.08.2010 N 18094</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Индивидуальные предприниматели и юридические лица независимо от их организационно-правовой формы и формы собственности, осуществляющие медицинскую деятельность. Проектирование, строительство, реконструкция, капитальный ремонт, перепланировка, эксплуатация объектов здравоохранения</w:t>
            </w:r>
          </w:p>
        </w:tc>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jc w:val="right"/>
            </w:pPr>
            <w:r>
              <w:t>210.</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СанПиН 1.2.2353-08. Канцерогенные факторы и основные требования к профилактике канцерогенной опасности</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Постановление Главного государственного санитарного врача РФ от 21.04.2008 N 27, зарегистрировано Минюстом России 19.05.2008 N 11706</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Профилактика онкологической заболеваемости, установление связи онкологического заболевания с производственной деятельностью или непроизводственным воздействием</w:t>
            </w:r>
          </w:p>
        </w:tc>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jc w:val="right"/>
            </w:pPr>
            <w:r>
              <w:t>211.</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СанПиН 2.1.2882-11 "Гигиенические требования к размещению, устройству и содержанию кладбищ, зданий и сооружений похоронного назначения</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Постановление Главного государственного санитарного врача РФ от 18.05.2010 N 58, зарегистрировано Минюстом России 09.08.2010 N 18094</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Индивидуальные предприниматели и юридические лица независимо от их организационно-правовой формы и формы собственности, осуществляющих медицинскую деятельность. Проектирование, строительство, реконструкция, капитальный ремонт, перепланировка, эксплуатация объектов здравоохранения</w:t>
            </w:r>
          </w:p>
        </w:tc>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jc w:val="right"/>
            </w:pPr>
            <w:r>
              <w:t>212.</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СанПиН 2.1.2.3150-13 "Санитарно-эпидемиологические требования к размещению, устройству, оборудованию, содержанию и режиму работы бань и саун"</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Постановление Главного государственного санитарного врача РФ от 20.12.2013 N 70, зарегистрировано Минюстом России 13.05.2014 N 32244</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Устройство, оборудование и содержание всех видов общественных бань и саун</w:t>
            </w:r>
          </w:p>
        </w:tc>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jc w:val="right"/>
            </w:pPr>
            <w:r>
              <w:t>213.</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СанПиН 2.1.2.2646-10. Санитарно-эпидемиологические требования к устройству, оборудованию, содержанию и режиму работы прачечных</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Постановление Главного государственного санитарного врача РФ от 10.06.2010 N 65, зарегистрировано Минюстом России 15.07.2010 N 17834</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Юридические лица и индивидуальные предприниматели, деятельность которых связана с проектированием, строительством, реконструкцией и эксплуатацией прачечных</w:t>
            </w:r>
          </w:p>
        </w:tc>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jc w:val="right"/>
            </w:pPr>
            <w:r>
              <w:t>214.</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СанПиН 2.1.2.2645-10. Санитарно-эпидемиологические требования к условиям проживания в жилых зданиях и помещениях</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Постановление Главного государственного санитарного врача РФ от 10.06.2010 N 64, зарегистрировано Минюстом России 5.07.2010 N 17833</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Граждане, индивидуальные предприниматели и юридические лица, деятельность которых связана с проектированием, строительством, реконструкцией и эксплуатацией жилых зданий и помещений</w:t>
            </w:r>
          </w:p>
        </w:tc>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jc w:val="right"/>
            </w:pPr>
            <w:r>
              <w:t>215.</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СанПиН 2.1.2.2631-10. Санитарно-эпидемиологические требования к размещению, устройству, оборудованию, содержанию и режиму работы организаций коммунально-бытового назначения, оказывающих парикмахерские и косметические услуги</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Постановление Главного государственного санитарного врача РФ от 18.05.2010 N 59, зарегистрировано Минюстом России 06.07.2010 N 17694</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Юридические лица и индивидуальные предприниматели, деятельность которых связана с проектированием, строительством и эксплуатацией объектов коммунально-бытового назначения, оказывающие парикмахерские и косметические услуги</w:t>
            </w:r>
          </w:p>
        </w:tc>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jc w:val="right"/>
            </w:pPr>
            <w:r>
              <w:t>216.</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СанПиН 2.1.2.1331-03. 2.1.2. Проектирование, строительство и эксплуатация жилых зданий, предприятий коммунально-бытового обслуживания учреждений образования, культуры, отдыха, спорта. Гигиенические требования к устройству, эксплуатации и качеству воды аквапарков</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Утверждены Главным государственным санитарным врачом РФ 28.05.2003, введены в действие постановлением Главного государственного санитарного врача РФ от 28.05.2003 N 104, зарегистрировано Минюстом России 17.06.2003 N 4697</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Юридические лица и индивидуальные предприниматели, осуществляющие проектирование, строительство, реконструкцию и эксплуатацию аквапарков</w:t>
            </w:r>
          </w:p>
        </w:tc>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jc w:val="right"/>
            </w:pPr>
            <w:r>
              <w:t>217.</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СанПиН 2.1.2.1188-03. 2.1.2. Проектирование, строительство и эксплуатация жилых зданий, предприятий коммунально-бытового обслуживания, учреждений образования, культуры, отдыха, спорта. Плавательные бассейны. Гигиенические требования к устройству, эксплуатации и качеству воды.</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Утверждены Главным государственным санитарным врачом РФ 29.01.2003, введены в действие постановлением Главного государственного санитарного врача РФ от 30.01.2003 N 4, зарегистрировано Минюстом России 14.02.2003 N 4219</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Юридические лица и индивидуальные предприниматели, осуществляющие проектирование, строительство, реконструкцию и эксплуатацию плавательных бассейнов</w:t>
            </w:r>
          </w:p>
        </w:tc>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jc w:val="right"/>
            </w:pPr>
            <w:r>
              <w:t>218.</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СанПиН 1.2.2584-10. Гигиенические требования к безопасности процессов испытаний, хранения, перевозки, реализации, применения, обезвреживания и утилизации пестицидов и агрохимикатов</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Постановление Главного государственного санитарного врача РФ от 02.03.2010 N 17, зарегистрировано Минюстом России 06.05.2010 N 17126</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Ввоз, хранение, транспортировка, испытания, перевозка, реализация и применение, обезвреживание и утилизация пестицидов и агрохимикатов</w:t>
            </w:r>
          </w:p>
        </w:tc>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jc w:val="right"/>
            </w:pPr>
            <w:r>
              <w:t>219.</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СанПиН 1.2.1253-03. 1.2. Гигиена, токсикология, санитария. Гигиенические требования к изданиям книжным для взрослых</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Утверждены Главным государственным санитарным врачом РФ 30.03.2003, введены в действие постановлением Главного государственного санитарного врача РФ от 10.04.2003 N 39, зарегистрировано Минюстом России 29.04.2003 N 4463</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Граждане, индивидуальные предприниматели и юридические лица, занимающиеся издательской деятельностью</w:t>
            </w:r>
          </w:p>
        </w:tc>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p>
        </w:tc>
      </w:tr>
    </w:tbl>
    <w:p w:rsidR="00877002" w:rsidRPr="001D7B14" w:rsidRDefault="00877002" w:rsidP="001D7B14">
      <w:pPr>
        <w:pStyle w:val="ConsPlusNormal"/>
        <w:jc w:val="both"/>
        <w:rPr>
          <w:sz w:val="22"/>
          <w:szCs w:val="22"/>
        </w:rPr>
      </w:pPr>
    </w:p>
    <w:p w:rsidR="00877002" w:rsidRPr="001D7B14" w:rsidRDefault="00877002" w:rsidP="001D7B14">
      <w:pPr>
        <w:pStyle w:val="ConsPlusNormal"/>
        <w:jc w:val="center"/>
        <w:outlineLvl w:val="0"/>
        <w:rPr>
          <w:sz w:val="22"/>
          <w:szCs w:val="22"/>
        </w:rPr>
      </w:pPr>
      <w:r w:rsidRPr="001D7B14">
        <w:rPr>
          <w:sz w:val="22"/>
          <w:szCs w:val="22"/>
        </w:rPr>
        <w:t>Раздел V. Нормативные правовые акты органов государственной</w:t>
      </w:r>
    </w:p>
    <w:p w:rsidR="00877002" w:rsidRPr="001D7B14" w:rsidRDefault="00877002" w:rsidP="001D7B14">
      <w:pPr>
        <w:pStyle w:val="ConsPlusNormal"/>
        <w:jc w:val="center"/>
        <w:rPr>
          <w:sz w:val="22"/>
          <w:szCs w:val="22"/>
        </w:rPr>
      </w:pPr>
      <w:r w:rsidRPr="001D7B14">
        <w:rPr>
          <w:sz w:val="22"/>
          <w:szCs w:val="22"/>
        </w:rPr>
        <w:t>власти СССР и нормативные документы органов государственной</w:t>
      </w:r>
    </w:p>
    <w:p w:rsidR="00877002" w:rsidRPr="001D7B14" w:rsidRDefault="00877002" w:rsidP="001D7B14">
      <w:pPr>
        <w:pStyle w:val="ConsPlusNormal"/>
        <w:jc w:val="center"/>
        <w:rPr>
          <w:sz w:val="22"/>
          <w:szCs w:val="22"/>
        </w:rPr>
      </w:pPr>
      <w:r w:rsidRPr="001D7B14">
        <w:rPr>
          <w:sz w:val="22"/>
          <w:szCs w:val="22"/>
        </w:rPr>
        <w:t>власти СССР и РСФСР</w:t>
      </w:r>
    </w:p>
    <w:p w:rsidR="00877002" w:rsidRDefault="00877002" w:rsidP="001D7B14">
      <w:pPr>
        <w:pStyle w:val="ConsPlusNormal"/>
        <w:jc w:val="both"/>
      </w:pPr>
    </w:p>
    <w:tbl>
      <w:tblPr>
        <w:tblW w:w="0" w:type="auto"/>
        <w:tblInd w:w="62" w:type="dxa"/>
        <w:tblCellMar>
          <w:top w:w="102" w:type="dxa"/>
          <w:left w:w="62" w:type="dxa"/>
          <w:bottom w:w="102" w:type="dxa"/>
          <w:right w:w="62" w:type="dxa"/>
        </w:tblCellMar>
        <w:tblLook w:val="0000"/>
      </w:tblPr>
      <w:tblGrid>
        <w:gridCol w:w="516"/>
        <w:gridCol w:w="2775"/>
        <w:gridCol w:w="2137"/>
        <w:gridCol w:w="2836"/>
        <w:gridCol w:w="1435"/>
      </w:tblGrid>
      <w:tr w:rsidR="00877002" w:rsidTr="001D7B14">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jc w:val="center"/>
            </w:pPr>
            <w:r>
              <w:t>N &lt;**&gt;</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jc w:val="center"/>
            </w:pPr>
            <w:r>
              <w:t>Наименование документа (обозначение)</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jc w:val="center"/>
            </w:pPr>
            <w:r>
              <w:t>Сведения об утверждении</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jc w:val="center"/>
            </w:pPr>
            <w:r>
              <w:t>Краткое описание круга лиц и (или) перечня объектов, в отношении которых устанавливаются обязательные требования</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jc w:val="center"/>
            </w:pPr>
            <w:r>
              <w:t>Указание на структурные единицы акта, соблюдение которых оценивается при проведении мероприятий по контролю &lt;*&gt;</w:t>
            </w:r>
          </w:p>
        </w:tc>
      </w:tr>
      <w:tr w:rsidR="00877002" w:rsidTr="001D7B14">
        <w:tc>
          <w:tcPr>
            <w:tcW w:w="0" w:type="auto"/>
            <w:gridSpan w:val="5"/>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jc w:val="center"/>
              <w:outlineLvl w:val="1"/>
            </w:pPr>
            <w:r>
              <w:t>Подраздел 1 Нормативные правовые акты органов государственной власти СССР и РСФСР</w:t>
            </w: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r>
              <w:t>1.</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Санитарные правила для производств материалов на основе углерода (угольных, графитированных, волокнистых, композиционных</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Утверждены Минздравом СССР 25.01.1989 N 4950-89</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Проектирование новых, реконструкция и эксплуатация действующих предприятий, производящих угольную, графитированную продукцию, товарные углеродистые (анодную, электродную и подовую) массы, углеродные волокнистые и композиционные материалы</w:t>
            </w:r>
          </w:p>
        </w:tc>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r>
              <w:t>2.</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Санитарные правила для предприятий мясной промышленности</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Утверждены Главным государственным санитарным врачом СССР 27.03.1985 N 3238-85, Минмясомолпромом СССР 05.08.1985</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Содержание и эксплуатация предприятий мясной промышленности</w:t>
            </w:r>
          </w:p>
        </w:tc>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r>
              <w:t>3.</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Санитарные правила при работе с бериллием и его соединениями</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Утверждены Главным государственным санитарным врачом СССР 16.11.1972 N 993-72</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Работы с бериллием и бериллийсодержащими продуктами</w:t>
            </w:r>
          </w:p>
        </w:tc>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r>
              <w:t>4.</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Санитарные правила при окрасочных работах с применением ручных распылителей. Санитарно-гигиеническая характеристика условий труда</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Утверждены Главным государственным санитарным врачом СССР 22.09.1972 N 991-72</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Проектирование вновь сооружаемых, реконструкция и эксплуатация установок для окраски изделий методами ручного распыления: пневматического, безвоздушного, в электрическом поле высокого напряжения (в том числе условия труда)</w:t>
            </w:r>
          </w:p>
        </w:tc>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r>
              <w:t>5.</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Санитарные правила для предприятий макаронной промышленности</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Утверждены Главным государственным санитарным врачом СССР 29.08.1972 N 989-72</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Эксплуатация предприятий макаронной промышленности</w:t>
            </w:r>
          </w:p>
        </w:tc>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r>
              <w:t>6.</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Санитарные правила устройства и содержания общественных уборных</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Утверждены Главным государственным санитарным врачом СССР 19.06.1972 N 983-72</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Общественные уборные</w:t>
            </w:r>
          </w:p>
        </w:tc>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r>
              <w:t>7.</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Санитарные правила для предприятий чайной промышленности</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Утверждены Главным государственным санитарным врачом СССР 31.05.1972 N 977-72</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Оборудование и содержание существующих предприятий первичной переработки чая, чаеразвесочных и чаепрессовочных фабрик</w:t>
            </w:r>
          </w:p>
        </w:tc>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r>
              <w:t>8.</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Санитарные правила организации процессов пайки мелких изделий сплавами, содержащими свинец</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Утверждены Главным государственным санитарным врачом СССР 20.03.1972 N 952-72</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Пайка мелких изделий сплавами, содержащими свинец, производится при температуре 180 - 350 град. C вручную с помощью электропаяльника, на автоматах различной конструкции, методом окунания (лужения) и волновой пайки</w:t>
            </w:r>
          </w:p>
        </w:tc>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r>
              <w:t>9.</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Санитарные правила для предприятий маргариновой промышленности</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Утверждены Главным государственным санитарным врачом СССР 30.12.1971 N 946-А-71</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Устройство, оборудование и содержание предприятий маргариновой промышленности</w:t>
            </w:r>
          </w:p>
        </w:tc>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r>
              <w:t>10.</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Санитарные правила по устройству и эксплуатации средств малой механизации для сельскохозяйственного производства</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Утверждены Главным государственным санитарным врачом СССР 12.11.1991 N 6035-91</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Безопасность труда к конструкции средств малой механизации (малогабаритных тракторов - двухосных и одноосных, машин и сельхозорудий к ним для работы в сельскохозяйственном производстве)</w:t>
            </w:r>
          </w:p>
        </w:tc>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r>
              <w:t>11.</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Санитарные правила по обслуживанию и ремонту радиотехнических устройств воздушных судов гражданской авиации</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Утверждены Главным государственным санитарным врачом РФ 12.11.1991 N 6031-91</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Обслуживание и ремонт радиотехнических устройств воздушных судов гражданской авиации обслуживанию и ремонту радиотехнических устройств воздушных судов гражданской авиации</w:t>
            </w:r>
          </w:p>
        </w:tc>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r>
              <w:t>12.</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Санитарные правила для производств свинецсодержащих, селенсодержащих и марганецсодержащих сталей</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Утверждены Главным государственным санитарным врачом СССР 31.07.1991 N 5806-91</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Проектирование новых, а также реконструкции и эксплуатации действующих производств по выплавке, разливке, прокатке, отделке и других металлургических переделах (переплав, утилизация и использование отходов) в производстве сталей, легированных свинцом, марганцем и селеном</w:t>
            </w:r>
          </w:p>
        </w:tc>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r>
              <w:t>13.</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Санитарные правила и нормы по устройству и эксплуатации теплиц и тепличных комбинатов</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Утверждены Главным государственным санитарным врачом СССР 26.06.1991 N 5791-91</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Проектируемые, строящиеся и действующие теплицы и тепличные комбинаты</w:t>
            </w:r>
          </w:p>
        </w:tc>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r>
              <w:t>14.</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Санитарные правила для винодельческих предприятий</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Утверждены Главным государственным санитарным врачом СССР 07.06.1991 N 5788-91</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Винодельческие предприятия</w:t>
            </w:r>
          </w:p>
        </w:tc>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r>
              <w:t>15.</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Санитарные правила для предприятий медно-никелевой промышленности</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Утверждены Минздравом СССР 18.01.1991 N 5312-91</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Проектируемые, реконструируемые и действующие металлургические предприятия по производству меди и никеля</w:t>
            </w:r>
          </w:p>
        </w:tc>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r>
              <w:t>16.</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Санитарные правила для катализаторных производств нефтеперерабатывающей и нефтехимической промышленности</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Утверждены Главным государственным санитарным врачом СССР 10.12.1990 N 5206-90</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Проектирование, строительство, реконструкция и эксплуатация предприятий по производству катализаторов для нефтеперерабатывающей и нефтехимической промышленности</w:t>
            </w:r>
          </w:p>
        </w:tc>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r>
              <w:t>17.</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Санитарные правила при производстве синтетических моющих средств</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Утверждены Главным государственным санитарным врачом СССР 28.11.1990 N 5199-90</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Проектирование, строительство, реконструкция, эксплуатация предприятий по производству порошкообразных синтетических моющих средств</w:t>
            </w:r>
          </w:p>
        </w:tc>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r>
              <w:t>18.</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Санитарные правила для литейного производства (заводов, цехов, участков)</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Утверждены Главным государственным санитарным врачом СССР 23.07.1990 N 5183-90</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Проектирование, строительство, эксплуатация, техническое перевооружение и реконструкция действующих литейных заводов, цехов и участков</w:t>
            </w:r>
          </w:p>
        </w:tc>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r>
              <w:t>19.</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Санитарные правила для швейного производства</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Утверждены Главным государственным санитарным врачом СССР 21.06.1990 N 5182-90</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Проектирования, строительство, реконструкция и эксплуатация предприятий, цехов и участков швейного производства</w:t>
            </w:r>
          </w:p>
        </w:tc>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r>
              <w:t>20.</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Санитарные правила для производства полупроводниковых приборов и интегральных микросхем</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Утверждены Главным государственным санитарным врачом СССР 26.06.1990 N 5181-90</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Реконструируемые, строящиеся и проектируемые промышленные предприятия, отдельные опытные и производственные участки, цехи, научно-производственные комплексы, занятые изготовлением полупроводниковых приборов и интегральных микросхем</w:t>
            </w:r>
          </w:p>
        </w:tc>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r>
              <w:t>21.</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Санитарные правила при производстве и применении эпоксидных смол и материалов на их основе</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Утверждены Главным государственным санитарным врачом СССР 28.11.1989 N 5159-89</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Предприятия, цехи, участки, лаборатории по производству и применению эпоксидных смол и материалов на их основе</w:t>
            </w:r>
          </w:p>
        </w:tc>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r>
              <w:t>22.</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Санитарные правила для механических цехов (обработка металлов резанием)</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Утверждены Главным государственным санитарным врачом СССР 07.12.1989 N 5160-89</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Проектирование новых, реконструкция и эксплуатация действующих механических цехов всех отраслей народного хозяйства</w:t>
            </w:r>
          </w:p>
        </w:tc>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r>
              <w:t>23.</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Санитарные правила для авиационно-технических баз эксплуатационных предприятий гражданской авиации</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Утверждены Главным государственным санитарным врачом СССР 01.09.1989 N 5059-89</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Проектирование, строительство, реконструкция и эксплуатация авиационно-технических баз эксплуатационных предприятий гражданской авиации</w:t>
            </w:r>
          </w:p>
        </w:tc>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r>
              <w:t>24.</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Санитарные правила по гигиене труда для обувных предприятий</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Утверждены Главным государственным санитарным врачом СССР 27.06.1989 N 5047-89</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Обувные предприятия, а также для проектные организации, осуществляющих реконструкцию действующих производств, проектирование и разработку новых технологий, цехов и участков</w:t>
            </w:r>
          </w:p>
        </w:tc>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r>
              <w:t>25.</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Санитарные правила для производств синтетических полимерных материалов и предприятий по их переработке</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Утверждены Главным государственным санитарным врачом СССР 12.12.1988 N 4783-88</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Производство синтетических полимерных материалов - полиакрикатов, поливинилхлорида, фенолформальдегидных и эпоксидных смол и полимеров на их основе, полиэтилена низкого и высокого давления, полипропилена, поливинилового спирта и его производных, полимеров и сополимеров стирола, пенополиуретанов (ППУ), а также на предприятия по их переработке</w:t>
            </w:r>
          </w:p>
        </w:tc>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r>
              <w:t>26.</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Санитарные правила для холодильников</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Утверждены Главным государственным санитарным врачом СССР 29.09.1988 N 4695-88</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Холодильники распределительные, производственные цехи, хладокомбинаты вновь строящиеся и реконструируемые</w:t>
            </w:r>
          </w:p>
        </w:tc>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r>
              <w:t>27.</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Санитарные правила по гигиене труда водителей автомобилей</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Утверждены Главным государственным санитарным врачом СССР 05.05.1988 N 4616-88</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Условия труда водителей автобусов, грузовых, легковых и специальных автомобилей</w:t>
            </w:r>
          </w:p>
        </w:tc>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r>
              <w:t>28.</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Правила по Устройству и эксплуатации помещений патологоанатомических отделений и моргов (патогистологических и судебно-гистологических лабораторий) лечебно-профилактических и судебно-медицинских учреждений, институтов и учебных заведений</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Утверждены Минздравом СССР 20.03.1964 N 468-64</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Патологоанатомические отделения и морги (патогистологические и судебно-гистологические лаборатории) лечебно-профилактических и судебно-медицинских учреждений, научно-исследовательских институтов и учебных заведений</w:t>
            </w:r>
          </w:p>
        </w:tc>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r>
              <w:t>29.</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Санитарные правила при работе со ртутью, ее соединениями и приборами с ртутным заполнением</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Утверждены Главным государственным санитарным врачом СССР 04.04.1988 N 4607-88</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Работы по получению ртути из рудного сырья, производству неорганических и органических соединений ртути, а также работы по применению ртути, ее соединений, приборов с ртутным заполнением во всех отраслях народного хозяйства, в том числе в лабораторной практике</w:t>
            </w:r>
          </w:p>
        </w:tc>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r>
              <w:t>30.</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Санитарные правила для животноводческих предприятий</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Утверждены Главным государственным санитарным врачом СССР 31.12.1987 N 4542-87</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Проектирование, строительство и эксплуатацию животноводческих комплексов и ферм крупного, мелкого рогатого скота и свиней, с кормоприготовительными отделениями, цехами и кормохранилищами (перечисленные объекты именуются в дальнейшем "животноводческими предприятиями")</w:t>
            </w:r>
          </w:p>
        </w:tc>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r>
              <w:t>31.</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Санитарные правила по устройству тракторов и сельскохозяйственных машин</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Утверждены Главным государственным санитарным врачом СССР 28.04.1987 N 4282-87</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Все виды проектируемых, изготовляемых, а также выходящих из ремонта тракторов, самоходных шасси, самоходных, стационарных, прицепных, навесных и других сельскохозяйственных машин и орудий</w:t>
            </w:r>
          </w:p>
        </w:tc>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r>
              <w:t>32.</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Санитарные правила для нефтяной промышленности</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Утверждены Главным государственным санитарным врачом СССР 15.10.1986 N 4156-86</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Производство (предприятия и объекты) нефтяной промышленности</w:t>
            </w:r>
          </w:p>
        </w:tc>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r>
              <w:t>33.</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Санитарные правила для предприятий по производству лекарственных препаратов</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Утверждены Главным государственным санитарным врачом СССР 14.03.1986 N 4079-86</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Проектируемые, вновь строящиеся реконструируемые предприятия по производству лекарственных препаратов</w:t>
            </w:r>
          </w:p>
        </w:tc>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r>
              <w:t>34.</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Санитарные правила на устройство и эксплуатацию оборудования для плазменной обработки материалов</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Утверждены Главным государственным санитарным врачом СССР 13.12.1985 N 4053-85</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Организации, проектирующие, изготавливающие и эксплуатирующие технологические плазменные установки для напыления, резки, наплавки, плазменно-механической обработки (ПМО), плазменно-химической технологии, плазменной металлургии, сварки</w:t>
            </w:r>
          </w:p>
        </w:tc>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r>
              <w:t>35.</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Санитарные правила при работе со смазочно-охлаждающими жидкостями и технологическими смазками</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Утверждены Главным государственным санитарным врачом СССР 26.09.1985 N 3935-85</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Приготовление, хранение и применение смазочно-охлаждающих жидкостей и технологических смазок различного класса (водных, водоэмульсионных, масляных, синтетических), производственное оборудование</w:t>
            </w:r>
          </w:p>
        </w:tc>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r>
              <w:t>36.</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Санитарные правила для предприятий пивоваренной и безалкогольной промышленности</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Утверждены Главным государственным санитарным врачом СССР 09.04.1985 N 3244-85, Минпищепромом СССР 15.04.1985</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Оборудование и содержание всех действующих и вновь вводимых в эксплуатацию предприятий пивоваренной и безалкогольной промышленности</w:t>
            </w:r>
          </w:p>
        </w:tc>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r>
              <w:t>37.</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Санитарные правила для предприятий по производству быстрозамороженных готовых блюд</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Утверждены Главным государственным санитарным врачом СССР 30.03.1984 N 2982-84</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Предприятия по изготовлению быстрозамороженных готовых блюд</w:t>
            </w:r>
          </w:p>
        </w:tc>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r>
              <w:t>38.</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Санитарные правила для предприятий желатиновой промышленности</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Утверждены Минздравом СССР от 26.10.1978</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Предприятия желатиновой промышленности</w:t>
            </w:r>
          </w:p>
        </w:tc>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r>
              <w:t>39.</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Санитарные правила для предприятий черной металлургии</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Утверждены Главным государственным санитарным врачом СССР 20.06.1982 N 2527-82</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Проектирование новых, а также реконструкция и эксплуатация действующих предприятий черной металлургии и производство коксохимическое, агломерата и железорудных окатышей, доменное, ферросплавное, сталеплавильное, прокатное, трубное, метизное, железных порошков, огнеупоров, по переработке вторичных черных металлов, по ремонту металлургических печей и агрегатов</w:t>
            </w:r>
          </w:p>
        </w:tc>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r>
              <w:t>40.</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Санитарные правила для предприятий цветной металлургии</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Утверждены Главным государственным санитарным врачом СССР 24.02.1982 N 2528-82</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Проектировании новых, реконструкция и эксплуатация действующих предприятий цветной металлургии и производство глинозема, фтористых солей, электродной массы, технического углерода, первичного алюминия, вторичного алюминия, свинца, цинка, меди, никеля, кобальта, вольфрама, магния и его сплавов, титана, молибдена, золотоизвлекательные фабрики, производства платины и платиноидов, олова и его сплавов, редких и редкоземельных металлов</w:t>
            </w:r>
          </w:p>
        </w:tc>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r>
              <w:t>41.</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Санитарные правила по сбору, хранению, транспортировке и первичной обработке вторичного сырья</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Утверждены Главным государственным санитарным врачом СССР 22.01.1982 N 2524-82</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Вторичное сырье, заготавливаемого от населения, предприятий и организаций, и используемого после соответствующей обработки в различных отраслях промышленности</w:t>
            </w:r>
          </w:p>
        </w:tc>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r>
              <w:t>42.</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Санитарные правила для предприятий соляной промышленности</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Утверждены Главным государственным санитарным врачом СССР 30.09.1981 N 2449-81</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Устройство, оборудование и содержание соляных предприятий, добывающих каменную соль, самосадочную из соляных озер, садочную из морей и морских лиманов бассейновым способом, выварочную (путем выпарки ее из естественных и искусственных рассолов), а также технология получения, йодированию, транспортировке, хранению и реализации пищевой поваренной соли</w:t>
            </w:r>
          </w:p>
        </w:tc>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r>
              <w:t>43.</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Санитарные правила для предприятий дрожжевой промышленности</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Утверждены Главным государственным санитарным врачом СССР 26.11.1980 N 2266-80</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Устройство, оборудование и содержание действующих предприятий дрожжевой промышленности</w:t>
            </w:r>
          </w:p>
        </w:tc>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r>
              <w:t>44.</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Санитарные правила по устройству, оборудованию и эксплуатации цехов производства литья по пенополистироловым моделям</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Утверждены Минздравом СССР 10.05.1979 N 1981-79</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Проектирование, строительство и реконструкция производства литья по пенополистироловым моделям</w:t>
            </w:r>
          </w:p>
        </w:tc>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r>
              <w:t>45.</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Санитарные правила по устройству и эксплуатации водозаборов с системой искусственного пополнения подземных вод хозяйственно-питьевого назначения</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Утверждены Главным государственным санитарным врачом СССР 26.03.1979 N 1974-79</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Устройство и эксплуатация водозаборов систем ИППВ с сооружениями открытого типа</w:t>
            </w:r>
          </w:p>
        </w:tc>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r>
              <w:t>46.</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Санитарные правила для предприятий по производству сварочных материалов (электродов, порошковой проволоки и флюсов)</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Утверждены Главным государственным санитарным врачом СССР 05.08.1976 N 1451-76</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Производство сварочных материалов имеется технологическое оборудование (дробилки, мельницы, станки для резки стержней и др.), являющееся источником шумообразования, что приводит к повышению общего уровня шума в помещении</w:t>
            </w:r>
          </w:p>
        </w:tc>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r>
              <w:t>47.</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Санитарные правила по устройству и оборудованию кабин машинистов кранов</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Утверждены Главным государственным санитарным врачом СССР 08.12.1974 N 1204-74</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Проектирование, реконструкция и эксплуатация кабин машинистов кранов</w:t>
            </w:r>
          </w:p>
        </w:tc>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r>
              <w:t>48.</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Санитарные правила для предприятий пищеконцентратной промышленности</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Утверждены Главным государственным санитарным врачом СССР 01.03.1976 N 1408-76</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Оборудование и содержание действующих и вновь вводимых в эксплуатацию предприятий пищеконцентратной промышленности</w:t>
            </w:r>
          </w:p>
        </w:tc>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r>
              <w:t>49.</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Санитарные правила для предприятий крахмало-паточной промышленности</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Утверждены Главным государственным санитарным врачом СССР 30.10.1975 N 1361-75</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Содержание предприятий крахмало-паточной промышленности</w:t>
            </w:r>
          </w:p>
        </w:tc>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r>
              <w:t>50.</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Санитарные правила устройства и эксплуатации отделений (кабинетов) для отпуска внутренних непитьевых бальнеотерапевтических процедур</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Утверждены Главным государственным санитарным врачом СССР 20.03.1975 N 1234-75</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Строящиеся и реконструируемые отделения (кабинеты), применяющие для отпуска внутренних непитьевых бальнеотерапевтических процедур природные и преформированные минеральные воды, независимо от их ведомственной принадлежности</w:t>
            </w:r>
          </w:p>
        </w:tc>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r>
              <w:t>51.</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Санитарные правила устройства и содержания сливных станций</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Утверждены Главным государственным санитарным врачом СССР 10.01.1975 N 1216-75</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Сливные станции предназначены для приема и спуска в канализационную сеть жидких отбросов из неканализованных домовладений</w:t>
            </w:r>
          </w:p>
        </w:tc>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r>
              <w:t>52.</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Санитарные правила для предприятий по производству растительных масел</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Утверждены Главным государственным санитарным врачом СССР 18.11.1974 N 1197-74</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Предприятия по производству растительных масел</w:t>
            </w:r>
          </w:p>
        </w:tc>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r>
              <w:t>53.</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Санитарные правила для предприятий по производству пищевых кислот</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Утверждены Главным государственным санитарным врачом СССР 11.01.1974 N 1145-74</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Оборудование и содержание предприятий пищевых кислот</w:t>
            </w:r>
          </w:p>
        </w:tc>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r>
              <w:t>54.</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Санитарные правила при транспортировке и работе с пеками</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Утверждены Главным государственным санитарным врачом СССР 23.11.1973 N 1131-73</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Перегрузочные работы с пеками и изделиями, покрытыми пекосодержащей массой, хранение их на заводах и предприятиях и транспортировку водным, железнодорожным и автомобильным транспортом. Работы, связанные с применением пека в различных производствах</w:t>
            </w:r>
          </w:p>
        </w:tc>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r>
              <w:t>55.</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Санитарные нормы и правила по ограничению вибрации и шума на рабочих местах тракторов, сельскохозяйственных мелиоративных, строительно-дорожных машин и грузового автотранспорта</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Утверждены Главным государственным санитарным врачом СССР 18.05.1973 N 1102-73</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Рабочие места водителя (оператора) и обслуживающего персонала тракторов, самоходных шасси, самоходных, прицепных и навесных сельскохозяйственных машин; строительно-дорожных, землеройно-транспортных, мелиоративных и других аналогичных видов машин, а также грузового автотранспорта</w:t>
            </w:r>
          </w:p>
        </w:tc>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r>
              <w:t>56.</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Санитарные правила при сварке, наплавке и резке металлов</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Утверждены Главным государственным санитарным врачом СССР 05.03.1973 N 1009-73</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Работы по сварки, наплавки и термической резки металлов, применяемые в промышленности и строительстве</w:t>
            </w:r>
          </w:p>
        </w:tc>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r>
              <w:t>57.</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Санитарные правила работы с источниками ионизирующего излучения при обслуживании и ремонте воздушных судов на предприятиях и заводах гражданской авиации</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Утверждены Главным государственным санитарным врачом СССР 11.11.1991 N 6030-91</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Эксплуатация, техническое обслуживание и ремонт источников ионизирующего излучения, используемых в гражданской авиации</w:t>
            </w:r>
          </w:p>
        </w:tc>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r>
              <w:t>58.</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СанПиН 6026 Б-91. Санитарные правила и нормы по производству и применению товаров бытовой химии</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Утверждены Главным государственным санитарным врачом СССР 12.08.1991 N 6026 Б-91</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Товары бытовой химии (ТБХ): синтетические моющие средства (СМС), синтетические чистящие средства (СЧС), средствам для ухода за мебелью, обувью, коврами и другими предметами быта, дезодорантам, освежителям воздуха, текстильно-вспомогательным веществам (ТВВ)</w:t>
            </w:r>
          </w:p>
        </w:tc>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r>
              <w:t>59.</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Санитарные нормы и правила устройства и эксплуатации лазеров</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Утверждены Главным государственным санитарным врачом СССР 31.07.1991 N 5804-91</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Устройство и эксплуатация лазеров</w:t>
            </w:r>
          </w:p>
        </w:tc>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r>
              <w:t>60.</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СанПиН 42-123-4717-88. Рекомендуемые (регламентируемые) уровни содержания витаминов в витаминизированных пищевых продуктах (перечень)</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Утверждены Главным государственным санитарным врачом СССР 01.11.1988 N 4717</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Пищевые продукты массового потребления и профилактического назначения</w:t>
            </w:r>
          </w:p>
        </w:tc>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r>
              <w:t>61.</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СанПиН 42-123-4689-88 Рекомендуемый состав, критерии и показатели качества заменителей женского молока</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Утверждены Главным государственным санитарным врачом СССР 05.08.1988</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Питания детей грудного возраста</w:t>
            </w:r>
          </w:p>
        </w:tc>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r>
              <w:t>62.</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Санитарные правила проектирования, строительства и эксплуатации водохранилищ</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Утверждены Главным государственным санитарным врачом СССР 01.07.1985 N 3907-85</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Проектирование, строительство и эксплуатация водохранилищ и нижним бьефам, используемым или намечаемым к использованию в качестве источников хозяйственно-питьевого и культурно-бытового водопользования</w:t>
            </w:r>
          </w:p>
        </w:tc>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r>
              <w:t>63.</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Санитарные нормы допустимой громкости звучания звуковоспроизводящих и звукоусилительных устройств в закрытых помещениях и на открытых площадках</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Утверждены Главным государственным санитарным врачом СССР 07.07.1987 N 4396-87</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Звук, создаваемый звуковоспроизводящими устройствами, вокально-инструментальными музыкальными группами и звукоусилительной аппаратурой:</w:t>
            </w:r>
          </w:p>
          <w:p w:rsidR="00877002" w:rsidRDefault="00877002" w:rsidP="005C0D80">
            <w:pPr>
              <w:pStyle w:val="ConsPlusNormal"/>
            </w:pPr>
            <w:r>
              <w:t>- в закрытых концертных залах при проведении эстрадных концертов;</w:t>
            </w:r>
          </w:p>
          <w:p w:rsidR="00877002" w:rsidRDefault="00877002" w:rsidP="005C0D80">
            <w:pPr>
              <w:pStyle w:val="ConsPlusNormal"/>
            </w:pPr>
            <w:r>
              <w:t>- в залах дискотек;</w:t>
            </w:r>
          </w:p>
          <w:p w:rsidR="00877002" w:rsidRDefault="00877002" w:rsidP="005C0D80">
            <w:pPr>
              <w:pStyle w:val="ConsPlusNormal"/>
            </w:pPr>
            <w:r>
              <w:t>в танцевальных залах домов и дворцов культуры, клубов, баз и домов отдыха и т.д.;</w:t>
            </w:r>
          </w:p>
          <w:p w:rsidR="00877002" w:rsidRDefault="00877002" w:rsidP="005C0D80">
            <w:pPr>
              <w:pStyle w:val="ConsPlusNormal"/>
            </w:pPr>
            <w:r>
              <w:t>- в залах ресторанов, кафе, баров и других предприятий общественного питания;</w:t>
            </w:r>
          </w:p>
          <w:p w:rsidR="00877002" w:rsidRDefault="00877002" w:rsidP="005C0D80">
            <w:pPr>
              <w:pStyle w:val="ConsPlusNormal"/>
            </w:pPr>
            <w:r>
              <w:t>на открытых танцевальных площадках в садах, парках, базах и домах отдыха и т.д.</w:t>
            </w:r>
          </w:p>
        </w:tc>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r>
              <w:t>64.</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Санитарные нормы и правила защиты населения от воздействия электрического поля, создаваемого воздушными линиями электропередачи переменного тока промышленной частоты</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Утверждены Главным государственным санитарным врачом СССР 23.02.1984 N 2971-84</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Воздействие электрического поля, создаваемого воздушными линиями электропередачи напряжением 330 кВ и выше переменного тока промышленной частоты и размещение воздушных линий вблизи населенных пунктов</w:t>
            </w:r>
          </w:p>
        </w:tc>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p>
        </w:tc>
      </w:tr>
      <w:tr w:rsidR="00877002" w:rsidRPr="001D7B14" w:rsidTr="001D7B14">
        <w:tc>
          <w:tcPr>
            <w:tcW w:w="0" w:type="auto"/>
            <w:gridSpan w:val="5"/>
            <w:tcBorders>
              <w:top w:val="single" w:sz="4" w:space="0" w:color="auto"/>
              <w:left w:val="single" w:sz="4" w:space="0" w:color="auto"/>
              <w:bottom w:val="single" w:sz="4" w:space="0" w:color="auto"/>
              <w:right w:val="single" w:sz="4" w:space="0" w:color="auto"/>
            </w:tcBorders>
          </w:tcPr>
          <w:p w:rsidR="00877002" w:rsidRPr="001D7B14" w:rsidRDefault="00877002" w:rsidP="005C0D80">
            <w:pPr>
              <w:pStyle w:val="ConsPlusNormal"/>
              <w:jc w:val="center"/>
              <w:outlineLvl w:val="1"/>
              <w:rPr>
                <w:sz w:val="22"/>
                <w:szCs w:val="22"/>
              </w:rPr>
            </w:pPr>
            <w:r w:rsidRPr="001D7B14">
              <w:rPr>
                <w:sz w:val="22"/>
                <w:szCs w:val="22"/>
              </w:rPr>
              <w:t>Подраздел 2 Нормативные правовые акты органов исполнительной власти СССР и РСФСР (до 1 июля 2017 г.)</w:t>
            </w: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r>
              <w:t>1.</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p>
        </w:tc>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r>
              <w:t>2.</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p>
        </w:tc>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p>
        </w:tc>
      </w:tr>
    </w:tbl>
    <w:p w:rsidR="00877002" w:rsidRDefault="00877002" w:rsidP="001D7B14">
      <w:pPr>
        <w:pStyle w:val="ConsPlusNormal"/>
        <w:jc w:val="both"/>
      </w:pPr>
    </w:p>
    <w:p w:rsidR="00877002" w:rsidRPr="001D7B14" w:rsidRDefault="00877002" w:rsidP="001D7B14">
      <w:pPr>
        <w:pStyle w:val="ConsPlusNormal"/>
        <w:jc w:val="center"/>
        <w:outlineLvl w:val="0"/>
        <w:rPr>
          <w:sz w:val="22"/>
          <w:szCs w:val="22"/>
        </w:rPr>
      </w:pPr>
      <w:r w:rsidRPr="001D7B14">
        <w:rPr>
          <w:sz w:val="22"/>
          <w:szCs w:val="22"/>
        </w:rPr>
        <w:t>Раздел VI. Иные нормативные документы, обязательность</w:t>
      </w:r>
    </w:p>
    <w:p w:rsidR="00877002" w:rsidRPr="001D7B14" w:rsidRDefault="00877002" w:rsidP="001D7B14">
      <w:pPr>
        <w:pStyle w:val="ConsPlusNormal"/>
        <w:jc w:val="center"/>
        <w:rPr>
          <w:sz w:val="22"/>
          <w:szCs w:val="22"/>
        </w:rPr>
      </w:pPr>
      <w:r w:rsidRPr="001D7B14">
        <w:rPr>
          <w:sz w:val="22"/>
          <w:szCs w:val="22"/>
        </w:rPr>
        <w:t>соблюдения которых установлена законодательством</w:t>
      </w:r>
    </w:p>
    <w:p w:rsidR="00877002" w:rsidRPr="001D7B14" w:rsidRDefault="00877002" w:rsidP="001D7B14">
      <w:pPr>
        <w:pStyle w:val="ConsPlusNormal"/>
        <w:jc w:val="center"/>
        <w:rPr>
          <w:sz w:val="22"/>
          <w:szCs w:val="22"/>
        </w:rPr>
      </w:pPr>
      <w:r w:rsidRPr="001D7B14">
        <w:rPr>
          <w:sz w:val="22"/>
          <w:szCs w:val="22"/>
        </w:rPr>
        <w:t>Российской Федерации</w:t>
      </w:r>
    </w:p>
    <w:p w:rsidR="00877002" w:rsidRPr="001D7B14" w:rsidRDefault="00877002" w:rsidP="001D7B14">
      <w:pPr>
        <w:pStyle w:val="ConsPlusNormal"/>
        <w:jc w:val="both"/>
        <w:rPr>
          <w:sz w:val="22"/>
          <w:szCs w:val="22"/>
        </w:rPr>
      </w:pPr>
    </w:p>
    <w:tbl>
      <w:tblPr>
        <w:tblW w:w="0" w:type="auto"/>
        <w:tblInd w:w="62" w:type="dxa"/>
        <w:tblCellMar>
          <w:top w:w="102" w:type="dxa"/>
          <w:left w:w="62" w:type="dxa"/>
          <w:bottom w:w="102" w:type="dxa"/>
          <w:right w:w="62" w:type="dxa"/>
        </w:tblCellMar>
        <w:tblLook w:val="0000"/>
      </w:tblPr>
      <w:tblGrid>
        <w:gridCol w:w="403"/>
        <w:gridCol w:w="2493"/>
        <w:gridCol w:w="2490"/>
        <w:gridCol w:w="2381"/>
        <w:gridCol w:w="1932"/>
      </w:tblGrid>
      <w:tr w:rsidR="00877002" w:rsidTr="001D7B14">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jc w:val="center"/>
            </w:pPr>
            <w:r>
              <w:t>N</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jc w:val="center"/>
            </w:pPr>
            <w:r>
              <w:t>Наименование документа (обозначение)</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jc w:val="center"/>
            </w:pPr>
            <w:r>
              <w:t>Сведения об утверждении</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jc w:val="center"/>
            </w:pPr>
            <w:r>
              <w:t>Краткое описание круга лиц и (или) перечня объектов, в отношении которых устанавливаются обязательные требования</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jc w:val="center"/>
            </w:pPr>
            <w:r>
              <w:t>Указание на структурные единицы акта, соблюдение которых оценивается при проведении мероприятий по контролю &lt;*&gt;</w:t>
            </w: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r>
              <w:t>1.</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ГН 2.1.2/2.2.1.1009-00. 2.1.2. Проектирование, строительство и эксплуатация жилых зданий, предприятий коммунально-бытового обслуживания, учреждений образования, культуры, отдыха, спорта. 2.2.1. Проектирование, строительство, реконструкция и эксплуатация предприятий. Перечень асбестоцементных материалов и конструкций, разрешенных к применению в строительстве.</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Главным государственным санитарным врачом РФ 28.12.2000</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Организации, осуществляющие проектирование, строительство;</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Перечень асбестоцементных материалов и конструкций, разрешенных к применению в строительстве</w:t>
            </w: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r>
              <w:t>2.</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ГН 2.1.6.014-94. 2.1.6. Коммунальная гигиена. Атмосферный воздух и воздух закрытых помещений, санитарная охрана воздуха. Предельно допустимая концентрация (ПДК) полихлорированных дибензодиоксинов и полихлорированных дибензофуранов в атмосферном воздухе населенных мест</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Постановлением Госкомсанэпиднадзора РФ от 22.07.1994 N 7</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Граждане и организации и используемые ими территории, здания, сооружения, помещения и другие объекты в части воздуха закрытых помещений и атмосферного воздуха населенных мест</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r>
              <w:t>3.</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ГН 2.2.5.50-04. 2.2.5. Химические факторы производственной среды. Предельно допустимый уровень (ПДУ) загрязнения кожи персонала O-(1,2,2-триметилпропил) метилфторфосфонатом (зоманом) на объектах хранения и уничтожения химического оружия</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Утверждены Главным государственным санитарным врачом РФ 05.03.2004</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Коже персонала при загрязнении на объектах хранения и уничтожения химического оружия</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r>
              <w:t>4.</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ГН 2.3.3.972-00. 2.3.3. Гигиена питания. Тара, посуда, упаковка, оборудование и другие виды продукции, контактирующие с пищевыми продуктами. Предельно допустимые количества химических веществ, выделяющихся из материалов, контактирующих с пищевыми продуктами</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Утверждены Главным государственным санитарным врачом РФ 29.04.2000</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Изделия, изготовленные из полимерных и других синтетических материалов, предназначенные для контакта с пищевыми продуктами и средами</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r>
              <w:t>5.</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ГН 2.3.3.1019-01. 2.3.3. Гигиена питания, тара, посуда, упаковка, оборудование и другие виды продукции, контактирующие с пищевыми продуктами. Предельно допустимое количество миграции альдегидов (в том числе формальдегида) из оболочки искусственной белковой подобно "Белкозин"</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Утверждены Главным государственным санитарным врачом РФ 13.02.2001</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Все виды оболочек искусственных белковых подобно "Белкозин" независимо от страны-производителя или поставщика</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r>
              <w:t>6.</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ГН 1.1.701-98. 1.1. Гигиенические критерии для обоснования необходимости разработки ПДК и ОБУВ (ОДУ) вредных веществ в воздухе рабочей зоны, атмосферном воздухе населенных мест, воде водных объектов.</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Постановление Главного государственного санитарного врача РФ от 30.04.1998 N 15</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Воздух рабочей зоны, атмосферный воздух населенных мест, вода водных объектов</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r>
              <w:t>7.</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СП 3.1.958-00 Профилактика вирусных гепатитов. Общие требования к эпидемиологическому надзору за вирусными гепатитами</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Утверждены Главным государственным санитарным врачом Российской Федерации 01.02.2000</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Предупреждение распространения заболеваний вирусными гепатитами</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r>
              <w:t>8.</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СП 3.1.084-96 Профилактика и борьба с заразными болезнями, общими для человека и животных.</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Утверждены Госкомсанэпиднадзором РФ 31.05.1996 N 11, Минсельхозпродом РФ 18.06.1996 N 23</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Предупреждение и ликвидацию заразных болезней, общих для человека и животных</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r>
              <w:t>9.</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СП 2.6.1.759-99. 2.6.1. Ионизирующее излучение, радиационная безопасность. Допустимые уровни содержания цезия-137 и стронция-90 в продукции лесного хозяйства</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Утверждены Главным государственным санитарным врачом РФ 02.07.1999</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Ионизирующее излучение, радиационная безопасность</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r>
              <w:t>10.</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СП 2.3.4.009-93. Санитарные правила по заготовке, переработке и продаже грибов</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Постановление Госкомсанэпиднадзора РФ от 20.08.1993 N 10</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Предприятия, осуществляющие заготовку, переработку и продажу грибов</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r>
              <w:t>11.</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СП 1.2.036-95. 1.2. Эпидемиология. Порядок учета, хранения, передачи и транспортирования микроорганизмов I - IV групп патогенности</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Постановление Госкомсанэпиднадзора РФ от 28.08.1995 N 14</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Организации на территории России независимо от их ведомственной принадлежности и форм собственности, а также юридические и физические лица, проводящими работы с использованием ПБА I - IV групп</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r>
              <w:t>12.</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СанПиН 2.5.2-703-98. 2.5.2. Водный транспорт. Суда внутреннего и смешанного (река-море) плавания. Санитарные правила и нормы</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Постановление Главного государственного санитарного врача РФ от 30.04.1998 N 16 Санитарными нормами шума на судах внутреннего и смешанного плава</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Суда внутреннего и смешанного (река-море) плавания и другие плавучие объекты, независимо от их ведомственной принадлежности и формы собственности, предназначенные для эксплуатации на внутренних водных путях России</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r>
              <w:t>13.</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СанПиН 2.5.083-96. 2.5. Гигиена и эпидемиология на транспорте. Гигиенические требования к служебно-бытовым вагонам рефрижераторного подвижного состава железных дорог и их эксплуатации</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Постановление Госкомсанэпиднадзора РФ от 31.05.1996 N 10</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Проектирование новых служебно-бытовых вагонов рефрижераторного подвижного состава и серийно выпускаемые, прошедшими модернизацию вагонам. Служебно-бытовые вагоны рефрижераторного подвижного состава отечественного производства и подобные вагоны, поставляемые для МПС зарубежными производителями</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r>
              <w:t>14.</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СанПиН 2.3.4.704-98. 2.3.4. Предприятия пищевой и перерабатывающей промышленности. Производство спирта этилового ректификованного и ликероводочных изделий</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Постановление Главного государственного санитарного врача РФ от 18.05.1998 N 18</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Устройство, оборудование и содержание предприятий, цехов, участков, вырабатывающих спирт этиловый ректификованный и ликероводочные изделия, независимо от форм собственности и ведомственной принадлежности, а режимы производства, хранения спирта и ликероводочных изделий</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r>
              <w:t>15.</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СанПиН 2.3.4.050-96. 2.3.4. Предприятия пищевой и перерабатывающей промышленности (технологические процессы, сырье). Производство и реализация рыбной продукции</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Постановление Госкомсанэпиднадзора РФ от 11.03.1996 N 6</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Береговые рыбообрабатывающие предприятия и суда, выпускающие рыбную продукцию, независимо от их ведомственной принадлежности и форм собственности</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r>
              <w:t>16.</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СанПиН 2.2.4/2.1.8.582-96. 2.2.4. Физические факторы производственной среды. 2.1.8. Физические факторы окружающей природной среды. Гигиенические требования при работах с источниками воздушного и контактного ультразвука промышленного, медицинского и бытового назначения</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Постановление Госкомсанэпиднадзора РФ от 31.10.1996 N 51</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Классификация, нормируемых параметров и нормативные значения ультразвука на рабочих местах и во внепроизводственных условиях, измерение ультразвука и меры профилактики</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r>
              <w:t>17.</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СН 2.2.4/2.1.8.562-96. 2.2.4. Физические факторы производственной среды. 2.1.8. Физические факторы окружающей природной среды. Шум на рабочих местах, в помещениях жилых, общественных зданий и на территории жилой застройки</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Постановление Госкомсанэпиднадзора РФ от 31.10.1996 N 36</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Классификация шумов; нормируемые параметры и предельно допустимые уровни шума на рабочих местах, допустимые уровни шума в помещениях жилых, общественных зданий и на территории жилой застройки</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r>
              <w:t>18.</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СанПиН 2.2.4.548-96. 2.2.4. Физические факторы производственной среды. Гигиенические требования к микроклимату производственных помещений</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Постановление Госкомсанэпиднадзора РФ от 01.10.1996 N 21</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Предотвращение неблагоприятного воздействия микроклимата рабочих мест, производственных помещений на самочувствие, функциональное состояние, работоспособность и здоровье человека</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r>
              <w:t>19.</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СанПиН 2.2.4.0-95. Гигиенические требования при работе в условиях воздействия постоянных магнитных полей</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Утверждены Главным государственным санитарным врачом РФ 1995 год</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Предприятия и организации, проектирующие, изготавливающие, эксплуатирующие, осуществляющие ремонт технологических устройств и приборов, являющихся источниками постоянных магнитных полей</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r>
              <w:t>20.</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СанПиН 2.2.2.540-96. 2.2.2. Технологические процессы, сырье, материалы и оборудование, рабочий инструмент. Гигиенические требования к ручным инструментам и организации работ</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Постановление Госкомсанэпиднадзора РФ от 04.07.1996 N 12</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Предотвращения неблагоприятного влияния на человека физических и химических факторов, сопровождающих работы с ручными инструментами, снижения вероятности развития в связи с этим заболеваний и создания оптимальных условий труда для работающих на производстве и применения ручных инструментов в быту</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r>
              <w:t>21.</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СанПиН 2.2.0.555-96. 2.2. Гигиена труда. Гигиенические требования к условиям труда женщин. Санитарные правила и нормы</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Постановление Госкомсанэпиднадзора РФ от 28.10.1996 N 32</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Предотвращение негативных последствий применения труда женщин в условиях производства, создание гигиенически безопасных условий труда с учетом анатомо-физиологических особенностей их организма, сохранение здоровья работающих женщин на основе комплексной гигиенической оценки вредных факторов производственной среды и трудового процесса</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r>
              <w:t>22.</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СанПиН 2.1.7.573-96. 2.1.7. Почва. Очистка населенных мест. Бытовые и промышленные отходы. Санитарная охрана почвы. Гигиенические требования к использованию сточных вод и их осадков для орошения и удобрения</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Постановление Госкомсанэпиднадзора РФ от 31.10.1996 N 46</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Организации и специалисты, занимающиеся проектированием и эксплуатацией земледельческих полей орошения</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r>
              <w:t>23.</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СанПиН 2.1.5.980-00. 2.1.5. Водоотведение населенных мест, санитарная охрана водных объектов. Гигиенические требования к охране поверхностных вод</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Утверждены Главным государственным санитарным врачом РФ 22.06.2000</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Все поверхностные водные объекты на территории Российской Федерации, используемые или намечаемые к использованию для нужд населения, за исключением прибрежных вод морей</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r>
              <w:t>24.</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СанПиН 1.2.676-97. 1.2. Гигиена, токсикология, санитария. Гигиенические требования к производству, качеству и безопасности средств гигиены полости рта. Санитарные правила и нормы</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Постановлением Главного государственного санитарного врача РФ от 20.10.1997 N 24</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Производство и контроль средств гигиены полости рта, упаковка, маркировка и этикетированию</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r>
              <w:t>25.</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СанПиН 2.1.2/3041-96. 2.1. Коммунальная гигиена. 3.1. Профилактика инфекционных болезней. Устройство, оборудование и содержание центров временного размещения иммигрантов - иностранных граждан, лиц без гражданства и беженцев</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Постановление Госкомсанэпиднадзора РФ от 12.01.1996 N 1</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Центры временного размещения иммигрантов - иностранных граждан, лиц без гражданства и беженцев</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r>
              <w:t>26.</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СанПиН 2.1.2.729-99. Проектирование, строительство и эксплуатация жилых зданий, предприятий коммунально-бытового обслуживания, учреждений образования, культуры, отдыха, спорта. Полимерные и полимерсодержащие строительные материалы, изделия и конструкции</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Постановление Главного государственного санитарного врача РФ от 27.01.1999 N 3</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Юридические лица индивидуальные предприниматели, деятельность которых связана с разработкой и производством ПСМ, проектированием, строительством, эксплуатацией зданий и сооружений, а также юридические лица индивидуальные предприниматели, осуществляющие ввоз на территорию РФ импортных полимерных строительных материалов</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r>
              <w:t>27.</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СанПиН 1.2.976-00. Гигиена. Токсикология. Санитария. Гигиенические требования к газетам для взрослых</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Утверждены Главным государственным санитарным врачом РФ 04.10.2000</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Организации, занимающиеся издательской или издательско-полиграфической деятельностью</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r>
              <w:t>28.</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СанПиН 1.1.998-00. Гигиена, токсикология, санитария. Гигиенические требования к журналам для взрослых. Санитарные правила и нормы</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Утверждены Главным государственным санитарным врачом РФ 08.11.2000</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Организации, занимающиеся издательской или издательско-полиграфической деятельностью</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r>
              <w:t>29.</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МСанПиН 001-96. Санитарные нормы допустимых уровней физических факторов при применении товаров народного потребления в бытовых условиях. Межгосударственные санитарные правила и нормы</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Утверждены Постановлением Госкомсанэпиднадзора РФ от 19.01.1996 N 2, Минздравом Республики Беларусь 08.06.1995 N 9-29-95</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r>
              <w:t>Допустимые уровни физических факторов, обеспечивающие безопасное и безвредное для здоровья человека применение товаров народного потребления в бытовых условиях</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p>
        </w:tc>
      </w:tr>
      <w:tr w:rsidR="00877002" w:rsidTr="001D7B14">
        <w:tc>
          <w:tcPr>
            <w:tcW w:w="0" w:type="auto"/>
            <w:tcBorders>
              <w:top w:val="single" w:sz="4" w:space="0" w:color="auto"/>
              <w:left w:val="single" w:sz="4" w:space="0" w:color="auto"/>
              <w:bottom w:val="single" w:sz="4" w:space="0" w:color="auto"/>
              <w:right w:val="single" w:sz="4" w:space="0" w:color="auto"/>
            </w:tcBorders>
            <w:vAlign w:val="center"/>
          </w:tcPr>
          <w:p w:rsidR="00877002" w:rsidRDefault="00877002" w:rsidP="005C0D80">
            <w:pPr>
              <w:pStyle w:val="ConsPlusNormal"/>
            </w:pPr>
            <w:r>
              <w:t>30.</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jc w:val="both"/>
            </w:pPr>
            <w:r>
              <w:t>О мерах по профилактике заболеваний, обусловленных дефицитом микронутриентов, развитию производства пищевых продуктов функционального и специализированного назначения</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jc w:val="both"/>
            </w:pPr>
            <w:r>
              <w:t>Постановление Главного государственного санитарного врача РФ от 14.06.2013 N 31</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jc w:val="both"/>
            </w:pPr>
            <w:r>
              <w:t>Юридические лица и индивидуальные предприниматели, осуществляющие производство пищевых продуктов; Юридические лица и индивидуальные предприниматели, осуществляющие деятельность по производству и обороту специализированной пищевой продукции</w:t>
            </w:r>
          </w:p>
        </w:tc>
        <w:tc>
          <w:tcPr>
            <w:tcW w:w="0" w:type="auto"/>
            <w:tcBorders>
              <w:top w:val="single" w:sz="4" w:space="0" w:color="auto"/>
              <w:left w:val="single" w:sz="4" w:space="0" w:color="auto"/>
              <w:bottom w:val="single" w:sz="4" w:space="0" w:color="auto"/>
              <w:right w:val="single" w:sz="4" w:space="0" w:color="auto"/>
            </w:tcBorders>
          </w:tcPr>
          <w:p w:rsidR="00877002" w:rsidRDefault="00877002" w:rsidP="005C0D80">
            <w:pPr>
              <w:pStyle w:val="ConsPlusNormal"/>
            </w:pPr>
          </w:p>
        </w:tc>
      </w:tr>
    </w:tbl>
    <w:p w:rsidR="00877002" w:rsidRDefault="00877002" w:rsidP="001D7B14"/>
    <w:sectPr w:rsidR="00877002" w:rsidSect="00DF5729">
      <w:headerReference w:type="default" r:id="rId6"/>
      <w:footerReference w:type="default" r:id="rId7"/>
      <w:pgSz w:w="11906" w:h="16838"/>
      <w:pgMar w:top="1418" w:right="851" w:bottom="851" w:left="1418" w:header="0" w:footer="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77002" w:rsidRDefault="00877002">
      <w:r>
        <w:separator/>
      </w:r>
    </w:p>
  </w:endnote>
  <w:endnote w:type="continuationSeparator" w:id="0">
    <w:p w:rsidR="00877002" w:rsidRDefault="0087700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7002" w:rsidRDefault="00877002" w:rsidP="00DF5729">
    <w:pPr>
      <w:jc w:val="center"/>
      <w:rPr>
        <w:sz w:val="2"/>
        <w:szCs w:val="2"/>
      </w:rPr>
    </w:pPr>
  </w:p>
  <w:p w:rsidR="00877002" w:rsidRDefault="00877002">
    <w:pPr>
      <w:rPr>
        <w:sz w:val="2"/>
        <w:szCs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77002" w:rsidRDefault="00877002">
      <w:r>
        <w:separator/>
      </w:r>
    </w:p>
  </w:footnote>
  <w:footnote w:type="continuationSeparator" w:id="0">
    <w:p w:rsidR="00877002" w:rsidRDefault="0087700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7002" w:rsidRDefault="00877002" w:rsidP="00DF5729">
    <w:pPr>
      <w:jc w:val="center"/>
      <w:rPr>
        <w:sz w:val="2"/>
        <w:szCs w:val="2"/>
      </w:rPr>
    </w:pPr>
  </w:p>
  <w:p w:rsidR="00877002" w:rsidRDefault="00877002">
    <w:r>
      <w:rPr>
        <w:noProof/>
      </w:rPr>
      <w:pict>
        <v:group id="_x0000_s2049" style="position:absolute;margin-left:-4.9pt;margin-top:4.35pt;width:493.05pt;height:65.25pt;z-index:251660288" coordorigin="1418,680" coordsize="9861,1305">
          <v:shapetype id="_x0000_t202" coordsize="21600,21600" o:spt="202" path="m,l,21600r21600,l21600,xe">
            <v:stroke joinstyle="miter"/>
            <v:path gradientshapeok="t" o:connecttype="rect"/>
          </v:shapetype>
          <v:shape id="Text Box 17" o:spid="_x0000_s2050" type="#_x0000_t202" style="position:absolute;left:2279;top:821;width:9000;height:999;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" filled="f" fillcolor="#336735" stroked="f">
            <v:textbox style="mso-next-textbox:#Text Box 17" inset=",0">
              <w:txbxContent>
                <w:p w:rsidR="00877002" w:rsidRPr="002A36C4" w:rsidRDefault="00877002" w:rsidP="006D6D97">
                  <w:pPr>
                    <w:contextualSpacing/>
                    <w:jc w:val="right"/>
                    <w:rPr>
                      <w:i/>
                      <w:color w:val="333333"/>
                      <w:sz w:val="18"/>
                      <w:szCs w:val="18"/>
                      <w:lang w:val="en-US"/>
                    </w:rPr>
                  </w:pPr>
                  <w:r>
                    <w:rPr>
                      <w:rFonts w:ascii="Calibri" w:hAnsi="Calibri"/>
                      <w:i/>
                      <w:color w:val="333333"/>
                      <w:sz w:val="18"/>
                      <w:szCs w:val="18"/>
                      <w:lang w:val="en-US" w:eastAsia="en-US"/>
                    </w:rPr>
                    <w:t>mail</w:t>
                  </w:r>
                  <w:r w:rsidRPr="002A36C4">
                    <w:rPr>
                      <w:i/>
                      <w:color w:val="333333"/>
                      <w:sz w:val="18"/>
                      <w:szCs w:val="18"/>
                      <w:lang w:val="en-US"/>
                    </w:rPr>
                    <w:t>@</w:t>
                  </w:r>
                  <w:r>
                    <w:rPr>
                      <w:i/>
                      <w:color w:val="333333"/>
                      <w:sz w:val="18"/>
                      <w:szCs w:val="18"/>
                      <w:lang w:val="en-US"/>
                    </w:rPr>
                    <w:t>arm-ecogroup</w:t>
                  </w:r>
                  <w:r w:rsidRPr="002A36C4">
                    <w:rPr>
                      <w:i/>
                      <w:color w:val="333333"/>
                      <w:sz w:val="18"/>
                      <w:szCs w:val="18"/>
                      <w:lang w:val="en-US"/>
                    </w:rPr>
                    <w:t>.ru</w:t>
                  </w:r>
                </w:p>
                <w:p w:rsidR="00877002" w:rsidRPr="002A36C4" w:rsidRDefault="00877002" w:rsidP="006D6D97">
                  <w:pPr>
                    <w:contextualSpacing/>
                    <w:jc w:val="right"/>
                    <w:rPr>
                      <w:i/>
                      <w:color w:val="999999"/>
                      <w:sz w:val="18"/>
                      <w:szCs w:val="18"/>
                    </w:rPr>
                  </w:pPr>
                  <w:r w:rsidRPr="002A36C4">
                    <w:rPr>
                      <w:i/>
                      <w:color w:val="999999"/>
                      <w:sz w:val="18"/>
                      <w:szCs w:val="18"/>
                    </w:rPr>
                    <w:t xml:space="preserve">тел: </w:t>
                  </w:r>
                  <w:r w:rsidRPr="002A36C4">
                    <w:rPr>
                      <w:i/>
                      <w:color w:val="333333"/>
                      <w:sz w:val="18"/>
                      <w:szCs w:val="18"/>
                    </w:rPr>
                    <w:t>(</w:t>
                  </w:r>
                  <w:r>
                    <w:rPr>
                      <w:i/>
                      <w:color w:val="333333"/>
                      <w:sz w:val="18"/>
                      <w:szCs w:val="18"/>
                      <w:lang w:val="en-US"/>
                    </w:rPr>
                    <w:t>812</w:t>
                  </w:r>
                  <w:r w:rsidRPr="002A36C4">
                    <w:rPr>
                      <w:i/>
                      <w:color w:val="333333"/>
                      <w:sz w:val="18"/>
                      <w:szCs w:val="18"/>
                    </w:rPr>
                    <w:t xml:space="preserve">) </w:t>
                  </w:r>
                  <w:r>
                    <w:rPr>
                      <w:i/>
                      <w:color w:val="333333"/>
                      <w:sz w:val="18"/>
                      <w:szCs w:val="18"/>
                    </w:rPr>
                    <w:t>963-04-20</w:t>
                  </w:r>
                  <w:r w:rsidRPr="002A36C4">
                    <w:rPr>
                      <w:i/>
                      <w:color w:val="999999"/>
                      <w:sz w:val="18"/>
                      <w:szCs w:val="18"/>
                    </w:rPr>
                    <w:t xml:space="preserve"> </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2051" type="#_x0000_t75" alt="logo" style="position:absolute;left:1418;top:680;width:6270;height:1305;visibility:visible" wrapcoords="2274 248 1033 4717 310 8193 103 10676 52 12414 258 16138 -52 20110 -52 21352 775 21352 827 21352 1085 20110 1499 20110 2945 16883 8113 16138 21083 13407 21187 12166 21600 9186 21600 4717 20980 4469 3514 4221 3049 1490 2790 248 2274 248">
            <v:imagedata r:id="rId1" o:title=""/>
          </v:shape>
        </v:group>
      </w:pict>
    </w:r>
    <w:r>
      <w:rPr>
        <w:sz w:val="10"/>
        <w:szCs w:val="10"/>
      </w:rPr>
      <w:t xml:space="preserve"> </w:t>
    </w:r>
  </w:p>
  <w:p w:rsidR="00877002" w:rsidRDefault="00877002">
    <w:r>
      <w:rPr>
        <w:noProof/>
      </w:rPr>
      <w:pict>
        <v:line id="_x0000_s2052" style="position:absolute;z-index:251661312" from="31.25pt,52.4pt" to="475.85pt,52.4pt"/>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stylePaneFormatFilter w:val="3F01"/>
  <w:defaultTabStop w:val="720"/>
  <w:drawingGridHorizontalSpacing w:val="57"/>
  <w:drawingGridVerticalSpacing w:val="57"/>
  <w:displayHorizontalDrawingGridEvery w:val="0"/>
  <w:displayVerticalDrawingGridEvery w:val="3"/>
  <w:doNotUseMarginsForDrawingGridOrigin/>
  <w:drawingGridVerticalOrigin w:val="1985"/>
  <w:doNotShadeFormData/>
  <w:characterSpacingControl w:val="compressPunctuation"/>
  <w:doNotValidateAgainstSchema/>
  <w:doNotDemarcateInvalidXml/>
  <w:hdrShapeDefaults>
    <o:shapedefaults v:ext="edit" spidmax="2053"/>
    <o:shapelayout v:ext="edit">
      <o:idmap v:ext="edit" data="2"/>
    </o:shapelayout>
  </w:hdrShapeDefaults>
  <w:footnotePr>
    <w:footnote w:id="-1"/>
    <w:footnote w:id="0"/>
  </w:footnotePr>
  <w:endnotePr>
    <w:endnote w:id="-1"/>
    <w:endnote w:id="0"/>
  </w:endnotePr>
  <w:compat>
    <w:spaceForUL/>
    <w:balanceSingleByteDoubleByteWidth/>
    <w:doNotLeaveBackslashAlone/>
    <w:ulTrailSpace/>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A3FB4"/>
    <w:rsid w:val="000B5D88"/>
    <w:rsid w:val="000F59EA"/>
    <w:rsid w:val="00185AD7"/>
    <w:rsid w:val="001C50DE"/>
    <w:rsid w:val="001D7B14"/>
    <w:rsid w:val="002328AA"/>
    <w:rsid w:val="002A36C4"/>
    <w:rsid w:val="002A3FB4"/>
    <w:rsid w:val="002F6C78"/>
    <w:rsid w:val="00352E3D"/>
    <w:rsid w:val="00415D80"/>
    <w:rsid w:val="00470855"/>
    <w:rsid w:val="005C0D80"/>
    <w:rsid w:val="00616E37"/>
    <w:rsid w:val="006C2CAC"/>
    <w:rsid w:val="006D6D97"/>
    <w:rsid w:val="00706E08"/>
    <w:rsid w:val="00877002"/>
    <w:rsid w:val="008A40F2"/>
    <w:rsid w:val="00CA5FB3"/>
    <w:rsid w:val="00DF5729"/>
    <w:rsid w:val="00EB2E3B"/>
    <w:rsid w:val="00FA0589"/>
    <w:rsid w:val="00FA210F"/>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5D88"/>
    <w:pPr>
      <w:widowControl w:val="0"/>
      <w:autoSpaceDE w:val="0"/>
      <w:autoSpaceDN w:val="0"/>
      <w:adjustRightInd w:val="0"/>
    </w:pPr>
    <w:rPr>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nsPlusNormal">
    <w:name w:val="ConsPlusNormal"/>
    <w:uiPriority w:val="99"/>
    <w:pPr>
      <w:widowControl w:val="0"/>
      <w:autoSpaceDE w:val="0"/>
      <w:autoSpaceDN w:val="0"/>
      <w:adjustRightInd w:val="0"/>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pPr>
    <w:rPr>
      <w:rFonts w:ascii="Arial" w:hAnsi="Arial" w:cs="Arial"/>
      <w:b/>
      <w:bCs/>
      <w:sz w:val="16"/>
      <w:szCs w:val="16"/>
    </w:rPr>
  </w:style>
  <w:style w:type="paragraph" w:customStyle="1" w:styleId="ConsPlusCell">
    <w:name w:val="ConsPlusCell"/>
    <w:uiPriority w:val="99"/>
    <w:pPr>
      <w:widowControl w:val="0"/>
      <w:autoSpaceDE w:val="0"/>
      <w:autoSpaceDN w:val="0"/>
      <w:adjustRightInd w:val="0"/>
    </w:pPr>
    <w:rPr>
      <w:rFonts w:ascii="Arial" w:hAnsi="Arial" w:cs="Arial"/>
      <w:sz w:val="20"/>
      <w:szCs w:val="20"/>
    </w:rPr>
  </w:style>
  <w:style w:type="paragraph" w:styleId="Header">
    <w:name w:val="header"/>
    <w:basedOn w:val="Normal"/>
    <w:link w:val="HeaderChar"/>
    <w:uiPriority w:val="99"/>
    <w:rsid w:val="00DF5729"/>
    <w:pPr>
      <w:tabs>
        <w:tab w:val="center" w:pos="4677"/>
        <w:tab w:val="right" w:pos="9355"/>
      </w:tabs>
    </w:pPr>
  </w:style>
  <w:style w:type="character" w:customStyle="1" w:styleId="HeaderChar">
    <w:name w:val="Header Char"/>
    <w:basedOn w:val="DefaultParagraphFont"/>
    <w:link w:val="Header"/>
    <w:uiPriority w:val="99"/>
    <w:semiHidden/>
    <w:rsid w:val="00B37E4B"/>
    <w:rPr>
      <w:sz w:val="20"/>
      <w:szCs w:val="20"/>
    </w:rPr>
  </w:style>
  <w:style w:type="paragraph" w:styleId="Footer">
    <w:name w:val="footer"/>
    <w:basedOn w:val="Normal"/>
    <w:link w:val="FooterChar"/>
    <w:uiPriority w:val="99"/>
    <w:rsid w:val="00DF5729"/>
    <w:pPr>
      <w:tabs>
        <w:tab w:val="center" w:pos="4677"/>
        <w:tab w:val="right" w:pos="9355"/>
      </w:tabs>
    </w:pPr>
  </w:style>
  <w:style w:type="character" w:customStyle="1" w:styleId="FooterChar">
    <w:name w:val="Footer Char"/>
    <w:basedOn w:val="DefaultParagraphFont"/>
    <w:link w:val="Footer"/>
    <w:uiPriority w:val="99"/>
    <w:semiHidden/>
    <w:rsid w:val="00B37E4B"/>
    <w:rPr>
      <w:sz w:val="20"/>
      <w:szCs w:val="20"/>
    </w:rPr>
  </w:style>
  <w:style w:type="table" w:styleId="TableGrid">
    <w:name w:val="Table Grid"/>
    <w:basedOn w:val="TableNormal"/>
    <w:uiPriority w:val="99"/>
    <w:rsid w:val="00DF572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noteTextChar1">
    <w:name w:val="Footnote Text Char1"/>
    <w:basedOn w:val="DefaultParagraphFont"/>
    <w:link w:val="FootnoteText"/>
    <w:uiPriority w:val="99"/>
    <w:semiHidden/>
    <w:locked/>
    <w:rsid w:val="000B5D88"/>
    <w:rPr>
      <w:rFonts w:cs="Times New Roman"/>
      <w:lang w:val="ru-RU" w:eastAsia="ru-RU" w:bidi="ar-SA"/>
    </w:rPr>
  </w:style>
  <w:style w:type="paragraph" w:styleId="FootnoteText">
    <w:name w:val="footnote text"/>
    <w:basedOn w:val="Normal"/>
    <w:link w:val="FootnoteTextChar1"/>
    <w:uiPriority w:val="99"/>
    <w:rsid w:val="000B5D88"/>
  </w:style>
  <w:style w:type="character" w:customStyle="1" w:styleId="FootnoteTextChar">
    <w:name w:val="Footnote Text Char"/>
    <w:basedOn w:val="DefaultParagraphFont"/>
    <w:link w:val="FootnoteText"/>
    <w:uiPriority w:val="99"/>
    <w:semiHidden/>
    <w:rsid w:val="00B37E4B"/>
    <w:rPr>
      <w:sz w:val="20"/>
      <w:szCs w:val="20"/>
    </w:rPr>
  </w:style>
  <w:style w:type="character" w:styleId="FootnoteReference">
    <w:name w:val="footnote reference"/>
    <w:basedOn w:val="DefaultParagraphFont"/>
    <w:uiPriority w:val="99"/>
    <w:rsid w:val="000B5D88"/>
    <w:rPr>
      <w:rFonts w:cs="Times New Roman"/>
      <w:vertAlign w:val="superscript"/>
    </w:rPr>
  </w:style>
  <w:style w:type="paragraph" w:customStyle="1" w:styleId="ConsPlusDocList">
    <w:name w:val="ConsPlusDocList"/>
    <w:uiPriority w:val="99"/>
    <w:rsid w:val="001D7B14"/>
    <w:pPr>
      <w:widowControl w:val="0"/>
      <w:autoSpaceDE w:val="0"/>
      <w:autoSpaceDN w:val="0"/>
      <w:adjustRightInd w:val="0"/>
    </w:pPr>
    <w:rPr>
      <w:rFonts w:ascii="Tahoma" w:hAnsi="Tahoma" w:cs="Tahoma"/>
      <w:sz w:val="18"/>
      <w:szCs w:val="18"/>
    </w:rPr>
  </w:style>
  <w:style w:type="paragraph" w:customStyle="1" w:styleId="ConsPlusTitlePage">
    <w:name w:val="ConsPlusTitlePage"/>
    <w:uiPriority w:val="99"/>
    <w:rsid w:val="001D7B14"/>
    <w:pPr>
      <w:widowControl w:val="0"/>
      <w:autoSpaceDE w:val="0"/>
      <w:autoSpaceDN w:val="0"/>
      <w:adjustRightInd w:val="0"/>
    </w:pPr>
    <w:rPr>
      <w:rFonts w:ascii="Tahoma" w:hAnsi="Tahoma" w:cs="Tahoma"/>
      <w:sz w:val="20"/>
      <w:szCs w:val="20"/>
    </w:rPr>
  </w:style>
  <w:style w:type="paragraph" w:customStyle="1" w:styleId="ConsPlusJurTerm">
    <w:name w:val="ConsPlusJurTerm"/>
    <w:uiPriority w:val="99"/>
    <w:rsid w:val="001D7B14"/>
    <w:pPr>
      <w:widowControl w:val="0"/>
      <w:autoSpaceDE w:val="0"/>
      <w:autoSpaceDN w:val="0"/>
      <w:adjustRightInd w:val="0"/>
    </w:pPr>
    <w:rPr>
      <w:rFonts w:ascii="Arial" w:hAnsi="Arial" w:cs="Arial"/>
      <w:sz w:val="20"/>
      <w:szCs w:val="20"/>
    </w:rPr>
  </w:style>
  <w:style w:type="paragraph" w:customStyle="1" w:styleId="ConsPlusTextList">
    <w:name w:val="ConsPlusTextList"/>
    <w:uiPriority w:val="99"/>
    <w:rsid w:val="001D7B14"/>
    <w:pPr>
      <w:widowControl w:val="0"/>
      <w:autoSpaceDE w:val="0"/>
      <w:autoSpaceDN w:val="0"/>
      <w:adjustRightInd w:val="0"/>
    </w:pPr>
    <w:rPr>
      <w:rFonts w:ascii="Arial" w:hAnsi="Arial" w:cs="Arial"/>
      <w:sz w:val="20"/>
      <w:szCs w:val="20"/>
    </w:rPr>
  </w:style>
  <w:style w:type="paragraph" w:customStyle="1" w:styleId="ConsPlusTextList1">
    <w:name w:val="ConsPlusTextList1"/>
    <w:uiPriority w:val="99"/>
    <w:rsid w:val="001D7B14"/>
    <w:pPr>
      <w:widowControl w:val="0"/>
      <w:autoSpaceDE w:val="0"/>
      <w:autoSpaceDN w:val="0"/>
      <w:adjustRightInd w:val="0"/>
    </w:pPr>
    <w:rPr>
      <w:rFonts w:ascii="Arial" w:hAnsi="Arial" w:cs="Arial"/>
      <w:sz w:val="20"/>
      <w:szCs w:val="20"/>
    </w:rPr>
  </w:style>
</w:styles>
</file>

<file path=word/webSettings.xml><?xml version="1.0" encoding="utf-8"?>
<w:webSettings xmlns:r="http://schemas.openxmlformats.org/officeDocument/2006/relationships" xmlns:w="http://schemas.openxmlformats.org/wordprocessingml/2006/main">
  <w:divs>
    <w:div w:id="1151752448">
      <w:marLeft w:val="0"/>
      <w:marRight w:val="0"/>
      <w:marTop w:val="0"/>
      <w:marBottom w:val="0"/>
      <w:divBdr>
        <w:top w:val="none" w:sz="0" w:space="0" w:color="auto"/>
        <w:left w:val="none" w:sz="0" w:space="0" w:color="auto"/>
        <w:bottom w:val="none" w:sz="0" w:space="0" w:color="auto"/>
        <w:right w:val="none" w:sz="0" w:space="0" w:color="auto"/>
      </w:divBdr>
    </w:div>
    <w:div w:id="1151752449">
      <w:marLeft w:val="0"/>
      <w:marRight w:val="0"/>
      <w:marTop w:val="0"/>
      <w:marBottom w:val="0"/>
      <w:divBdr>
        <w:top w:val="none" w:sz="0" w:space="0" w:color="auto"/>
        <w:left w:val="none" w:sz="0" w:space="0" w:color="auto"/>
        <w:bottom w:val="none" w:sz="0" w:space="0" w:color="auto"/>
        <w:right w:val="none" w:sz="0" w:space="0" w:color="auto"/>
      </w:divBdr>
    </w:div>
    <w:div w:id="1151752450">
      <w:marLeft w:val="0"/>
      <w:marRight w:val="0"/>
      <w:marTop w:val="0"/>
      <w:marBottom w:val="0"/>
      <w:divBdr>
        <w:top w:val="none" w:sz="0" w:space="0" w:color="auto"/>
        <w:left w:val="none" w:sz="0" w:space="0" w:color="auto"/>
        <w:bottom w:val="none" w:sz="0" w:space="0" w:color="auto"/>
        <w:right w:val="none" w:sz="0" w:space="0" w:color="auto"/>
      </w:divBdr>
    </w:div>
    <w:div w:id="1151752451">
      <w:marLeft w:val="0"/>
      <w:marRight w:val="0"/>
      <w:marTop w:val="0"/>
      <w:marBottom w:val="0"/>
      <w:divBdr>
        <w:top w:val="none" w:sz="0" w:space="0" w:color="auto"/>
        <w:left w:val="none" w:sz="0" w:space="0" w:color="auto"/>
        <w:bottom w:val="none" w:sz="0" w:space="0" w:color="auto"/>
        <w:right w:val="none" w:sz="0" w:space="0" w:color="auto"/>
      </w:divBdr>
    </w:div>
    <w:div w:id="1151752452">
      <w:marLeft w:val="0"/>
      <w:marRight w:val="0"/>
      <w:marTop w:val="0"/>
      <w:marBottom w:val="0"/>
      <w:divBdr>
        <w:top w:val="none" w:sz="0" w:space="0" w:color="auto"/>
        <w:left w:val="none" w:sz="0" w:space="0" w:color="auto"/>
        <w:bottom w:val="none" w:sz="0" w:space="0" w:color="auto"/>
        <w:right w:val="none" w:sz="0" w:space="0" w:color="auto"/>
      </w:divBdr>
    </w:div>
    <w:div w:id="115175245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6</TotalTime>
  <Pages>82</Pages>
  <Words>24669</Words>
  <Characters>-32766</Characters>
  <Application>Microsoft Office Outlook</Application>
  <DocSecurity>0</DocSecurity>
  <Lines>0</Lines>
  <Paragraphs>0</Paragraphs>
  <ScaleCrop>false</ScaleCrop>
  <Company>Арм-Экогрупп</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ФЕДЕРАЛЬНАЯ СЛУЖБА ПО НАДЗОРУ В СФЕРЕ ЗАЩИТЫ</dc:title>
  <dc:subject/>
  <dc:creator>Информ-аналит отдел</dc:creator>
  <cp:keywords/>
  <dc:description/>
  <cp:lastModifiedBy>Информ-аналит отдел</cp:lastModifiedBy>
  <cp:revision>2</cp:revision>
  <dcterms:created xsi:type="dcterms:W3CDTF">2017-02-20T13:29:00Z</dcterms:created>
  <dcterms:modified xsi:type="dcterms:W3CDTF">2017-02-20T13:29:00Z</dcterms:modified>
</cp:coreProperties>
</file>