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A49" w:rsidRPr="00BC6A49" w:rsidRDefault="00BC6A49" w:rsidP="0045226F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BC6A49">
        <w:rPr>
          <w:sz w:val="22"/>
          <w:szCs w:val="22"/>
        </w:rPr>
        <w:t>ПРАВИТЕЛЬСТВО РОССИЙСКОЙ ФЕДЕРАЦИИ</w:t>
      </w:r>
    </w:p>
    <w:p w:rsidR="00BC6A49" w:rsidRPr="00BC6A49" w:rsidRDefault="00BC6A49" w:rsidP="0045226F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BC6A49" w:rsidRPr="00BC6A49" w:rsidRDefault="00BC6A49" w:rsidP="0045226F">
      <w:pPr>
        <w:pStyle w:val="ConsPlusTitle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ПОСТАНОВЛЕНИЕ</w:t>
      </w:r>
    </w:p>
    <w:p w:rsidR="00BC6A49" w:rsidRPr="00BC6A49" w:rsidRDefault="00BC6A49" w:rsidP="0045226F">
      <w:pPr>
        <w:pStyle w:val="ConsPlusTitle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 xml:space="preserve">от 16 июля </w:t>
      </w:r>
      <w:smartTag w:uri="urn:schemas-microsoft-com:office:smarttags" w:element="metricconverter">
        <w:smartTagPr>
          <w:attr w:name="ProductID" w:val="2009 г"/>
        </w:smartTagPr>
        <w:r w:rsidRPr="00BC6A49">
          <w:rPr>
            <w:sz w:val="22"/>
            <w:szCs w:val="22"/>
          </w:rPr>
          <w:t>2009 г</w:t>
        </w:r>
      </w:smartTag>
      <w:r w:rsidRPr="00BC6A49">
        <w:rPr>
          <w:sz w:val="22"/>
          <w:szCs w:val="22"/>
        </w:rPr>
        <w:t>. N 584</w:t>
      </w:r>
    </w:p>
    <w:p w:rsidR="00BC6A49" w:rsidRPr="00BC6A49" w:rsidRDefault="00BC6A49" w:rsidP="0045226F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BC6A49" w:rsidRPr="00BC6A49" w:rsidRDefault="00BC6A49" w:rsidP="0045226F">
      <w:pPr>
        <w:pStyle w:val="ConsPlusTitle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ОБ УВЕДОМИТЕЛЬНОМ ПОРЯДКЕ</w:t>
      </w:r>
    </w:p>
    <w:p w:rsidR="00BC6A49" w:rsidRPr="00BC6A49" w:rsidRDefault="00BC6A49" w:rsidP="0045226F">
      <w:pPr>
        <w:pStyle w:val="ConsPlusTitle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НАЧАЛА ОСУЩЕСТВЛЕНИЯ ОТДЕЛЬНЫХ ВИДОВ</w:t>
      </w:r>
    </w:p>
    <w:p w:rsidR="00BC6A49" w:rsidRPr="00BC6A49" w:rsidRDefault="00BC6A49" w:rsidP="0045226F">
      <w:pPr>
        <w:pStyle w:val="ConsPlusTitle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ПРЕДПРИНИМАТЕЛЬСКОЙ ДЕЯТЕЛЬНОСТИ</w:t>
      </w:r>
    </w:p>
    <w:p w:rsidR="00BC6A49" w:rsidRPr="00BC6A49" w:rsidRDefault="00BC6A49" w:rsidP="0045226F">
      <w:pPr>
        <w:pStyle w:val="ConsPlusNormal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(в ред. Постановлений Правительства РФ от 14.04.2010 N 245,</w:t>
      </w:r>
    </w:p>
    <w:p w:rsidR="00BC6A49" w:rsidRPr="00BC6A49" w:rsidRDefault="00BC6A49" w:rsidP="0045226F">
      <w:pPr>
        <w:pStyle w:val="ConsPlusNormal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от 23.10.2010 N 854, от 26.12.2011 N 1132, от 04.09.2012 N 882,</w:t>
      </w:r>
    </w:p>
    <w:p w:rsidR="00BC6A49" w:rsidRPr="00BC6A49" w:rsidRDefault="00BC6A49" w:rsidP="0045226F">
      <w:pPr>
        <w:pStyle w:val="ConsPlusNormal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от 25.01.2013 N 42, от 16.02.2013 N 122, от 20.06.2013 N 516,</w:t>
      </w:r>
    </w:p>
    <w:p w:rsidR="00BC6A49" w:rsidRPr="00BC6A49" w:rsidRDefault="00BC6A49" w:rsidP="0045226F">
      <w:pPr>
        <w:pStyle w:val="ConsPlusNormal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от 21.06.2013 N 526, от 12.08.2013 N 690, от 17.12.2014 N 1385,</w:t>
      </w:r>
    </w:p>
    <w:p w:rsidR="00BC6A49" w:rsidRPr="00BC6A49" w:rsidRDefault="00BC6A49" w:rsidP="0045226F">
      <w:pPr>
        <w:pStyle w:val="ConsPlusNormal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от 29.03.2016 N 246, от 04.03.2017 N 260, от 23.09.2017 N 1143,</w:t>
      </w:r>
    </w:p>
    <w:p w:rsidR="00BC6A49" w:rsidRPr="00BC6A49" w:rsidRDefault="00BC6A49" w:rsidP="0045226F">
      <w:pPr>
        <w:pStyle w:val="ConsPlusNormal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от 09.12.2017 N 1500, от 29.06.2018 N 752, от 29.08.2018 N 1023)</w:t>
      </w:r>
    </w:p>
    <w:p w:rsidR="00BC6A49" w:rsidRPr="00BC6A49" w:rsidRDefault="00BC6A49" w:rsidP="0045226F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В соответствии со статьей 8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Правительство Российской Федерации постановляет: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 xml:space="preserve">1. Утвердить прилагаемые </w:t>
      </w:r>
      <w:hyperlink w:anchor="Par41" w:tooltip="ПРАВИЛА" w:history="1">
        <w:r w:rsidRPr="00BC6A49">
          <w:rPr>
            <w:sz w:val="22"/>
            <w:szCs w:val="22"/>
          </w:rPr>
          <w:t>Правила</w:t>
        </w:r>
      </w:hyperlink>
      <w:r w:rsidRPr="00BC6A49">
        <w:rPr>
          <w:sz w:val="22"/>
          <w:szCs w:val="22"/>
        </w:rPr>
        <w:t xml:space="preserve"> представления уведомлений о начале осуществления отдельных видов предпринимательской деятельности и учета указанных уведомлений.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0" w:name="Par19"/>
      <w:bookmarkEnd w:id="0"/>
      <w:r w:rsidRPr="00BC6A49">
        <w:rPr>
          <w:sz w:val="22"/>
          <w:szCs w:val="22"/>
        </w:rPr>
        <w:t>2. Внести в акты Правительства Российской Федерации следующие изменения: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 xml:space="preserve">а) Положение о Федеральной службе по надзору в сфере защиты прав потребителей и благополучия человека, утвержденное Постановлением Правительства Российской Федерации от 30 июня </w:t>
      </w:r>
      <w:smartTag w:uri="urn:schemas-microsoft-com:office:smarttags" w:element="metricconverter">
        <w:smartTagPr>
          <w:attr w:name="ProductID" w:val="2004 г"/>
        </w:smartTagPr>
        <w:r w:rsidRPr="00BC6A49">
          <w:rPr>
            <w:sz w:val="22"/>
            <w:szCs w:val="22"/>
          </w:rPr>
          <w:t>2004 г</w:t>
        </w:r>
      </w:smartTag>
      <w:r w:rsidRPr="00BC6A49">
        <w:rPr>
          <w:sz w:val="22"/>
          <w:szCs w:val="22"/>
        </w:rPr>
        <w:t>. N 322 (Собрание законодательства Российской Федерации, 2004, N 28, ст. 2899; 2006, N 22, ст. 2337; N 52, ст. 5587), дополнить подпунктом 5.2.3 следующего содержания: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"5.2.3. осуществляет прием и учет уведомлений о начале осуществления юридическими лицами и индивидуальными предпринимателями отдельных видов работ и услуг по перечню, утвержденному Правительством Российской Федерации, за исключением уведомлений, представляемых юридическими лицами и индивидуальными предпринимателями, осуществляющими деятельность на территориях, подлежащих обслуживанию Федеральным медико-биологическим агентством;";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 xml:space="preserve">б) Положение о Федеральной службе по надзору в сфере транспорта, утвержденное Постановлением Правительства Российской Федерации от 30 июля </w:t>
      </w:r>
      <w:smartTag w:uri="urn:schemas-microsoft-com:office:smarttags" w:element="metricconverter">
        <w:smartTagPr>
          <w:attr w:name="ProductID" w:val="2004 г"/>
        </w:smartTagPr>
        <w:r w:rsidRPr="00BC6A49">
          <w:rPr>
            <w:sz w:val="22"/>
            <w:szCs w:val="22"/>
          </w:rPr>
          <w:t>2004 г</w:t>
        </w:r>
      </w:smartTag>
      <w:r w:rsidRPr="00BC6A49">
        <w:rPr>
          <w:sz w:val="22"/>
          <w:szCs w:val="22"/>
        </w:rPr>
        <w:t>. N 398 (Собрание законодательства Российской Федерации, 2004, N 32, ст. 3345), дополнить подпунктом 5.5.1.1 следующего содержания: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"5.5.1.1. прием и учет уведомлений о начале осуществления юридическими лицами и индивидуальными предпринимателями отдельных видов работ и услуг по перечню, утвержденному Правительством Российской Федерации;";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 xml:space="preserve">в) Положение о Федеральном медико-биологическом агентстве, утвержденное Постановлением Правительства Российской Федерации от 11 апреля </w:t>
      </w:r>
      <w:smartTag w:uri="urn:schemas-microsoft-com:office:smarttags" w:element="metricconverter">
        <w:smartTagPr>
          <w:attr w:name="ProductID" w:val="2005 г"/>
        </w:smartTagPr>
        <w:r w:rsidRPr="00BC6A49">
          <w:rPr>
            <w:sz w:val="22"/>
            <w:szCs w:val="22"/>
          </w:rPr>
          <w:t>2005 г</w:t>
        </w:r>
      </w:smartTag>
      <w:r w:rsidRPr="00BC6A49">
        <w:rPr>
          <w:sz w:val="22"/>
          <w:szCs w:val="22"/>
        </w:rPr>
        <w:t>. N 206 (Собрание законодательства Российской Федерации, 2005, N 16, ст. 1456; 2008, N 23, ст. 2713), дополнить подпунктом 5.1.3 следующего содержания: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"5.1.3. осуществляет прием и учет уведомлений о начале осуществления юридическими лицами и индивидуальными предпринимателями на территориях, подлежащих обслуживанию Агентством, отдельных видов работ и услуг по перечню, утвержденному Правительством Российской Федерации;".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lastRenderedPageBreak/>
        <w:t xml:space="preserve">3. Реализация полномочий федеральных органов исполнительной власти, предусмотренных </w:t>
      </w:r>
      <w:hyperlink w:anchor="Par19" w:tooltip="2. Внести в акты Правительства Российской Федерации следующие изменения:" w:history="1">
        <w:r w:rsidRPr="00BC6A49">
          <w:rPr>
            <w:sz w:val="22"/>
            <w:szCs w:val="22"/>
          </w:rPr>
          <w:t>пунктом 2</w:t>
        </w:r>
      </w:hyperlink>
      <w:r w:rsidRPr="00BC6A49">
        <w:rPr>
          <w:sz w:val="22"/>
          <w:szCs w:val="22"/>
        </w:rPr>
        <w:t xml:space="preserve"> настоящего Постановления, осуществляется в пределах установленных Правительством Российской Федерации предельной численности и фонда оплаты труда работников центрального аппарата и территориальных органов соответствующих федеральных органов исполнительной власти, а также ассигнований, предусмотренных в федеральном бюджете на руководство и управление в сфере установленных функций.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C6A49" w:rsidRPr="00BC6A49" w:rsidRDefault="00BC6A49" w:rsidP="0045226F">
      <w:pPr>
        <w:pStyle w:val="ConsPlusNormal"/>
        <w:spacing w:line="300" w:lineRule="atLeast"/>
        <w:jc w:val="right"/>
        <w:rPr>
          <w:sz w:val="22"/>
          <w:szCs w:val="22"/>
        </w:rPr>
      </w:pPr>
      <w:r w:rsidRPr="00BC6A49">
        <w:rPr>
          <w:sz w:val="22"/>
          <w:szCs w:val="22"/>
        </w:rPr>
        <w:t>Председатель Правительства</w:t>
      </w:r>
    </w:p>
    <w:p w:rsidR="00BC6A49" w:rsidRPr="00BC6A49" w:rsidRDefault="00BC6A49" w:rsidP="0045226F">
      <w:pPr>
        <w:pStyle w:val="ConsPlusNormal"/>
        <w:spacing w:line="300" w:lineRule="atLeast"/>
        <w:jc w:val="right"/>
        <w:rPr>
          <w:sz w:val="22"/>
          <w:szCs w:val="22"/>
        </w:rPr>
      </w:pPr>
      <w:r w:rsidRPr="00BC6A49">
        <w:rPr>
          <w:sz w:val="22"/>
          <w:szCs w:val="22"/>
        </w:rPr>
        <w:t>Российской Федерации</w:t>
      </w:r>
    </w:p>
    <w:p w:rsidR="00BC6A49" w:rsidRPr="00BC6A49" w:rsidRDefault="00BC6A49" w:rsidP="0045226F">
      <w:pPr>
        <w:pStyle w:val="ConsPlusNormal"/>
        <w:spacing w:line="300" w:lineRule="atLeast"/>
        <w:jc w:val="right"/>
        <w:rPr>
          <w:sz w:val="22"/>
          <w:szCs w:val="22"/>
        </w:rPr>
      </w:pPr>
      <w:r w:rsidRPr="00BC6A49">
        <w:rPr>
          <w:sz w:val="22"/>
          <w:szCs w:val="22"/>
        </w:rPr>
        <w:t>В.ПУТИН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C6A49" w:rsidRPr="00BC6A49" w:rsidRDefault="00BC6A49" w:rsidP="0045226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BC6A49">
        <w:rPr>
          <w:sz w:val="22"/>
          <w:szCs w:val="22"/>
        </w:rPr>
        <w:t>Утверждены</w:t>
      </w:r>
    </w:p>
    <w:p w:rsidR="00BC6A49" w:rsidRPr="00BC6A49" w:rsidRDefault="00BC6A49" w:rsidP="0045226F">
      <w:pPr>
        <w:pStyle w:val="ConsPlusNormal"/>
        <w:spacing w:line="300" w:lineRule="atLeast"/>
        <w:jc w:val="right"/>
        <w:rPr>
          <w:sz w:val="22"/>
          <w:szCs w:val="22"/>
        </w:rPr>
      </w:pPr>
      <w:r w:rsidRPr="00BC6A49">
        <w:rPr>
          <w:sz w:val="22"/>
          <w:szCs w:val="22"/>
        </w:rPr>
        <w:t>Постановлением Правительства</w:t>
      </w:r>
    </w:p>
    <w:p w:rsidR="00BC6A49" w:rsidRPr="00BC6A49" w:rsidRDefault="00BC6A49" w:rsidP="0045226F">
      <w:pPr>
        <w:pStyle w:val="ConsPlusNormal"/>
        <w:spacing w:line="300" w:lineRule="atLeast"/>
        <w:jc w:val="right"/>
        <w:rPr>
          <w:sz w:val="22"/>
          <w:szCs w:val="22"/>
        </w:rPr>
      </w:pPr>
      <w:r w:rsidRPr="00BC6A49">
        <w:rPr>
          <w:sz w:val="22"/>
          <w:szCs w:val="22"/>
        </w:rPr>
        <w:t>Российской Федерации</w:t>
      </w:r>
    </w:p>
    <w:p w:rsidR="00BC6A49" w:rsidRPr="00BC6A49" w:rsidRDefault="00BC6A49" w:rsidP="0045226F">
      <w:pPr>
        <w:pStyle w:val="ConsPlusNormal"/>
        <w:spacing w:line="300" w:lineRule="atLeast"/>
        <w:jc w:val="right"/>
        <w:rPr>
          <w:sz w:val="22"/>
          <w:szCs w:val="22"/>
        </w:rPr>
      </w:pPr>
      <w:r w:rsidRPr="00BC6A49">
        <w:rPr>
          <w:sz w:val="22"/>
          <w:szCs w:val="22"/>
        </w:rPr>
        <w:t xml:space="preserve">от 16 июля </w:t>
      </w:r>
      <w:smartTag w:uri="urn:schemas-microsoft-com:office:smarttags" w:element="metricconverter">
        <w:smartTagPr>
          <w:attr w:name="ProductID" w:val="2009 г"/>
        </w:smartTagPr>
        <w:r w:rsidRPr="00BC6A49">
          <w:rPr>
            <w:sz w:val="22"/>
            <w:szCs w:val="22"/>
          </w:rPr>
          <w:t>2009 г</w:t>
        </w:r>
      </w:smartTag>
      <w:r w:rsidRPr="00BC6A49">
        <w:rPr>
          <w:sz w:val="22"/>
          <w:szCs w:val="22"/>
        </w:rPr>
        <w:t>. N 584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C6A49" w:rsidRPr="00BC6A49" w:rsidRDefault="00BC6A49" w:rsidP="0045226F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1" w:name="Par41"/>
      <w:bookmarkEnd w:id="1"/>
      <w:r w:rsidRPr="00BC6A49">
        <w:rPr>
          <w:sz w:val="22"/>
          <w:szCs w:val="22"/>
        </w:rPr>
        <w:t>ПРАВИЛА</w:t>
      </w:r>
    </w:p>
    <w:p w:rsidR="00BC6A49" w:rsidRPr="00BC6A49" w:rsidRDefault="00BC6A49" w:rsidP="0045226F">
      <w:pPr>
        <w:pStyle w:val="ConsPlusTitle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ПРЕДСТАВЛЕНИЯ УВЕДОМЛЕНИЙ О НАЧАЛЕ ОСУЩЕСТВЛЕНИЯ</w:t>
      </w:r>
    </w:p>
    <w:p w:rsidR="00BC6A49" w:rsidRPr="00BC6A49" w:rsidRDefault="00BC6A49" w:rsidP="0045226F">
      <w:pPr>
        <w:pStyle w:val="ConsPlusTitle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ОТДЕЛЬНЫХ ВИДОВ ПРЕДПРИНИМАТЕЛЬСКОЙ ДЕЯТЕЛЬНОСТИ И УЧЕТА</w:t>
      </w:r>
    </w:p>
    <w:p w:rsidR="00BC6A49" w:rsidRPr="00BC6A49" w:rsidRDefault="00BC6A49" w:rsidP="0045226F">
      <w:pPr>
        <w:pStyle w:val="ConsPlusTitle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УКАЗАННЫХ УВЕДОМЛЕНИЙ</w:t>
      </w:r>
    </w:p>
    <w:p w:rsidR="00BC6A49" w:rsidRPr="00BC6A49" w:rsidRDefault="00BC6A49" w:rsidP="0045226F">
      <w:pPr>
        <w:pStyle w:val="ConsPlusNormal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(в ред. Постановлений Правительства РФ от 14.04.2010 N 245,</w:t>
      </w:r>
    </w:p>
    <w:p w:rsidR="00BC6A49" w:rsidRPr="00BC6A49" w:rsidRDefault="00BC6A49" w:rsidP="0045226F">
      <w:pPr>
        <w:pStyle w:val="ConsPlusNormal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от 23.10.2010 N 854, от 26.12.2011 N 1132, от 04.09.2012 N 882,</w:t>
      </w:r>
    </w:p>
    <w:p w:rsidR="00BC6A49" w:rsidRPr="00BC6A49" w:rsidRDefault="00BC6A49" w:rsidP="0045226F">
      <w:pPr>
        <w:pStyle w:val="ConsPlusNormal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от 25.01.2013 N 42, от 16.02.2013 N 122, от 20.06.2013 N 516,</w:t>
      </w:r>
    </w:p>
    <w:p w:rsidR="00BC6A49" w:rsidRPr="00BC6A49" w:rsidRDefault="00BC6A49" w:rsidP="0045226F">
      <w:pPr>
        <w:pStyle w:val="ConsPlusNormal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от 21.06.2013 N 526, от 12.08.2013 N 690, от 17.12.2014 N 1385,</w:t>
      </w:r>
    </w:p>
    <w:p w:rsidR="00BC6A49" w:rsidRPr="00BC6A49" w:rsidRDefault="00BC6A49" w:rsidP="0045226F">
      <w:pPr>
        <w:pStyle w:val="ConsPlusNormal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от 29.03.2016 N 246, от 04.03.2017 N 260, от 23.09.2017 N 1143,</w:t>
      </w:r>
    </w:p>
    <w:p w:rsidR="00BC6A49" w:rsidRPr="00BC6A49" w:rsidRDefault="00BC6A49" w:rsidP="0045226F">
      <w:pPr>
        <w:pStyle w:val="ConsPlusNormal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от 09.12.2017 N 1500, от 29.06.2018 N 752, от 29.08.2018 N 1023)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C6A49" w:rsidRPr="00BC6A49" w:rsidRDefault="00BC6A49" w:rsidP="0045226F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BC6A49">
        <w:rPr>
          <w:sz w:val="22"/>
          <w:szCs w:val="22"/>
        </w:rPr>
        <w:t>I. Общие положения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1. Настоящие Правила устанавливают порядок представления юридическими лицами, индивидуальными предпринимателями, осуществляющими отдельные виды предпринимательской деятельности, в уполномоченные в соответствующей сфере деятельности органы государственного контроля (надзора) (их территориальные органы) уведомлений о начале своей деятельности (далее - уведомление), а также порядок учета указанными органами поступивших уведомлений.</w:t>
      </w:r>
    </w:p>
    <w:p w:rsidR="00BC6A49" w:rsidRPr="00BC6A49" w:rsidRDefault="00BC6A49" w:rsidP="0045226F">
      <w:pPr>
        <w:pStyle w:val="ConsPlusNormal"/>
        <w:spacing w:line="300" w:lineRule="atLeast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(в ред. Постановления Правительства РФ от 29.08.2018 N 1023)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 xml:space="preserve">2. Уведомление представляется юридическим лицом или индивидуальным предпринимателем, предполагающим выполнять работы (оказывать услуги) (далее - заявитель) в соответствии с перечнем работ и услуг в составе отдельных видов предпринимательской деятельности согласно </w:t>
      </w:r>
      <w:hyperlink w:anchor="Par134" w:tooltip="ПЕРЕЧЕНЬ" w:history="1">
        <w:r w:rsidRPr="00BC6A49">
          <w:rPr>
            <w:sz w:val="22"/>
            <w:szCs w:val="22"/>
          </w:rPr>
          <w:t>приложению N 1</w:t>
        </w:r>
      </w:hyperlink>
      <w:r w:rsidRPr="00BC6A49">
        <w:rPr>
          <w:sz w:val="22"/>
          <w:szCs w:val="22"/>
        </w:rPr>
        <w:t xml:space="preserve"> (далее - перечень работ и услуг).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58"/>
      <w:bookmarkEnd w:id="2"/>
      <w:r w:rsidRPr="00BC6A49">
        <w:rPr>
          <w:sz w:val="22"/>
          <w:szCs w:val="22"/>
        </w:rPr>
        <w:t xml:space="preserve">3. Заявитель, предполагающий выполнение работ (оказание услуг), указанных в </w:t>
      </w:r>
      <w:hyperlink w:anchor="Par146" w:tooltip="1." w:history="1">
        <w:r w:rsidRPr="00BC6A49">
          <w:rPr>
            <w:sz w:val="22"/>
            <w:szCs w:val="22"/>
          </w:rPr>
          <w:t>пунктах 1</w:t>
        </w:r>
      </w:hyperlink>
      <w:r w:rsidRPr="00BC6A49">
        <w:rPr>
          <w:sz w:val="22"/>
          <w:szCs w:val="22"/>
        </w:rPr>
        <w:t xml:space="preserve"> - </w:t>
      </w:r>
      <w:hyperlink w:anchor="Par201" w:tooltip="18." w:history="1">
        <w:r w:rsidRPr="00BC6A49">
          <w:rPr>
            <w:sz w:val="22"/>
            <w:szCs w:val="22"/>
          </w:rPr>
          <w:t>18</w:t>
        </w:r>
      </w:hyperlink>
      <w:r w:rsidRPr="00BC6A49">
        <w:rPr>
          <w:sz w:val="22"/>
          <w:szCs w:val="22"/>
        </w:rPr>
        <w:t xml:space="preserve">, </w:t>
      </w:r>
      <w:hyperlink w:anchor="Par216" w:tooltip="22." w:history="1">
        <w:r w:rsidRPr="00BC6A49">
          <w:rPr>
            <w:sz w:val="22"/>
            <w:szCs w:val="22"/>
          </w:rPr>
          <w:t>22</w:t>
        </w:r>
      </w:hyperlink>
      <w:r w:rsidRPr="00BC6A49">
        <w:rPr>
          <w:sz w:val="22"/>
          <w:szCs w:val="22"/>
        </w:rPr>
        <w:t xml:space="preserve"> - </w:t>
      </w:r>
      <w:hyperlink w:anchor="Par324" w:tooltip="53." w:history="1">
        <w:r w:rsidRPr="00BC6A49">
          <w:rPr>
            <w:sz w:val="22"/>
            <w:szCs w:val="22"/>
          </w:rPr>
          <w:t>53</w:t>
        </w:r>
      </w:hyperlink>
      <w:r w:rsidRPr="00BC6A49">
        <w:rPr>
          <w:sz w:val="22"/>
          <w:szCs w:val="22"/>
        </w:rPr>
        <w:t xml:space="preserve">, </w:t>
      </w:r>
      <w:hyperlink w:anchor="Par336" w:tooltip="56." w:history="1">
        <w:r w:rsidRPr="00BC6A49">
          <w:rPr>
            <w:sz w:val="22"/>
            <w:szCs w:val="22"/>
          </w:rPr>
          <w:t>56</w:t>
        </w:r>
      </w:hyperlink>
      <w:r w:rsidRPr="00BC6A49">
        <w:rPr>
          <w:sz w:val="22"/>
          <w:szCs w:val="22"/>
        </w:rPr>
        <w:t xml:space="preserve"> - </w:t>
      </w:r>
      <w:hyperlink w:anchor="Par360" w:tooltip="64." w:history="1">
        <w:r w:rsidRPr="00BC6A49">
          <w:rPr>
            <w:sz w:val="22"/>
            <w:szCs w:val="22"/>
          </w:rPr>
          <w:t>64</w:t>
        </w:r>
      </w:hyperlink>
      <w:r w:rsidRPr="00BC6A49">
        <w:rPr>
          <w:sz w:val="22"/>
          <w:szCs w:val="22"/>
        </w:rPr>
        <w:t xml:space="preserve">, </w:t>
      </w:r>
      <w:hyperlink w:anchor="Par372" w:tooltip="67." w:history="1">
        <w:r w:rsidRPr="00BC6A49">
          <w:rPr>
            <w:sz w:val="22"/>
            <w:szCs w:val="22"/>
          </w:rPr>
          <w:t>67</w:t>
        </w:r>
      </w:hyperlink>
      <w:r w:rsidRPr="00BC6A49">
        <w:rPr>
          <w:sz w:val="22"/>
          <w:szCs w:val="22"/>
        </w:rPr>
        <w:t xml:space="preserve">, </w:t>
      </w:r>
      <w:hyperlink w:anchor="Par396" w:tooltip="73." w:history="1">
        <w:r w:rsidRPr="00BC6A49">
          <w:rPr>
            <w:sz w:val="22"/>
            <w:szCs w:val="22"/>
          </w:rPr>
          <w:t>73</w:t>
        </w:r>
      </w:hyperlink>
      <w:r w:rsidRPr="00BC6A49">
        <w:rPr>
          <w:sz w:val="22"/>
          <w:szCs w:val="22"/>
        </w:rPr>
        <w:t xml:space="preserve">, </w:t>
      </w:r>
      <w:hyperlink w:anchor="Par400" w:tooltip="74." w:history="1">
        <w:r w:rsidRPr="00BC6A49">
          <w:rPr>
            <w:sz w:val="22"/>
            <w:szCs w:val="22"/>
          </w:rPr>
          <w:t>74</w:t>
        </w:r>
      </w:hyperlink>
      <w:r w:rsidRPr="00BC6A49">
        <w:rPr>
          <w:sz w:val="22"/>
          <w:szCs w:val="22"/>
        </w:rPr>
        <w:t xml:space="preserve">, </w:t>
      </w:r>
      <w:hyperlink w:anchor="Par408" w:tooltip="76." w:history="1">
        <w:r w:rsidRPr="00BC6A49">
          <w:rPr>
            <w:sz w:val="22"/>
            <w:szCs w:val="22"/>
          </w:rPr>
          <w:t>76</w:t>
        </w:r>
      </w:hyperlink>
      <w:r w:rsidRPr="00BC6A49">
        <w:rPr>
          <w:sz w:val="22"/>
          <w:szCs w:val="22"/>
        </w:rPr>
        <w:t xml:space="preserve"> - </w:t>
      </w:r>
      <w:hyperlink w:anchor="Par416" w:tooltip="78." w:history="1">
        <w:r w:rsidRPr="00BC6A49">
          <w:rPr>
            <w:sz w:val="22"/>
            <w:szCs w:val="22"/>
          </w:rPr>
          <w:t>78</w:t>
        </w:r>
      </w:hyperlink>
      <w:r w:rsidRPr="00BC6A49">
        <w:rPr>
          <w:sz w:val="22"/>
          <w:szCs w:val="22"/>
        </w:rPr>
        <w:t xml:space="preserve"> перечня работ и услуг, за исключением осуществления деятельности на территории, подлежащей обслуживанию Федеральным медико-биологическим агентством, представляет уведомление в Федеральную службу по надзору в сфере защиты прав потребителей и благополучия человека (ее территориальный орган).</w:t>
      </w:r>
    </w:p>
    <w:p w:rsidR="00BC6A49" w:rsidRPr="00BC6A49" w:rsidRDefault="00BC6A49" w:rsidP="0045226F">
      <w:pPr>
        <w:pStyle w:val="ConsPlusNormal"/>
        <w:spacing w:line="300" w:lineRule="atLeast"/>
        <w:jc w:val="both"/>
        <w:rPr>
          <w:sz w:val="22"/>
          <w:szCs w:val="22"/>
        </w:rPr>
      </w:pPr>
      <w:r w:rsidRPr="00BC6A49">
        <w:rPr>
          <w:sz w:val="22"/>
          <w:szCs w:val="22"/>
        </w:rPr>
        <w:lastRenderedPageBreak/>
        <w:t>(в ред. Постановлений Правительства РФ от 14.04.2010 N 245, от 26.12.2011 N 1132, от 25.01.2013 N 42, от 20.06.2013 N 516, от 04.03.2017 N 260)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 xml:space="preserve">4. Заявитель, предполагающий выполнение работ (оказание услуг), указанных в </w:t>
      </w:r>
      <w:hyperlink w:anchor="Par58" w:tooltip="3. Заявитель, предполагающий выполнение работ (оказание услуг), указанных в пунктах 1 - 18, 22 - 53, 56 - 64, 67, 73, 74, 76 - 78 перечня работ и услуг, за исключением осуществления деятельности на территории, подлежащей обслуживанию Федеральным медико-биологическим агентством, представляет уведомление в Федеральную службу по надзору в сфере защиты прав потребителей и благополучия человека (ее территориальный орган)." w:history="1">
        <w:r w:rsidRPr="00BC6A49">
          <w:rPr>
            <w:sz w:val="22"/>
            <w:szCs w:val="22"/>
          </w:rPr>
          <w:t>пункте 3</w:t>
        </w:r>
      </w:hyperlink>
      <w:r w:rsidRPr="00BC6A49">
        <w:rPr>
          <w:sz w:val="22"/>
          <w:szCs w:val="22"/>
        </w:rPr>
        <w:t xml:space="preserve"> настоящих Правил, на территории, подлежащей обслуживанию Федеральным медико-биологическим агентством, представляет уведомление в это Агентство (его территориальный орган).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 xml:space="preserve">5. Заявитель, предполагающий выполнение работ (оказание услуг), указанных в </w:t>
      </w:r>
      <w:hyperlink w:anchor="Par205" w:tooltip="19." w:history="1">
        <w:r w:rsidRPr="00BC6A49">
          <w:rPr>
            <w:sz w:val="22"/>
            <w:szCs w:val="22"/>
          </w:rPr>
          <w:t>пунктах 19</w:t>
        </w:r>
      </w:hyperlink>
      <w:r w:rsidRPr="00BC6A49">
        <w:rPr>
          <w:sz w:val="22"/>
          <w:szCs w:val="22"/>
        </w:rPr>
        <w:t xml:space="preserve"> - </w:t>
      </w:r>
      <w:hyperlink w:anchor="Par212" w:tooltip="21." w:history="1">
        <w:r w:rsidRPr="00BC6A49">
          <w:rPr>
            <w:sz w:val="22"/>
            <w:szCs w:val="22"/>
          </w:rPr>
          <w:t>21</w:t>
        </w:r>
      </w:hyperlink>
      <w:r w:rsidRPr="00BC6A49">
        <w:rPr>
          <w:sz w:val="22"/>
          <w:szCs w:val="22"/>
        </w:rPr>
        <w:t xml:space="preserve">, </w:t>
      </w:r>
      <w:hyperlink w:anchor="Par376" w:tooltip="68." w:history="1">
        <w:r w:rsidRPr="00BC6A49">
          <w:rPr>
            <w:sz w:val="22"/>
            <w:szCs w:val="22"/>
          </w:rPr>
          <w:t>68</w:t>
        </w:r>
      </w:hyperlink>
      <w:r w:rsidRPr="00BC6A49">
        <w:rPr>
          <w:sz w:val="22"/>
          <w:szCs w:val="22"/>
        </w:rPr>
        <w:t xml:space="preserve"> - </w:t>
      </w:r>
      <w:hyperlink w:anchor="Par392" w:tooltip="72." w:history="1">
        <w:r w:rsidRPr="00BC6A49">
          <w:rPr>
            <w:sz w:val="22"/>
            <w:szCs w:val="22"/>
          </w:rPr>
          <w:t>72</w:t>
        </w:r>
      </w:hyperlink>
      <w:r w:rsidRPr="00BC6A49">
        <w:rPr>
          <w:sz w:val="22"/>
          <w:szCs w:val="22"/>
        </w:rPr>
        <w:t xml:space="preserve"> перечня работ и услуг, представляет уведомление в Федеральную службу по надзору в сфере транспорта (ее территориальный орган).</w:t>
      </w:r>
    </w:p>
    <w:p w:rsidR="00BC6A49" w:rsidRPr="00BC6A49" w:rsidRDefault="00BC6A49" w:rsidP="0045226F">
      <w:pPr>
        <w:pStyle w:val="ConsPlusNormal"/>
        <w:spacing w:line="300" w:lineRule="atLeast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(в ред. Постановлений Правительства РФ от 16.02.2013 N 122, от 20.06.2013 N 516, от 04.03.2017 N 260)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 xml:space="preserve">5(1). Заявитель, предполагающий выполнение работ (оказание услуг), указанных в </w:t>
      </w:r>
      <w:hyperlink w:anchor="Par364" w:tooltip="65." w:history="1">
        <w:r w:rsidRPr="00BC6A49">
          <w:rPr>
            <w:sz w:val="22"/>
            <w:szCs w:val="22"/>
          </w:rPr>
          <w:t>пункте 65</w:t>
        </w:r>
      </w:hyperlink>
      <w:r w:rsidRPr="00BC6A49">
        <w:rPr>
          <w:sz w:val="22"/>
          <w:szCs w:val="22"/>
        </w:rPr>
        <w:t xml:space="preserve"> перечня работ и услуг, представляет уведомление в Федеральную службу по труду и занятости (ее территориальный орган).</w:t>
      </w:r>
    </w:p>
    <w:p w:rsidR="00BC6A49" w:rsidRPr="00BC6A49" w:rsidRDefault="00BC6A49" w:rsidP="0045226F">
      <w:pPr>
        <w:pStyle w:val="ConsPlusNormal"/>
        <w:spacing w:line="300" w:lineRule="atLeast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(п. 5(1) введен Постановлением Правительства РФ от 26.12.2011 N 1132, в ред. Постановления Правительства РФ от 20.06.2013 N 516)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 xml:space="preserve">5(2). Заявитель, предполагающий выполнение работ (оказание услуг), указанных в </w:t>
      </w:r>
      <w:hyperlink w:anchor="Par328" w:tooltip="54." w:history="1">
        <w:r w:rsidRPr="00BC6A49">
          <w:rPr>
            <w:sz w:val="22"/>
            <w:szCs w:val="22"/>
          </w:rPr>
          <w:t>пункте 54</w:t>
        </w:r>
      </w:hyperlink>
      <w:r w:rsidRPr="00BC6A49">
        <w:rPr>
          <w:sz w:val="22"/>
          <w:szCs w:val="22"/>
        </w:rPr>
        <w:t xml:space="preserve"> перечня работ и услуг, представляет уведомление в Министерство Российской Федерации по делам гражданской обороны, чрезвычайным ситуациям и ликвидации последствий стихийных бедствий (его территориальный орган).</w:t>
      </w:r>
    </w:p>
    <w:p w:rsidR="00BC6A49" w:rsidRPr="00BC6A49" w:rsidRDefault="00BC6A49" w:rsidP="0045226F">
      <w:pPr>
        <w:pStyle w:val="ConsPlusNormal"/>
        <w:spacing w:line="300" w:lineRule="atLeast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(п. 5(2) введен Постановлением Правительства РФ от 26.12.2011 N 1132)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 xml:space="preserve">5(3). Заявитель, предполагающий выполнение работ (оказание услуг), указанных в </w:t>
      </w:r>
      <w:hyperlink w:anchor="Par332" w:tooltip="55." w:history="1">
        <w:r w:rsidRPr="00BC6A49">
          <w:rPr>
            <w:sz w:val="22"/>
            <w:szCs w:val="22"/>
          </w:rPr>
          <w:t>пунктах 55</w:t>
        </w:r>
      </w:hyperlink>
      <w:r w:rsidRPr="00BC6A49">
        <w:rPr>
          <w:sz w:val="22"/>
          <w:szCs w:val="22"/>
        </w:rPr>
        <w:t xml:space="preserve"> и </w:t>
      </w:r>
      <w:hyperlink w:anchor="Par368" w:tooltip="66." w:history="1">
        <w:r w:rsidRPr="00BC6A49">
          <w:rPr>
            <w:sz w:val="22"/>
            <w:szCs w:val="22"/>
          </w:rPr>
          <w:t>66</w:t>
        </w:r>
      </w:hyperlink>
      <w:r w:rsidRPr="00BC6A49">
        <w:rPr>
          <w:sz w:val="22"/>
          <w:szCs w:val="22"/>
        </w:rPr>
        <w:t xml:space="preserve"> перечня работ и услуг, представляет уведомление в Федеральное агентство по техническому регулированию и метрологии.</w:t>
      </w:r>
    </w:p>
    <w:p w:rsidR="00BC6A49" w:rsidRPr="00BC6A49" w:rsidRDefault="00BC6A49" w:rsidP="0045226F">
      <w:pPr>
        <w:pStyle w:val="ConsPlusNormal"/>
        <w:spacing w:line="300" w:lineRule="atLeast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(п. 5(3) введен Постановлением Правительства РФ от 26.12.2011 N 1132; в ред. Постановления Правительства РФ от 29.06.2018 N 752)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5(4). Утратил силу. - Постановление Правительства РФ от 20.06.2013 N 516.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5(5). Утратил силу. - Постановление Правительства РФ от 04.03.2017 N 260.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 xml:space="preserve">5(6). Заявитель, предполагающий выполнение работ (оказание услуг), указанных в </w:t>
      </w:r>
      <w:hyperlink w:anchor="Par404" w:tooltip="75." w:history="1">
        <w:r w:rsidRPr="00BC6A49">
          <w:rPr>
            <w:sz w:val="22"/>
            <w:szCs w:val="22"/>
          </w:rPr>
          <w:t>пункте 75</w:t>
        </w:r>
      </w:hyperlink>
      <w:r w:rsidRPr="00BC6A49">
        <w:rPr>
          <w:sz w:val="22"/>
          <w:szCs w:val="22"/>
        </w:rPr>
        <w:t xml:space="preserve"> перечня работ и услуг, представляет уведомление в уполномоченные органы исполнительной власти субъектов Российской Федерации, осуществляющие региональный государственный ветеринарный надзор.</w:t>
      </w:r>
    </w:p>
    <w:p w:rsidR="00BC6A49" w:rsidRPr="00BC6A49" w:rsidRDefault="00BC6A49" w:rsidP="0045226F">
      <w:pPr>
        <w:pStyle w:val="ConsPlusNormal"/>
        <w:spacing w:line="300" w:lineRule="atLeast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(п. 5(6) введен Постановлением Правительства РФ от 20.06.2013 N 516; в ред. Постановления Правительства РФ от 04.03.2017 N 260)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 xml:space="preserve">5(7). Заявитель, предполагающий выполнение работ (оказание услуг), указанных в </w:t>
      </w:r>
      <w:hyperlink w:anchor="Par420" w:tooltip="79." w:history="1">
        <w:r w:rsidRPr="00BC6A49">
          <w:rPr>
            <w:sz w:val="22"/>
            <w:szCs w:val="22"/>
          </w:rPr>
          <w:t>пунктах 79</w:t>
        </w:r>
      </w:hyperlink>
      <w:r w:rsidRPr="00BC6A49">
        <w:rPr>
          <w:sz w:val="22"/>
          <w:szCs w:val="22"/>
        </w:rPr>
        <w:t xml:space="preserve"> - </w:t>
      </w:r>
      <w:hyperlink w:anchor="Par441" w:tooltip="86." w:history="1">
        <w:r w:rsidRPr="00BC6A49">
          <w:rPr>
            <w:sz w:val="22"/>
            <w:szCs w:val="22"/>
          </w:rPr>
          <w:t>86</w:t>
        </w:r>
      </w:hyperlink>
      <w:r w:rsidRPr="00BC6A49">
        <w:rPr>
          <w:sz w:val="22"/>
          <w:szCs w:val="22"/>
        </w:rPr>
        <w:t xml:space="preserve"> перечня работ и услуг, представляет уведомление в Федеральную службу по экологическому, технологическому и атомному надзору.</w:t>
      </w:r>
    </w:p>
    <w:p w:rsidR="00BC6A49" w:rsidRPr="00BC6A49" w:rsidRDefault="00BC6A49" w:rsidP="0045226F">
      <w:pPr>
        <w:pStyle w:val="ConsPlusNormal"/>
        <w:spacing w:line="300" w:lineRule="atLeast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(в ред. Постановлений Правительства РФ от 12.08.2013 N 690, от 04.03.2017 N 260, от 23.09.2017 N 1143, от 29.08.2018 N 1023)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 xml:space="preserve">5(8). Заявитель, предполагающий выполнение работ (оказание услуг), указанных в </w:t>
      </w:r>
      <w:hyperlink w:anchor="Par445" w:tooltip="87." w:history="1">
        <w:r w:rsidRPr="00BC6A49">
          <w:rPr>
            <w:sz w:val="22"/>
            <w:szCs w:val="22"/>
          </w:rPr>
          <w:t>пункте 87</w:t>
        </w:r>
      </w:hyperlink>
      <w:r w:rsidRPr="00BC6A49">
        <w:rPr>
          <w:sz w:val="22"/>
          <w:szCs w:val="22"/>
        </w:rPr>
        <w:t xml:space="preserve"> перечня работ и услуг, представляет уведомление в Федеральную службу по надзору в сфере здравоохранения.</w:t>
      </w:r>
    </w:p>
    <w:p w:rsidR="00BC6A49" w:rsidRPr="00BC6A49" w:rsidRDefault="00BC6A49" w:rsidP="0045226F">
      <w:pPr>
        <w:pStyle w:val="ConsPlusNormal"/>
        <w:spacing w:line="300" w:lineRule="atLeast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(п. 5(8) введен Постановлением Правительства РФ от 17.12.2014 N 1385; в ред. Постановления Правительства РФ от 04.03.2017 N 260)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5(9). Заявитель, предполагающий выполнение работ (оказание услуг), указанных в пункте 88 перечня работ и услуг, представляет уведомление в органы исполнительной власти субъектов Российской Федерации, уполномоченные на осуществление государственного жилищного надзора.</w:t>
      </w:r>
    </w:p>
    <w:p w:rsidR="00BC6A49" w:rsidRPr="00BC6A49" w:rsidRDefault="00BC6A49" w:rsidP="0045226F">
      <w:pPr>
        <w:pStyle w:val="ConsPlusNormal"/>
        <w:spacing w:line="300" w:lineRule="atLeast"/>
        <w:jc w:val="both"/>
        <w:rPr>
          <w:sz w:val="22"/>
          <w:szCs w:val="22"/>
        </w:rPr>
      </w:pPr>
      <w:r w:rsidRPr="00BC6A49">
        <w:rPr>
          <w:sz w:val="22"/>
          <w:szCs w:val="22"/>
        </w:rPr>
        <w:lastRenderedPageBreak/>
        <w:t>(п. 5(9) введен Постановлением Правительства РФ от 29.08.2018 N 1023)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5(10). Заявитель, предполагающий выполнение работ (оказание услуг), указанных в пункте 89 перечня работ и услуг, представляет уведомление в соответствующий федеральный орган исполнительной власти, уполномоченный на осуществление государственного контроля (надзора) за соблюдением требований технических регламентов Таможенного союза "Безопасность лифтов" и "О безопасности машин и оборудования".</w:t>
      </w:r>
    </w:p>
    <w:p w:rsidR="00BC6A49" w:rsidRPr="00BC6A49" w:rsidRDefault="00BC6A49" w:rsidP="0045226F">
      <w:pPr>
        <w:pStyle w:val="ConsPlusNormal"/>
        <w:spacing w:line="300" w:lineRule="atLeast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(п. 5(10) введен Постановлением Правительства РФ от 29.08.2018 N 1023)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 xml:space="preserve">6. Уведомление составляется заявителем по форме согласно </w:t>
      </w:r>
      <w:hyperlink w:anchor="Par478" w:tooltip="ФОРМА" w:history="1">
        <w:r w:rsidRPr="00BC6A49">
          <w:rPr>
            <w:sz w:val="22"/>
            <w:szCs w:val="22"/>
          </w:rPr>
          <w:t>приложению N 2</w:t>
        </w:r>
      </w:hyperlink>
      <w:r w:rsidRPr="00BC6A49">
        <w:rPr>
          <w:sz w:val="22"/>
          <w:szCs w:val="22"/>
        </w:rPr>
        <w:t xml:space="preserve"> и представляется в уполномоченный в соответствующей сфере деятельности орган государственного контроля (надзора) (далее - уполномоченный орган) или многофункциональный центр предоставления государственных и муниципальных услуг (далее - многофункциональный центр) при наличии соглашения о взаимодействии между уполномоченным органом и многофункциональным центром до начала фактического выполнения работ (оказания услуг).</w:t>
      </w:r>
    </w:p>
    <w:p w:rsidR="00BC6A49" w:rsidRPr="00BC6A49" w:rsidRDefault="00BC6A49" w:rsidP="0045226F">
      <w:pPr>
        <w:pStyle w:val="ConsPlusNormal"/>
        <w:spacing w:line="300" w:lineRule="atLeast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(в ред. Постановлений Правительства РФ от 09.12.2017 N 1500, от 29.08.2018 N 1023)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C6A49" w:rsidRPr="00BC6A49" w:rsidRDefault="00BC6A49" w:rsidP="0045226F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BC6A49">
        <w:rPr>
          <w:sz w:val="22"/>
          <w:szCs w:val="22"/>
        </w:rPr>
        <w:t>II. Порядок представления уведомлений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7. Заявитель представляет уведомление в 2 экземплярах в уполномоченный орган непосредственно или направляет его заказным почтовым отправлением с описью вложения с уведомлением о вручении либо в виде электронного документа, подписанного усиленной квалифицированной электронной подписью заявителя.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Непосредственно в многофункциональный центр заявитель представляет уведомление в одном экземпляре на бумажном носителе.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В случае представления уведомления непосредственно в уполномоченный орган днем его подачи считается день регистрации уведомления в уполномоченном органе. При направлении уведомления по почте днем его подачи считается день отправки почтового отправления. При направлении уведомления в виде электронного документа днем его подачи считается день регистрации этого документа в системе электронного документооборота уполномоченного органа.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При представлении уведомления непосредственно в многофункциональный центр днем его подачи считается день регистрации уведомления в многофункциональном центре.</w:t>
      </w:r>
    </w:p>
    <w:p w:rsidR="00BC6A49" w:rsidRPr="00BC6A49" w:rsidRDefault="00BC6A49" w:rsidP="0045226F">
      <w:pPr>
        <w:pStyle w:val="ConsPlusNormal"/>
        <w:spacing w:line="300" w:lineRule="atLeast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(п. 7 в ред. Постановления Правительства РФ от 29.03.2016 N 246)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8. Утратил силу с 1 января 2011 года. - Постановление Правительства РФ от 23.10.2010 N 854.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9. Должностное лицо уполномоченного органа, ответственное за учет поступивших уведомлений, в день получения уведомления регистрирует его и проставляет на обоих экземплярах уведомления отметку с указанием даты его получения и регистрационного номера.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Один экземпляр уведомления остается в уполномоченном органе, а второй вручается (направляется) в день регистрации заявителю.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В случае подачи уведомления в виде электронного документа должностное лицо уполномоченного органа, ответственное за учет поступивших уведомлений, в день его регистрации обязано направить заявителю подтверждение о получении уведомления в виде электронного документа, подписанного усиленной квалифицированной электронной подписью уполномоченного органа.</w:t>
      </w:r>
    </w:p>
    <w:p w:rsidR="00BC6A49" w:rsidRPr="00BC6A49" w:rsidRDefault="00BC6A49" w:rsidP="0045226F">
      <w:pPr>
        <w:pStyle w:val="ConsPlusNormal"/>
        <w:spacing w:line="300" w:lineRule="atLeast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(абзац введен Постановлением Правительства РФ от 23.10.2010 N 854; в ред. Постановления Правительства РФ от 29.03.2016 N 246)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lastRenderedPageBreak/>
        <w:t>В случае представления уведомления в многофункциональный центр должностное лицо многофункционального центра формирует электронный образ уведомления, который направляет в уполномоченный орган в электронном виде с использованием усиленной квалифицированной электронной подписи, ставит на уведомлении отметку о приеме и возвращает заявителю.</w:t>
      </w:r>
    </w:p>
    <w:p w:rsidR="00BC6A49" w:rsidRPr="00BC6A49" w:rsidRDefault="00BC6A49" w:rsidP="0045226F">
      <w:pPr>
        <w:pStyle w:val="ConsPlusNormal"/>
        <w:spacing w:line="300" w:lineRule="atLeast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(абзац введен Постановлением Правительства РФ от 29.03.2016 N 246)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" w:name="Par98"/>
      <w:bookmarkEnd w:id="3"/>
      <w:r w:rsidRPr="00BC6A49">
        <w:rPr>
          <w:sz w:val="22"/>
          <w:szCs w:val="22"/>
        </w:rPr>
        <w:t>10. В соответствии с частью 6 статьи 8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юридическое лицо или индивидуальный предприниматель обязаны сообщить в уполномоченный орган, зарегистрировавший уведомление, сведения о следующих изменениях:</w:t>
      </w:r>
    </w:p>
    <w:p w:rsidR="00BC6A49" w:rsidRPr="00BC6A49" w:rsidRDefault="00BC6A49" w:rsidP="0045226F">
      <w:pPr>
        <w:pStyle w:val="ConsPlusNormal"/>
        <w:spacing w:line="300" w:lineRule="atLeast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(в ред. Постановления Правительства РФ от 23.10.2010 N 854)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а) изменение места нахождения юридического лица и (или) места фактического осуществления деятельности;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б) изменение места жительства индивидуального предпринимателя и (или) места фактического осуществления деятельности;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в) реорганизация юридического лица.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4" w:name="Par103"/>
      <w:bookmarkEnd w:id="4"/>
      <w:r w:rsidRPr="00BC6A49">
        <w:rPr>
          <w:sz w:val="22"/>
          <w:szCs w:val="22"/>
        </w:rPr>
        <w:t xml:space="preserve">11. В соответствии с частью 7 статьи 8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сведения об указанных в </w:t>
      </w:r>
      <w:hyperlink w:anchor="Par98" w:tooltip="10. В соответствии с частью 6 статьи 8 Федерального закона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юридическое лицо или индивидуальный предприниматель обязаны сообщить в уполномоченный орган, зарегистрировавший уведомление, сведения о следующих изменениях:" w:history="1">
        <w:r w:rsidRPr="00BC6A49">
          <w:rPr>
            <w:sz w:val="22"/>
            <w:szCs w:val="22"/>
          </w:rPr>
          <w:t>пункте 10</w:t>
        </w:r>
      </w:hyperlink>
      <w:r w:rsidRPr="00BC6A49">
        <w:rPr>
          <w:sz w:val="22"/>
          <w:szCs w:val="22"/>
        </w:rPr>
        <w:t xml:space="preserve"> настоящих Правил изменениях представляются в уполномоченный орган в течение 10 дней со дня внесения соответствующих изменений посредством представления (направления) в уполномоченный орган заявления в произвольной форме с приложением копий документов, подтверждающих факт внесения соответствующих изменений, или в виде электронного документа, подписанного усиленной квалифицированной электронной подписью заявителя.</w:t>
      </w:r>
    </w:p>
    <w:p w:rsidR="00BC6A49" w:rsidRPr="00BC6A49" w:rsidRDefault="00BC6A49" w:rsidP="0045226F">
      <w:pPr>
        <w:pStyle w:val="ConsPlusNormal"/>
        <w:spacing w:line="300" w:lineRule="atLeast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(в ред. Постановлений Правительства РФ от 23.10.2010 N 854, от 29.03.2016 N 246)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C6A49" w:rsidRPr="00BC6A49" w:rsidRDefault="00BC6A49" w:rsidP="0045226F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BC6A49">
        <w:rPr>
          <w:sz w:val="22"/>
          <w:szCs w:val="22"/>
        </w:rPr>
        <w:t>III. Порядок учета уведомлений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12. Уполномоченный орган осуществляет учет уведомлений путем внесения следующих сведений в реестр уведомлений (далее - реестр):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а) полное и сокращенное, в том числе фирменное (при наличии), наименование юридического лица, его организационно-правовая форма, фамилия, имя, отчество индивидуального предпринимателя;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б) почтовые адреса места нахождения юридического лица, в том числе его филиалов и представительств, мест фактического осуществления заявленного вида (видов) деятельности, мест фактического осуществления заявленного вида (видов) деятельности индивидуального предпринимателя;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в) основной государственный регистрационный номер юридического лица или основной государственный регистрационный номер записи о государственной регистрации индивидуального предпринимателя;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г) идентификационный номер налогоплательщика, дата постановки юридического лица или индивидуального предпринимателя на учет в налоговом органе;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д) вид деятельности, виды работ (услуг), выполняемых в составе деятельности, о начале которой сообщается в уведомлении;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е) дата поступления уведомления и его регистрационный номер.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 xml:space="preserve">13. Должностное лицо уполномоченного органа, ответственное за учет поступивших </w:t>
      </w:r>
      <w:r w:rsidRPr="00BC6A49">
        <w:rPr>
          <w:sz w:val="22"/>
          <w:szCs w:val="22"/>
        </w:rPr>
        <w:lastRenderedPageBreak/>
        <w:t>уведомлений, вносит сведения в реестр в день получения уведомления.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 xml:space="preserve">Изменения, предусмотренные </w:t>
      </w:r>
      <w:hyperlink w:anchor="Par103" w:tooltip="11. В соответствии с частью 7 статьи 8 Федерального закона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сведения об указанных в пункте 10 настоящих Правил изменениях представляются в уполномоченный орган в течение 10 дней со дня внесения соответствующих изменений посредством представления (направления) в уполномоченный орган заявления в произвольной форме с приложением копий документов, подтверждающих фак..." w:history="1">
        <w:r w:rsidRPr="00BC6A49">
          <w:rPr>
            <w:sz w:val="22"/>
            <w:szCs w:val="22"/>
          </w:rPr>
          <w:t>пунктом 11</w:t>
        </w:r>
      </w:hyperlink>
      <w:r w:rsidRPr="00BC6A49">
        <w:rPr>
          <w:sz w:val="22"/>
          <w:szCs w:val="22"/>
        </w:rPr>
        <w:t xml:space="preserve"> настоящих Правил, вносятся в реестр в течение 5 рабочих дней со дня поступления соответствующих документов в уполномоченный орган.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14. Реестр ведется на бумажном и электронном носителях.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15. Сведения, содержащиеся в реестре, являются открытыми и общедоступными.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Уполномоченный орган размещает сведения, содержащиеся в реестре, на своем официальном сайте в сети Интернет в течение 10 дней со дня регистрации уведомления.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16. Уполномоченный орган по письменному запросу органов государственной власти и органов местного самоуправления представляет бесплатно сведения, содержащиеся в реестре, в виде выписок или сообщает об отсутствии указанных сведений в день поступления соответствующего запроса.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17. За регистрацию уведомлений, внесение записей в реестр и предоставление сведений, содержащихся в реестре, плата не взимается.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C6A49" w:rsidRPr="00BC6A49" w:rsidRDefault="00BC6A49" w:rsidP="0045226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BC6A49">
        <w:rPr>
          <w:sz w:val="22"/>
          <w:szCs w:val="22"/>
        </w:rPr>
        <w:t>Приложение N 1</w:t>
      </w:r>
    </w:p>
    <w:p w:rsidR="00BC6A49" w:rsidRPr="00BC6A49" w:rsidRDefault="00BC6A49" w:rsidP="0045226F">
      <w:pPr>
        <w:pStyle w:val="ConsPlusNormal"/>
        <w:spacing w:line="300" w:lineRule="atLeast"/>
        <w:jc w:val="right"/>
        <w:rPr>
          <w:sz w:val="22"/>
          <w:szCs w:val="22"/>
        </w:rPr>
      </w:pPr>
      <w:r w:rsidRPr="00BC6A49">
        <w:rPr>
          <w:sz w:val="22"/>
          <w:szCs w:val="22"/>
        </w:rPr>
        <w:t>к Правилам представления</w:t>
      </w:r>
    </w:p>
    <w:p w:rsidR="00BC6A49" w:rsidRPr="00BC6A49" w:rsidRDefault="00BC6A49" w:rsidP="0045226F">
      <w:pPr>
        <w:pStyle w:val="ConsPlusNormal"/>
        <w:spacing w:line="300" w:lineRule="atLeast"/>
        <w:jc w:val="right"/>
        <w:rPr>
          <w:sz w:val="22"/>
          <w:szCs w:val="22"/>
        </w:rPr>
      </w:pPr>
      <w:r w:rsidRPr="00BC6A49">
        <w:rPr>
          <w:sz w:val="22"/>
          <w:szCs w:val="22"/>
        </w:rPr>
        <w:t>уведомлений о начале</w:t>
      </w:r>
    </w:p>
    <w:p w:rsidR="00BC6A49" w:rsidRPr="00BC6A49" w:rsidRDefault="00BC6A49" w:rsidP="0045226F">
      <w:pPr>
        <w:pStyle w:val="ConsPlusNormal"/>
        <w:spacing w:line="300" w:lineRule="atLeast"/>
        <w:jc w:val="right"/>
        <w:rPr>
          <w:sz w:val="22"/>
          <w:szCs w:val="22"/>
        </w:rPr>
      </w:pPr>
      <w:r w:rsidRPr="00BC6A49">
        <w:rPr>
          <w:sz w:val="22"/>
          <w:szCs w:val="22"/>
        </w:rPr>
        <w:t>осуществления отдельных видов</w:t>
      </w:r>
    </w:p>
    <w:p w:rsidR="00BC6A49" w:rsidRPr="00BC6A49" w:rsidRDefault="00BC6A49" w:rsidP="0045226F">
      <w:pPr>
        <w:pStyle w:val="ConsPlusNormal"/>
        <w:spacing w:line="300" w:lineRule="atLeast"/>
        <w:jc w:val="right"/>
        <w:rPr>
          <w:sz w:val="22"/>
          <w:szCs w:val="22"/>
        </w:rPr>
      </w:pPr>
      <w:r w:rsidRPr="00BC6A49">
        <w:rPr>
          <w:sz w:val="22"/>
          <w:szCs w:val="22"/>
        </w:rPr>
        <w:t>предпринимательской деятельности</w:t>
      </w:r>
    </w:p>
    <w:p w:rsidR="00BC6A49" w:rsidRPr="00BC6A49" w:rsidRDefault="00BC6A49" w:rsidP="0045226F">
      <w:pPr>
        <w:pStyle w:val="ConsPlusNormal"/>
        <w:spacing w:line="300" w:lineRule="atLeast"/>
        <w:jc w:val="right"/>
        <w:rPr>
          <w:sz w:val="22"/>
          <w:szCs w:val="22"/>
        </w:rPr>
      </w:pPr>
      <w:r w:rsidRPr="00BC6A49">
        <w:rPr>
          <w:sz w:val="22"/>
          <w:szCs w:val="22"/>
        </w:rPr>
        <w:t>и учета указанных уведомлений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C6A49" w:rsidRPr="00BC6A49" w:rsidRDefault="00BC6A49" w:rsidP="0045226F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5" w:name="Par134"/>
      <w:bookmarkEnd w:id="5"/>
      <w:r w:rsidRPr="00BC6A49">
        <w:rPr>
          <w:sz w:val="22"/>
          <w:szCs w:val="22"/>
        </w:rPr>
        <w:t>ПЕРЕЧЕНЬ</w:t>
      </w:r>
    </w:p>
    <w:p w:rsidR="00BC6A49" w:rsidRPr="00BC6A49" w:rsidRDefault="00BC6A49" w:rsidP="0045226F">
      <w:pPr>
        <w:pStyle w:val="ConsPlusTitle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РАБОТ И УСЛУГ В СОСТАВЕ ОТДЕЛЬНЫХ ВИДОВ ПРЕДПРИНИМАТЕЛЬСКОЙ</w:t>
      </w:r>
    </w:p>
    <w:p w:rsidR="00BC6A49" w:rsidRPr="00BC6A49" w:rsidRDefault="00BC6A49" w:rsidP="0045226F">
      <w:pPr>
        <w:pStyle w:val="ConsPlusTitle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ДЕЯТЕЛЬНОСТИ, О НАЧАЛЕ ОСУЩЕСТВЛЕНИЯ КОТОРЫХ ЮРИДИЧЕСКИМ</w:t>
      </w:r>
    </w:p>
    <w:p w:rsidR="00BC6A49" w:rsidRPr="00BC6A49" w:rsidRDefault="00BC6A49" w:rsidP="0045226F">
      <w:pPr>
        <w:pStyle w:val="ConsPlusTitle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ЛИЦОМ ИЛИ ИНДИВИДУАЛЬНЫМ ПРЕДПРИНИМАТЕЛЕМ</w:t>
      </w:r>
    </w:p>
    <w:p w:rsidR="00BC6A49" w:rsidRPr="00BC6A49" w:rsidRDefault="00BC6A49" w:rsidP="0045226F">
      <w:pPr>
        <w:pStyle w:val="ConsPlusTitle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ПРЕДСТАВЛЯЕТСЯ УВЕДОМЛЕНИЕ</w:t>
      </w:r>
    </w:p>
    <w:p w:rsidR="00BC6A49" w:rsidRPr="00BC6A49" w:rsidRDefault="00BC6A49" w:rsidP="0045226F">
      <w:pPr>
        <w:pStyle w:val="ConsPlusNormal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(в ред. Постановлений Правительства РФ от 04.03.2017 N 260,</w:t>
      </w:r>
    </w:p>
    <w:p w:rsidR="00BC6A49" w:rsidRPr="00BC6A49" w:rsidRDefault="00BC6A49" w:rsidP="0045226F">
      <w:pPr>
        <w:pStyle w:val="ConsPlusNormal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от 23.09.2017 N 1143, от 29.08.2018 N 1023)</w:t>
      </w:r>
    </w:p>
    <w:p w:rsidR="00BC6A49" w:rsidRPr="00BC6A49" w:rsidRDefault="00BC6A49" w:rsidP="0045226F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3"/>
        <w:gridCol w:w="5706"/>
        <w:gridCol w:w="3590"/>
      </w:tblGrid>
      <w:tr w:rsidR="00BC6A49" w:rsidRPr="00BC6A49" w:rsidTr="00BC6A49"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Наименование видов деятельности и выполняемых в их составе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Код по общероссийскому классификатору</w:t>
            </w:r>
          </w:p>
        </w:tc>
      </w:tr>
      <w:tr w:rsidR="00BC6A49" w:rsidRPr="00BC6A49" w:rsidTr="00BC6A49">
        <w:tc>
          <w:tcPr>
            <w:tcW w:w="0" w:type="auto"/>
            <w:gridSpan w:val="3"/>
            <w:tcBorders>
              <w:top w:val="single" w:sz="4" w:space="0" w:color="auto"/>
            </w:tcBorders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I. Предоставление гостиничных услуг, а также услуг по временному размещению и обеспечению временного проживания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bookmarkStart w:id="6" w:name="Par146"/>
            <w:bookmarkEnd w:id="6"/>
            <w:r w:rsidRPr="00BC6A49">
              <w:t>1.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Деятельность гостиниц и прочих мест для временного проживания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55.1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2.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Услуги по предоставлению мест для временного и краткосрочного проживания и прочих мест для временного проживания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55.20, 55.30, 55.90 </w:t>
            </w:r>
            <w:hyperlink w:anchor="Par461" w:tooltip="&lt;**&gt; Наименование видов услуг приведено в соответствии с Общероссийским классификатором продукции по видам экономической деятельности (ОКПД2) ОК 034-2014 (КПЕС 2008)." w:history="1">
              <w:r w:rsidRPr="00BC6A49">
                <w:t>&lt;**&gt;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II. Предоставление бытовых услуг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3.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Услуги по пошиву обуви по индивидуальному заказу населения; услуги по ремонту, растяжке и окраске обуви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15.20.99.200, 95.23.10.100 - 95.23.10.198 </w:t>
            </w:r>
            <w:hyperlink w:anchor="Par461" w:tooltip="&lt;**&gt; Наименование видов услуг приведено в соответствии с Общероссийским классификатором продукции по видам экономической деятельности (ОКПД2) ОК 034-2014 (КПЕС 2008)." w:history="1">
              <w:r w:rsidRPr="00BC6A49">
                <w:t>&lt;**&gt;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4.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 xml:space="preserve">Услуги по изготовлению прочих трикотажных и вязаных </w:t>
            </w:r>
            <w:r w:rsidRPr="00BC6A49">
              <w:lastRenderedPageBreak/>
              <w:t>изделий, не включенных в другие группировки по индивидуальному заказу населения; услуги по ремонту и подгонке/перешиву одежды и бытовых текстильных изделий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lastRenderedPageBreak/>
              <w:t xml:space="preserve">14.39.99.200, 95.29.11 </w:t>
            </w:r>
            <w:hyperlink w:anchor="Par461" w:tooltip="&lt;**&gt; Наименование видов услуг приведено в соответствии с Общероссийским классификатором продукции по видам экономической деятельности (ОКПД2) ОК 034-2014 (КПЕС 2008)." w:history="1">
              <w:r w:rsidRPr="00BC6A49">
                <w:t>&lt;**&gt;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lastRenderedPageBreak/>
              <w:t>5.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Услуги по ремонту и техническому обслуживанию бытовой радиоэлектронной аппаратуры, бытовых машин и бытовых приборов, ремонту и изготовлению металлоизделий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25.50.11.110, 25.61.11.112, 25.61.11.140, 25.62.20, 25.99.99, 32.12.99, 32.13.99, 33.12.17, 33.19.10, 43.21.10, 43.22.12.140, 95.11.10, 95.12.10, 95.21.10, 95.22.10, 95.25.11, 95.25.12, 95.29.12 </w:t>
            </w:r>
            <w:hyperlink w:anchor="Par461" w:tooltip="&lt;**&gt; Наименование видов услуг приведено в соответствии с Общероссийским классификатором продукции по видам экономической деятельности (ОКПД2) ОК 034-2014 (КПЕС 2008)." w:history="1">
              <w:r w:rsidRPr="00BC6A49">
                <w:t>&lt;**&gt;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6.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и ремонт мебели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31.02.99, 31.09.99, 95.24.10.110, 95.24.10.193, 95.24.10.194 </w:t>
            </w:r>
            <w:hyperlink w:anchor="Par461" w:tooltip="&lt;**&gt; Наименование видов услуг приведено в соответствии с Общероссийским классификатором продукции по видам экономической деятельности (ОКПД2) ОК 034-2014 (КПЕС 2008)." w:history="1">
              <w:r w:rsidRPr="00BC6A49">
                <w:t>&lt;**&gt;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7.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Услуги химчистки (включая услуги по очистке изделий из меха); услуги по крашению и интенсификации цвета; услуги по чистке текстильных изделий прочие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96.01.12, 96.01.14, 96.01.19 </w:t>
            </w:r>
            <w:hyperlink w:anchor="Par461" w:tooltip="&lt;**&gt; Наименование видов услуг приведено в соответствии с Общероссийским классификатором продукции по видам экономической деятельности (ОКПД2) ОК 034-2014 (КПЕС 2008)." w:history="1">
              <w:r w:rsidRPr="00BC6A49">
                <w:t>&lt;**&gt;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8.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Услуги по техническому обслуживанию и ремонту транспортных средств, машин и оборудования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33.15.10, 45.20.11.100, 45.20.11.200, 45.20.12 - 45.20.14, 45.20.21.100, 45.20.21.200, 45.20.21.519, 45.20.22 - 45.20.30, 45.40.50 </w:t>
            </w:r>
            <w:hyperlink w:anchor="Par461" w:tooltip="&lt;**&gt; Наименование видов услуг приведено в соответствии с Общероссийским классификатором продукции по видам экономической деятельности (ОКПД2) ОК 034-2014 (КПЕС 2008)." w:history="1">
              <w:r w:rsidRPr="00BC6A49">
                <w:t>&lt;**&gt;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9.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Услуги в области фотографии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74.20 </w:t>
            </w:r>
            <w:hyperlink w:anchor="Par461" w:tooltip="&lt;**&gt; Наименование видов услуг приведено в соответствии с Общероссийским классификатором продукции по видам экономической деятельности (ОКПД2) ОК 034-2014 (КПЕС 2008)." w:history="1">
              <w:r w:rsidRPr="00BC6A49">
                <w:t>&lt;**&gt;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10.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Услуги в области физкультурно-оздоровительной деятельности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96.04.10 </w:t>
            </w:r>
            <w:hyperlink w:anchor="Par461" w:tooltip="&lt;**&gt; Наименование видов услуг приведено в соответствии с Общероссийским классификатором продукции по видам экономической деятельности (ОКПД2) ОК 034-2014 (КПЕС 2008)." w:history="1">
              <w:r w:rsidRPr="00BC6A49">
                <w:t>&lt;**&gt;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11.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Услуги парикмахерских и услуги салонов красоты прочие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96.02 </w:t>
            </w:r>
            <w:hyperlink w:anchor="Par461" w:tooltip="&lt;**&gt; Наименование видов услуг приведено в соответствии с Общероссийским классификатором продукции по видам экономической деятельности (ОКПД2) ОК 034-2014 (КПЕС 2008)." w:history="1">
              <w:r w:rsidRPr="00BC6A49">
                <w:t>&lt;**&gt;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III. Предоставление услуг общественного питания организациями общественного питания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12.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Услуги общественного питания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56 </w:t>
            </w:r>
            <w:hyperlink w:anchor="Par461" w:tooltip="&lt;**&gt; Наименование видов услуг приведено в соответствии с Общероссийским классификатором продукции по видам экономической деятельности (ОКПД2) ОК 034-2014 (КПЕС 2008)." w:history="1">
              <w:r w:rsidRPr="00BC6A49">
                <w:t>&lt;**&gt;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IV. Розничная торговля (за исключением розничной торговли товарами, свободный оборот которых ограничен в соответствии с федеральными законами)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13.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Торговля розничная в неспециализированных магазинах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47.1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14.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Торговля розничная пищевыми продуктами в специализированных магазинах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47.21 - 47.24, 47.29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15.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Торговля розничная косметическими и товарами личной гигиены в специализированных магазинах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47.75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16.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Торговля розничная в нестационарных торговых объектах и на рынках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47.8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V. Оптовая торговля (за исключением оптовой торговли товарами, свободный оборот которых ограничен в соответствии с федеральными законами)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lastRenderedPageBreak/>
              <w:t>17.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Торговля оптовая пищевыми продуктами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46.32, 46.33, 46.36.4, 46.38.1, 46.38.21, 46.39.1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bookmarkStart w:id="7" w:name="Par201"/>
            <w:bookmarkEnd w:id="7"/>
            <w:r w:rsidRPr="00BC6A49">
              <w:t>18.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Торговля оптовая непродовольственными потребительскими товарами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46.45.1, 46.49.42, 46.73.4, 46.75.1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VI. Предоставление услуг по перевозкам пассажиров и багажа по заказам автомобильным транспортом (за исключением осуществления таких перевозок по маршрутам регулярных перевозок, а также для обеспечения собственных нужд юридических лиц, индивидуальных предпринимателей)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bookmarkStart w:id="8" w:name="Par205"/>
            <w:bookmarkEnd w:id="8"/>
            <w:r w:rsidRPr="00BC6A49">
              <w:t>19.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Услуги по перевозке пассажиров и багажа в городском, пригородном и междугородном сообщении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49.39.1, 49.39.31, 49.39.32, 49.39.33, 49.39.34, 49.39.39 </w:t>
            </w:r>
            <w:hyperlink w:anchor="Par461" w:tooltip="&lt;**&gt; Наименование видов услуг приведено в соответствии с Общероссийским классификатором продукции по видам экономической деятельности (ОКПД2) ОК 034-2014 (КПЕС 2008)." w:history="1">
              <w:r w:rsidRPr="00BC6A49">
                <w:t>&lt;**&gt;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VII. Предоставление услуг по перевозкам грузов автомобильным транспортом, грузоподъемность которого составляет свыше 2,5 тонн (за исключением таких перевозок, осуществляемых для обеспечения собственных нужд юридических лиц, индивидуальных предпринимателей)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20.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Перевозка грузов специализированными автотранспортными средствами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49.41.1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bookmarkStart w:id="9" w:name="Par212"/>
            <w:bookmarkEnd w:id="9"/>
            <w:r w:rsidRPr="00BC6A49">
              <w:t>21.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Перевозка грузов неспециализированными автотранспортными средствами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49.41.2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VIII. Производство текстильных материалов, швейных изделий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bookmarkStart w:id="10" w:name="Par216"/>
            <w:bookmarkEnd w:id="10"/>
            <w:r w:rsidRPr="00BC6A49">
              <w:t>22.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текстильных тканей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13.2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23.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готовых текстильных изделий, кроме одежды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13.92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24.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ковров и ковровых изделий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13.93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25.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трикотажного и вязанного полотна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13.91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26.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вязанных и трикотажных изделий одежды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14.3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IX. Производство одежды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27.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одежды из кожи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14.11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28.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прочей одежды и аксессуаров одежды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14.19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X. Производство кожи, изделий из кожи, в том числе обуви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29.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Дубление и выделка кожи, выделка и крашение меха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15.11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30.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чемоданов, дамских сумок и аналогичных изделий из кожи и других материалов; производство шорно-седельных и других изделий из кожи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15.12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31.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обуви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15.2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XI. Обработка древесины и производство изделий из дерева и пробки, за исключением мебели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lastRenderedPageBreak/>
              <w:t>32.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Распиловка и строгание древесины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16.1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33.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изделий из дерева, пробки, соломки и материалов для плетения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16.2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34.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прочих деревянных строительных конструкций и столярных изделий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16.23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XII. Издательская и полиграфическая деятельность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35.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Деятельность полиграфическая и предоставление услуг в этой области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18.1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XIII. Деятельность, связанная с использованием вычислительной техники и информационных технологий (за исключением указанной деятельности, осуществляемой в целях защиты государственной тайны)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36.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Ремонт компьютеров и коммуникационного оборудования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95.1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XIV. Производство хлеба, хлебобулочных и кондитерских изделий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37.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хлеба и мучных кондитерских изделий, тортов и пирожных недлительного хранения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10.71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38.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сухарей, печенья и прочих сухарных хлебобулочных изделий, производство мучных кондитерских изделий, тортов, пирожных, пирогов и бисквитов, предназначенных для длительного хранения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10.72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XV. Производство молока и молочной продукции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39.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молочной продукции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10.5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XVI. Переработка и консервирование картофеля, фруктов и овощей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40.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Переработка и консервирование фруктов и овощей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10.3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XVII. Производство рафинированных масел и жиров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41.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рафинированных растительных масел и их фракций; производство гидрогенизированных и переэтерифицированных животных и растительных жиров и масел и их фракций; производство растительных восков и дегры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10.41.5 - 10.41.7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XVIII. Производство сахара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42.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сахара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10.81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XIX. Производство продукции мукомольно-крупяной промышленности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43.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 xml:space="preserve">Производство продуктов мукомольной и крупяной промышленности, крахмала и крахмалосодержащих </w:t>
            </w:r>
            <w:r w:rsidRPr="00BC6A49">
              <w:lastRenderedPageBreak/>
              <w:t>продуктов; производство макаронных изделий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lastRenderedPageBreak/>
              <w:t xml:space="preserve">10.6, 10.73.1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lastRenderedPageBreak/>
              <w:t>XX. Производство минеральных вод и других безалкогольных напитков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44.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безалкогольных напитков; производство минеральных вод и прочих питьевых вод в бутылках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11.07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XXI. Производство тары и упаковки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45.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both"/>
            </w:pPr>
            <w:r w:rsidRPr="00BC6A49">
              <w:t>Производство деревянной тары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16.24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46.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гофрированной бумаги и картона, бумажной и картонной тары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17.21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47.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both"/>
            </w:pPr>
            <w:r w:rsidRPr="00BC6A49">
              <w:t>Производство тары из легких металлов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25.92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XXII. Производство мебели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48.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both"/>
            </w:pPr>
            <w:r w:rsidRPr="00BC6A49">
              <w:t>Производство мебели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31.0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XXIII. Производство средств индивидуальной защиты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49.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both"/>
            </w:pPr>
            <w:r w:rsidRPr="00BC6A49">
              <w:t>Производство спецодежды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14.12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50.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защитных перчаток, рукавиц из тканей для рабочих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22.19.6, 22.29.1, 14.12.1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51.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одежды из фетра, нетканых материалов, из текстильных материалов с пропиткой или покрытием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14.19.32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52.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both"/>
            </w:pPr>
            <w:r w:rsidRPr="00BC6A49">
              <w:t>Производство предметов одежды и ее аксессуаров из вулканизированной резины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22.19.6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bookmarkStart w:id="11" w:name="Par324"/>
            <w:bookmarkEnd w:id="11"/>
            <w:r w:rsidRPr="00BC6A49">
              <w:t>53.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both"/>
            </w:pPr>
            <w:r w:rsidRPr="00BC6A49">
              <w:t>Производство головных защитных уборов и прочих средств защиты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32.99.1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XXIV. Производство пожарно-технической продукции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bookmarkStart w:id="12" w:name="Par328"/>
            <w:bookmarkEnd w:id="12"/>
            <w:r w:rsidRPr="00BC6A49">
              <w:t>54.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первичных средств пожаротушения, мобильных средств пожаротушения, установок пожаротушения, средств пожарной автоматики, пожарного оборудования, средств индивидуальной защиты и спасания людей при пожаре, пожарного инструмента, средств пожарной сигнализации, связи и оповещения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14.12, 25.73, 28.29, 28.99, 27.90, 22.19, 26.30.6, 29.10.5, 32.99.1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XXV. Производство низковольтного оборудования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bookmarkStart w:id="13" w:name="Par332"/>
            <w:bookmarkEnd w:id="13"/>
            <w:r w:rsidRPr="00BC6A49">
              <w:t>55.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электрической распределительной и регулирующей аппаратуры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27.12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XXVI. Производство строительных материалов и изделий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bookmarkStart w:id="14" w:name="Par336"/>
            <w:bookmarkEnd w:id="14"/>
            <w:r w:rsidRPr="00BC6A49">
              <w:t>56.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 xml:space="preserve">Производство деревянных строительных конструкций и столярных изделий; производство сборных деревянных </w:t>
            </w:r>
            <w:r w:rsidRPr="00BC6A49">
              <w:lastRenderedPageBreak/>
              <w:t>строений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lastRenderedPageBreak/>
              <w:t xml:space="preserve">16.23.1, 16.23.2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lastRenderedPageBreak/>
              <w:t>57.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пластмассовых изделий, используемых в строительстве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22.23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58.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блоков для мощения, стеклоблоков, плит и прочих изделий из прессованного или отформованного стекла, используемых в строительстве; производство стекла для витражей; производство многоячеистого стекла или пеностекла в блоках, плитах и аналогичных формах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23.19.2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59.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керамических плит и плиток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23.31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60.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кирпича, черепицы и прочих строительных изделий из обожженной глины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23.32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61.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цемента, извести и гипса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23.5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62.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изделий из бетона, цемента и гипса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23.6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63.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абразивных и неметаллических минеральных изделий, не включенных в другие группировки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23.9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bookmarkStart w:id="15" w:name="Par360"/>
            <w:bookmarkEnd w:id="15"/>
            <w:r w:rsidRPr="00BC6A49">
              <w:t>64.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строительных металлических конструкций и изделий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25.1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XXVII. Оказание социальных услуг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bookmarkStart w:id="16" w:name="Par364"/>
            <w:bookmarkEnd w:id="16"/>
            <w:r w:rsidRPr="00BC6A49">
              <w:t>65.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Деятельность по уходу с обеспечением проживания; предоставление социальных услуг без обеспечения проживания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87, 88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XXVIII. Производство эталонов единиц величин, стандартных образцов и средств измерений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bookmarkStart w:id="17" w:name="Par368"/>
            <w:bookmarkEnd w:id="17"/>
            <w:r w:rsidRPr="00BC6A49">
              <w:t>66.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инструментов и приборов для измерения, тестирования и навигации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26.51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XXIX. Турагентская деятельность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bookmarkStart w:id="18" w:name="Par372"/>
            <w:bookmarkEnd w:id="18"/>
            <w:r w:rsidRPr="00BC6A49">
              <w:t>67.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Деятельность туристических агентств и прочих организаций, предоставляющих услуги в сфере туризма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79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XXX. Перевозки морским транспортом грузов (за исключением опасных грузов)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bookmarkStart w:id="19" w:name="Par376"/>
            <w:bookmarkEnd w:id="19"/>
            <w:r w:rsidRPr="00BC6A49">
              <w:t>68.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Деятельность морского грузового транспорта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50.20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XXXI. Перевозки внутренним водным транспортом грузов (за исключением опасных грузов)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69.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Деятельность внутреннего водного грузового транспорта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50.40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XXXII. Перевозки железнодорожным транспортом грузов (за исключением опасных грузов)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70.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Перевозка прочих грузов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49.20.9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lastRenderedPageBreak/>
              <w:t>XXXIII. Перевозки железнодорожным транспортом грузобагажа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71.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Перевозка прочих грузов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49.20.9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XXXIV. Перевозки грузов (перемещение грузов без заключения договора перевозки) по железнодорожным путям общего пользования, за исключением уборки с железнодорожных выставочных путей прибывших вагонов, их возврата на железнодорожные выставочные пути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bookmarkStart w:id="20" w:name="Par392"/>
            <w:bookmarkEnd w:id="20"/>
            <w:r w:rsidRPr="00BC6A49">
              <w:t>72.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Перевозка прочих грузов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49.20.9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XXXV. Производство продуктов из мяса и мяса птицы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bookmarkStart w:id="21" w:name="Par396"/>
            <w:bookmarkEnd w:id="21"/>
            <w:r w:rsidRPr="00BC6A49">
              <w:t>73.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продукции из мяса убойных животных и мяса птицы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10.13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XXXVI. Переработка и консервирование рыбо- и морепродуктов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bookmarkStart w:id="22" w:name="Par400"/>
            <w:bookmarkEnd w:id="22"/>
            <w:r w:rsidRPr="00BC6A49">
              <w:t>74.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Переработка и консервирование рыбы, ракообразных и моллюсков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10.2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XXXVII. Производство готовых кормов для животных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bookmarkStart w:id="23" w:name="Par404"/>
            <w:bookmarkEnd w:id="23"/>
            <w:r w:rsidRPr="00BC6A49">
              <w:t>75.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готовых кормов для животных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10.9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XXXVIII. Производство какао, шоколада и сахаристых кондитерских изделий, чая, кофе, пряностей, приправ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bookmarkStart w:id="24" w:name="Par408"/>
            <w:bookmarkEnd w:id="24"/>
            <w:r w:rsidRPr="00BC6A49">
              <w:t>76.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какао, шоколада и сахаристых кондитерских изделий; производство чая и кофе; производство приправ и пряностей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10.82 - 10.84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XXXIX. Производство детского питания и диетических пищевых продуктов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77.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детского питания и диетических пищевых продуктов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10.86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XL. Производство прочих пищевых продуктов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bookmarkStart w:id="25" w:name="Par416"/>
            <w:bookmarkEnd w:id="25"/>
            <w:r w:rsidRPr="00BC6A49">
              <w:t>78.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Производство прочих пищевых продуктов, не включенных в другие группировки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10.89.1, 10.89.3, 10.89.4, 10.89.9 </w:t>
            </w:r>
            <w:hyperlink w:anchor="Par460" w:tooltip="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" w:history="1">
              <w:r w:rsidRPr="00BC6A49">
                <w:t>&lt;*&gt;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XLI. Эксплуатация взрывопожароопасных и химически опасных производственных объектов IV класса опасности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bookmarkStart w:id="26" w:name="Par420"/>
            <w:bookmarkEnd w:id="26"/>
            <w:r w:rsidRPr="00BC6A49">
              <w:t>79.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Получение (образование) воспламеняющихся, окисляющих, горючих, взрывчатых, токсичных, высокотоксичных веществ и веществ, представляющих опасность для окружающей среды, на опасных производственных объектах IV класса опасности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- </w:t>
            </w:r>
            <w:hyperlink w:anchor="Par462" w:tooltip="&lt;***&gt; Наименования видов работ, опасных веществ, классов опасности опасных производственных объектов приведены в соответствии с Федеральным законом &quot;О промышленной безопасности опасных производственных объектов&quot;." w:history="1">
              <w:r w:rsidRPr="00BC6A49">
                <w:t>&lt;***&gt;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80.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 xml:space="preserve">Использование воспламеняющихся, окисляющих, горючих, взрывчатых, токсичных, высокотоксичных веществ и веществ, представляющих опасность для окружающей </w:t>
            </w:r>
            <w:r w:rsidRPr="00BC6A49">
              <w:lastRenderedPageBreak/>
              <w:t>среды, на опасных производственных объектах IV класса опасности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lastRenderedPageBreak/>
              <w:t xml:space="preserve">- </w:t>
            </w:r>
            <w:hyperlink w:anchor="Par462" w:tooltip="&lt;***&gt; Наименования видов работ, опасных веществ, классов опасности опасных производственных объектов приведены в соответствии с Федеральным законом &quot;О промышленной безопасности опасных производственных объектов&quot;." w:history="1">
              <w:r w:rsidRPr="00BC6A49">
                <w:t>&lt;***&gt;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lastRenderedPageBreak/>
              <w:t>81.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Переработка воспламеняющихся, окисляющих, горючих, взрывчатых, токсичных, высокотоксичных веществ и веществ, представляющих опасность для окружающей среды, на опасных производственных объектах IV класса опасности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- </w:t>
            </w:r>
            <w:hyperlink w:anchor="Par462" w:tooltip="&lt;***&gt; Наименования видов работ, опасных веществ, классов опасности опасных производственных объектов приведены в соответствии с Федеральным законом &quot;О промышленной безопасности опасных производственных объектов&quot;." w:history="1">
              <w:r w:rsidRPr="00BC6A49">
                <w:t>&lt;***&gt;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82.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Хранение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опасных производственных объектах IV класса опасности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- </w:t>
            </w:r>
            <w:hyperlink w:anchor="Par462" w:tooltip="&lt;***&gt; Наименования видов работ, опасных веществ, классов опасности опасных производственных объектов приведены в соответствии с Федеральным законом &quot;О промышленной безопасности опасных производственных объектов&quot;." w:history="1">
              <w:r w:rsidRPr="00BC6A49">
                <w:t>&lt;***&gt;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83.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Транспортирование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опасных производственных объектах IV класса опасности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- </w:t>
            </w:r>
            <w:hyperlink w:anchor="Par462" w:tooltip="&lt;***&gt; Наименования видов работ, опасных веществ, классов опасности опасных производственных объектов приведены в соответствии с Федеральным законом &quot;О промышленной безопасности опасных производственных объектов&quot;." w:history="1">
              <w:r w:rsidRPr="00BC6A49">
                <w:t>&lt;***&gt;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84.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Уничтожение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опасных производственных объектах IV класса опасности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- </w:t>
            </w:r>
            <w:hyperlink w:anchor="Par462" w:tooltip="&lt;***&gt; Наименования видов работ, опасных веществ, классов опасности опасных производственных объектов приведены в соответствии с Федеральным законом &quot;О промышленной безопасности опасных производственных объектов&quot;." w:history="1">
              <w:r w:rsidRPr="00BC6A49">
                <w:t>&lt;***&gt;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85.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Использование (эксплуатация) на опасных производственных объектах IV класса опасности оборудования, работающего под избыточным давлением более 0,07 мегапаскаля: пара, газа (в газообразном и сжиженном состоянии); воды при температуре более 115 градусов Цельсия; иных жидкостей при температуре, превышающей температуру кипения при избыточном давлении 0,07 мегапаскаля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- </w:t>
            </w:r>
            <w:hyperlink w:anchor="Par462" w:tooltip="&lt;***&gt; Наименования видов работ, опасных веществ, классов опасности опасных производственных объектов приведены в соответствии с Федеральным законом &quot;О промышленной безопасности опасных производственных объектов&quot;." w:history="1">
              <w:r w:rsidRPr="00BC6A49">
                <w:t>&lt;***&gt;</w:t>
              </w:r>
            </w:hyperlink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bookmarkStart w:id="27" w:name="Par441"/>
            <w:bookmarkEnd w:id="27"/>
            <w:r w:rsidRPr="00BC6A49">
              <w:t>86.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Ведение горных работ, работ по обогащению полезных ископаемых на опасных производственных объектах IV класса опасности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- </w:t>
            </w:r>
            <w:hyperlink w:anchor="Par462" w:tooltip="&lt;***&gt; Наименования видов работ, опасных веществ, классов опасности опасных производственных объектов приведены в соответствии с Федеральным законом &quot;О промышленной безопасности опасных производственных объектов&quot;." w:history="1">
              <w:r w:rsidRPr="00BC6A49">
                <w:t>&lt;***&gt;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XLII. Осуществление деятельности в сфере обращения медицинских изделий (за исключением проведения клинических испытаний медицинских изделий, их производства, монтажа, наладки, применения, эксплуатации, в том числе технического обслуживания, а также ремонта)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bookmarkStart w:id="28" w:name="Par445"/>
            <w:bookmarkEnd w:id="28"/>
            <w:r w:rsidRPr="00BC6A49">
              <w:t>87.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Технические испытания, токсикологические исследования, изготовление, ввоз на территорию Российской Федерации, вывоз с территории Российской Федерации, хранение, транспортировка, реализация, утилизация, уничтожение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- </w:t>
            </w:r>
            <w:hyperlink w:anchor="Par463" w:tooltip="&lt;****&gt; Наименования видов работ и услуг приведены в соответствии с Федеральным законом &quot;Об основах охраны здоровья граждан в Российской Федерации&quot;." w:history="1">
              <w:r w:rsidRPr="00BC6A49">
                <w:t>&lt;****&gt;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 xml:space="preserve">XLIII. Техническое обслуживание, ремонт и техническое диагностирование внутридомового и </w:t>
            </w:r>
            <w:r w:rsidRPr="00BC6A49">
              <w:lastRenderedPageBreak/>
              <w:t>внутриквартирного газового оборудования</w:t>
            </w:r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lastRenderedPageBreak/>
              <w:t>(введен Постановлением Правительства РФ от 23.09.2017 N 1143)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88.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Работы и услуги по поддержанию внутридомового и (или) внутриквартирного газового оборудования в техническом состоянии, соответствующем предъявляемым к нему нормативным требованиям, определение технического состояния внутридомового и (или) внутриквартирного газового оборудования либо их составных частей, поиск и определение неисправностей указанного оборудования, а также определение возможности его дальнейшего использования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 xml:space="preserve">- </w:t>
            </w:r>
            <w:hyperlink w:anchor="Par464" w:tooltip="&lt;*****&gt; Наименования видов работ и услуг приведены в соответствии с Федеральным законом &quot;О газоснабжении в Российской Федерации&quot;." w:history="1">
              <w:r w:rsidRPr="00BC6A49">
                <w:t>&lt;*****&gt;</w:t>
              </w:r>
            </w:hyperlink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  <w:outlineLvl w:val="2"/>
            </w:pPr>
            <w:r w:rsidRPr="00BC6A49">
              <w:t>XLIV. Монтаж, демонтаж, эксплуатация, в том числе обслуживание и ремонт лифтов, подъемных платформ для инвалидов, пассажирских конвейеров (движущихся пешеходных дорожек), эскалаторов, за исключением эскалаторов в метрополитенах</w:t>
            </w:r>
          </w:p>
        </w:tc>
      </w:tr>
      <w:tr w:rsidR="00BC6A49" w:rsidRPr="00BC6A49" w:rsidTr="00BC6A49">
        <w:tc>
          <w:tcPr>
            <w:tcW w:w="0" w:type="auto"/>
            <w:gridSpan w:val="3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(введен Постановлением Правительства РФ от 29.08.2018 N 1023)</w:t>
            </w:r>
          </w:p>
        </w:tc>
      </w:tr>
      <w:tr w:rsidR="00BC6A49" w:rsidRPr="00BC6A49" w:rsidTr="00BC6A49"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89.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</w:pPr>
            <w:r w:rsidRPr="00BC6A49">
              <w:t>Монтаж, демонтаж, эксплуатация, в том числе обслуживание и ремонт лифтов, подъемных платформ для инвалидов, пассажирских конвейеров (движущихся пешеходных дорожек), эскалаторов, за исключением эскалаторов в метрополитенах</w:t>
            </w:r>
          </w:p>
        </w:tc>
        <w:tc>
          <w:tcPr>
            <w:tcW w:w="0" w:type="auto"/>
          </w:tcPr>
          <w:p w:rsidR="00BC6A49" w:rsidRPr="00BC6A49" w:rsidRDefault="00BC6A49" w:rsidP="0045226F">
            <w:pPr>
              <w:pStyle w:val="ConsPlusNormal"/>
              <w:spacing w:line="300" w:lineRule="atLeast"/>
              <w:jc w:val="center"/>
            </w:pPr>
            <w:r w:rsidRPr="00BC6A49">
              <w:t>-</w:t>
            </w:r>
          </w:p>
        </w:tc>
      </w:tr>
    </w:tbl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C6A49">
        <w:rPr>
          <w:sz w:val="22"/>
          <w:szCs w:val="22"/>
        </w:rPr>
        <w:t>--------------------------------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</w:pPr>
      <w:bookmarkStart w:id="29" w:name="Par460"/>
      <w:bookmarkEnd w:id="29"/>
      <w:r w:rsidRPr="00BC6A49">
        <w:t>&lt;*&gt; Наименование видов работ и услуг приведено в соответствии с Общероссийским классификатором видов экономической деятельности (ОКВЭД2) ОК 029-2014 (КДЕС Ред. 2).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</w:pPr>
      <w:bookmarkStart w:id="30" w:name="Par461"/>
      <w:bookmarkEnd w:id="30"/>
      <w:r w:rsidRPr="00BC6A49">
        <w:t>&lt;**&gt; Наименование видов услуг приведено в соответствии с Общероссийским классификатором продукции по видам экономической деятельности (ОКПД2) ОК 034-2014 (КПЕС 2008).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</w:pPr>
      <w:bookmarkStart w:id="31" w:name="Par462"/>
      <w:bookmarkEnd w:id="31"/>
      <w:r w:rsidRPr="00BC6A49">
        <w:t>&lt;***&gt; Наименования видов работ, опасных веществ, классов опасности опасных производственных объектов приведены в соответствии с Федеральным законом "О промышленной безопасности опасных производственных объектов".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</w:pPr>
      <w:bookmarkStart w:id="32" w:name="Par463"/>
      <w:bookmarkEnd w:id="32"/>
      <w:r w:rsidRPr="00BC6A49">
        <w:t>&lt;****&gt; Наименования видов работ и услуг приведены в соответствии с Федеральным законом "Об основах охраны здоровья граждан в Российской Федерации".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</w:pPr>
      <w:bookmarkStart w:id="33" w:name="Par464"/>
      <w:bookmarkEnd w:id="33"/>
      <w:r w:rsidRPr="00BC6A49">
        <w:t>&lt;*****&gt; Наименования видов работ и услуг приведены в соответствии с Федеральным законом "О газоснабжении в Российской Федерации".</w:t>
      </w:r>
    </w:p>
    <w:p w:rsidR="00BC6A49" w:rsidRPr="00BC6A49" w:rsidRDefault="00BC6A49" w:rsidP="0045226F">
      <w:pPr>
        <w:pStyle w:val="ConsPlusNormal"/>
        <w:spacing w:line="300" w:lineRule="atLeast"/>
        <w:jc w:val="both"/>
      </w:pPr>
      <w:r w:rsidRPr="00BC6A49">
        <w:t>(сноска введена Постановлением Правительства РФ от 23.09.2017 N 1143)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C6A49" w:rsidRDefault="00BC6A49" w:rsidP="0045226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</w:p>
    <w:p w:rsidR="00BC6A49" w:rsidRDefault="00BC6A49" w:rsidP="0045226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</w:p>
    <w:p w:rsidR="00BC6A49" w:rsidRDefault="00BC6A49" w:rsidP="0045226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</w:p>
    <w:p w:rsidR="00BC6A49" w:rsidRDefault="00BC6A49" w:rsidP="0045226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</w:p>
    <w:p w:rsidR="00BC6A49" w:rsidRDefault="00BC6A49" w:rsidP="0045226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</w:p>
    <w:p w:rsidR="00BC6A49" w:rsidRDefault="00BC6A49" w:rsidP="0045226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</w:p>
    <w:p w:rsidR="00BC6A49" w:rsidRDefault="00BC6A49" w:rsidP="0045226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</w:p>
    <w:p w:rsidR="00BC6A49" w:rsidRDefault="00BC6A49" w:rsidP="0045226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</w:p>
    <w:p w:rsidR="00BC6A49" w:rsidRDefault="00BC6A49" w:rsidP="0045226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</w:p>
    <w:p w:rsidR="00BC6A49" w:rsidRDefault="00BC6A49" w:rsidP="0045226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</w:p>
    <w:p w:rsidR="00BC6A49" w:rsidRPr="00BC6A49" w:rsidRDefault="00BC6A49" w:rsidP="0045226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BC6A49">
        <w:rPr>
          <w:sz w:val="22"/>
          <w:szCs w:val="22"/>
        </w:rPr>
        <w:lastRenderedPageBreak/>
        <w:t>Приложение N 2</w:t>
      </w:r>
    </w:p>
    <w:p w:rsidR="00BC6A49" w:rsidRPr="00BC6A49" w:rsidRDefault="00BC6A49" w:rsidP="0045226F">
      <w:pPr>
        <w:pStyle w:val="ConsPlusNormal"/>
        <w:spacing w:line="300" w:lineRule="atLeast"/>
        <w:jc w:val="right"/>
        <w:rPr>
          <w:sz w:val="22"/>
          <w:szCs w:val="22"/>
        </w:rPr>
      </w:pPr>
      <w:r w:rsidRPr="00BC6A49">
        <w:rPr>
          <w:sz w:val="22"/>
          <w:szCs w:val="22"/>
        </w:rPr>
        <w:t>к Правилам представления</w:t>
      </w:r>
    </w:p>
    <w:p w:rsidR="00BC6A49" w:rsidRPr="00BC6A49" w:rsidRDefault="00BC6A49" w:rsidP="0045226F">
      <w:pPr>
        <w:pStyle w:val="ConsPlusNormal"/>
        <w:spacing w:line="300" w:lineRule="atLeast"/>
        <w:jc w:val="right"/>
        <w:rPr>
          <w:sz w:val="22"/>
          <w:szCs w:val="22"/>
        </w:rPr>
      </w:pPr>
      <w:r w:rsidRPr="00BC6A49">
        <w:rPr>
          <w:sz w:val="22"/>
          <w:szCs w:val="22"/>
        </w:rPr>
        <w:t>уведомлений о начале</w:t>
      </w:r>
    </w:p>
    <w:p w:rsidR="00BC6A49" w:rsidRPr="00BC6A49" w:rsidRDefault="00BC6A49" w:rsidP="0045226F">
      <w:pPr>
        <w:pStyle w:val="ConsPlusNormal"/>
        <w:spacing w:line="300" w:lineRule="atLeast"/>
        <w:jc w:val="right"/>
        <w:rPr>
          <w:sz w:val="22"/>
          <w:szCs w:val="22"/>
        </w:rPr>
      </w:pPr>
      <w:r w:rsidRPr="00BC6A49">
        <w:rPr>
          <w:sz w:val="22"/>
          <w:szCs w:val="22"/>
        </w:rPr>
        <w:t>осуществления отдельных видов</w:t>
      </w:r>
    </w:p>
    <w:p w:rsidR="00BC6A49" w:rsidRPr="00BC6A49" w:rsidRDefault="00BC6A49" w:rsidP="0045226F">
      <w:pPr>
        <w:pStyle w:val="ConsPlusNormal"/>
        <w:spacing w:line="300" w:lineRule="atLeast"/>
        <w:jc w:val="right"/>
        <w:rPr>
          <w:sz w:val="22"/>
          <w:szCs w:val="22"/>
        </w:rPr>
      </w:pPr>
      <w:r w:rsidRPr="00BC6A49">
        <w:rPr>
          <w:sz w:val="22"/>
          <w:szCs w:val="22"/>
        </w:rPr>
        <w:t>предпринимательской деятельности</w:t>
      </w:r>
    </w:p>
    <w:p w:rsidR="00BC6A49" w:rsidRPr="00BC6A49" w:rsidRDefault="00BC6A49" w:rsidP="0045226F">
      <w:pPr>
        <w:pStyle w:val="ConsPlusNormal"/>
        <w:spacing w:line="300" w:lineRule="atLeast"/>
        <w:jc w:val="right"/>
        <w:rPr>
          <w:sz w:val="22"/>
          <w:szCs w:val="22"/>
        </w:rPr>
      </w:pPr>
      <w:r w:rsidRPr="00BC6A49">
        <w:rPr>
          <w:sz w:val="22"/>
          <w:szCs w:val="22"/>
        </w:rPr>
        <w:t>и учета указанных уведомлений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C6A49" w:rsidRPr="00BC6A49" w:rsidRDefault="00BC6A49" w:rsidP="0045226F">
      <w:pPr>
        <w:pStyle w:val="ConsPlusNormal"/>
        <w:spacing w:line="300" w:lineRule="atLeast"/>
        <w:jc w:val="center"/>
        <w:rPr>
          <w:sz w:val="22"/>
          <w:szCs w:val="22"/>
        </w:rPr>
      </w:pPr>
      <w:bookmarkStart w:id="34" w:name="Par478"/>
      <w:bookmarkEnd w:id="34"/>
      <w:r w:rsidRPr="00BC6A49">
        <w:rPr>
          <w:sz w:val="22"/>
          <w:szCs w:val="22"/>
        </w:rPr>
        <w:t>ФОРМА</w:t>
      </w:r>
    </w:p>
    <w:p w:rsidR="00BC6A49" w:rsidRPr="00BC6A49" w:rsidRDefault="00BC6A49" w:rsidP="0045226F">
      <w:pPr>
        <w:pStyle w:val="ConsPlusNormal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УВЕДОМЛЕНИЯ О НАЧАЛЕ</w:t>
      </w:r>
    </w:p>
    <w:p w:rsidR="00BC6A49" w:rsidRPr="00BC6A49" w:rsidRDefault="00BC6A49" w:rsidP="0045226F">
      <w:pPr>
        <w:pStyle w:val="ConsPlusNormal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ОСУЩЕСТВЛЕНИЯ ПРЕДПРИНИМАТЕЛЬСКОЙ ДЕЯТЕЛЬНОСТИ</w:t>
      </w:r>
    </w:p>
    <w:p w:rsidR="00BC6A49" w:rsidRPr="00BC6A49" w:rsidRDefault="00BC6A49" w:rsidP="0045226F">
      <w:pPr>
        <w:pStyle w:val="ConsPlusNormal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(в ред. Постановлений Правительства РФ от 14.04.2010 N 245,</w:t>
      </w:r>
    </w:p>
    <w:p w:rsidR="00BC6A49" w:rsidRPr="00BC6A49" w:rsidRDefault="00BC6A49" w:rsidP="0045226F">
      <w:pPr>
        <w:pStyle w:val="ConsPlusNormal"/>
        <w:spacing w:line="300" w:lineRule="atLeast"/>
        <w:jc w:val="center"/>
        <w:rPr>
          <w:sz w:val="22"/>
          <w:szCs w:val="22"/>
        </w:rPr>
      </w:pPr>
      <w:r w:rsidRPr="00BC6A49">
        <w:rPr>
          <w:sz w:val="22"/>
          <w:szCs w:val="22"/>
        </w:rPr>
        <w:t>от 26.12.2011 N 1132, от 29.08.2018 N 1023)</w:t>
      </w:r>
    </w:p>
    <w:p w:rsidR="00BC6A49" w:rsidRPr="00BC6A49" w:rsidRDefault="00BC6A49" w:rsidP="0045226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                                  _____________________________________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                                   (отметка о регистрации уведомления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                                        в уполномоченном органе)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>В _________________________________________________________________________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(указывается наименование уполномоченного в соответствующей сфере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      деятельности органа государственного контроля (надзора)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(его территориального органа), в который представляется уведомление)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                            УВЕДОМЛЕНИЕ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      о начале осуществления предпринимательской деятельности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                    от "  "               20  г.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>___________________________________________________________________________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(указывается полное и сокращенное, в том числе фирменное (при наличии),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наименование, организационно-правовая форма юридического лица, фамилия,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имя, отчество индивидуального предпринимателя, идентификационный номер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налогоплательщика (ИНН), основной государственный регистрационный номер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юридического лица или основной государственный регистрационный номер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      записи о государственной регистрации индивидуального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                       предпринимателя (ОГРН))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>___________________________________________________________________________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>___________________________________________________________________________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 (указываются почтовые адреса места нахождения юридического лица,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  в том числе его филиалов и представительств, мест фактического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     осуществления заявленного вида (видов) деятельности, мест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 фактического осуществления заявленного вида (видов) деятельности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                 индивидуального предпринимателя)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>в   соответствии   со   статьей   8  Федерального  закона  "О  защите  прав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>юридических   лиц   и  индивидуальных  предпринимателей  при  осуществлении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>государственного контроля (надзора) и муниципального контроля" уведомляет о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>начале    осуществления   следующего   вида   (видов)   предпринимательской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>деятельности: _____________________________________________________________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lastRenderedPageBreak/>
        <w:t>___________________________________________________________________________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(указывается вид (виды) деятельности и выполняемые в ее составе работы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>___________________________________________________________________________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    (услуги) по перечню работ и услуг в составе отдельных видов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>___________________________________________________________________________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 предпринимательской деятельности, о начале осуществления которых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>___________________________________________________________________________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       юридическим лицом или индивидуальным предпринимателем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                    представляется уведомление)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>с "  "   20   г. и подтверждает соответствие территорий, зданий, помещений,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>сооружений, оборудования, иных  подобных  объектов,  транспортных  средств,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>предназначенных  для  использования  в  процессе  осуществления  заявленной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>деятельности,  персонала,  иных  условий  осуществления предпринимательской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>деятельности обязательным требованиям.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>_________________________ _______________________ _________________________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(наименование должности   (подпись руководителя      (инициалы, фамилия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  руководителя           юридического лица,         руководителя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юридического лица)     лица, представляющего     юридического лица,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                       интересы юридического    лица, представляющего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                       лица, индивидуального    интересы юридического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                          предпринимателя)     лица, индивидуального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 xml:space="preserve">                                                     предпринимателя)</w:t>
      </w:r>
    </w:p>
    <w:p w:rsidR="00BC6A49" w:rsidRPr="00BC6A49" w:rsidRDefault="00BC6A49" w:rsidP="0045226F">
      <w:pPr>
        <w:pStyle w:val="ConsPlusNonformat"/>
        <w:spacing w:line="300" w:lineRule="atLeast"/>
        <w:jc w:val="both"/>
      </w:pPr>
    </w:p>
    <w:p w:rsidR="00BC6A49" w:rsidRPr="00BC6A49" w:rsidRDefault="00BC6A49" w:rsidP="0045226F">
      <w:pPr>
        <w:pStyle w:val="ConsPlusNonformat"/>
        <w:spacing w:line="300" w:lineRule="atLeast"/>
        <w:jc w:val="both"/>
      </w:pPr>
      <w:r w:rsidRPr="00BC6A49">
        <w:t>М.П.</w:t>
      </w:r>
    </w:p>
    <w:p w:rsidR="0016784E" w:rsidRPr="00BC6A49" w:rsidRDefault="0016784E" w:rsidP="0045288D">
      <w:pPr>
        <w:jc w:val="both"/>
        <w:rPr>
          <w:sz w:val="22"/>
          <w:szCs w:val="22"/>
        </w:rPr>
      </w:pPr>
    </w:p>
    <w:sectPr w:rsidR="0016784E" w:rsidRPr="00BC6A49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58C7" w:rsidRDefault="00DE58C7">
      <w:r>
        <w:separator/>
      </w:r>
    </w:p>
  </w:endnote>
  <w:endnote w:type="continuationSeparator" w:id="0">
    <w:p w:rsidR="00DE58C7" w:rsidRDefault="00DE58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58C7" w:rsidRDefault="00DE58C7">
      <w:r>
        <w:separator/>
      </w:r>
    </w:p>
  </w:footnote>
  <w:footnote w:type="continuationSeparator" w:id="0">
    <w:p w:rsidR="00DE58C7" w:rsidRDefault="00DE58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3E611E" w:rsidRDefault="003E611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5367B3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0"/>
        <w:szCs w:val="10"/>
      </w:rPr>
      <w:t xml:space="preserve"> </w:t>
    </w:r>
  </w:p>
  <w:p w:rsidR="003E611E" w:rsidRDefault="003E611E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61ED"/>
    <w:multiLevelType w:val="hybridMultilevel"/>
    <w:tmpl w:val="FFFFFFFF"/>
    <w:lvl w:ilvl="0" w:tplc="0114C572">
      <w:numFmt w:val="bullet"/>
      <w:lvlText w:val="-"/>
      <w:lvlJc w:val="left"/>
      <w:pPr>
        <w:ind w:left="1702" w:hanging="15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2D8CCBC0">
      <w:numFmt w:val="bullet"/>
      <w:lvlText w:val="•"/>
      <w:lvlJc w:val="left"/>
      <w:pPr>
        <w:ind w:left="2720" w:hanging="154"/>
      </w:pPr>
      <w:rPr>
        <w:rFonts w:hint="default"/>
      </w:rPr>
    </w:lvl>
    <w:lvl w:ilvl="2" w:tplc="0038CFD2">
      <w:numFmt w:val="bullet"/>
      <w:lvlText w:val="•"/>
      <w:lvlJc w:val="left"/>
      <w:pPr>
        <w:ind w:left="3741" w:hanging="154"/>
      </w:pPr>
      <w:rPr>
        <w:rFonts w:hint="default"/>
      </w:rPr>
    </w:lvl>
    <w:lvl w:ilvl="3" w:tplc="3B824D40">
      <w:numFmt w:val="bullet"/>
      <w:lvlText w:val="•"/>
      <w:lvlJc w:val="left"/>
      <w:pPr>
        <w:ind w:left="4761" w:hanging="154"/>
      </w:pPr>
      <w:rPr>
        <w:rFonts w:hint="default"/>
      </w:rPr>
    </w:lvl>
    <w:lvl w:ilvl="4" w:tplc="0D828080">
      <w:numFmt w:val="bullet"/>
      <w:lvlText w:val="•"/>
      <w:lvlJc w:val="left"/>
      <w:pPr>
        <w:ind w:left="5782" w:hanging="154"/>
      </w:pPr>
      <w:rPr>
        <w:rFonts w:hint="default"/>
      </w:rPr>
    </w:lvl>
    <w:lvl w:ilvl="5" w:tplc="3ACE643A">
      <w:numFmt w:val="bullet"/>
      <w:lvlText w:val="•"/>
      <w:lvlJc w:val="left"/>
      <w:pPr>
        <w:ind w:left="6803" w:hanging="154"/>
      </w:pPr>
      <w:rPr>
        <w:rFonts w:hint="default"/>
      </w:rPr>
    </w:lvl>
    <w:lvl w:ilvl="6" w:tplc="72EC5802">
      <w:numFmt w:val="bullet"/>
      <w:lvlText w:val="•"/>
      <w:lvlJc w:val="left"/>
      <w:pPr>
        <w:ind w:left="7823" w:hanging="154"/>
      </w:pPr>
      <w:rPr>
        <w:rFonts w:hint="default"/>
      </w:rPr>
    </w:lvl>
    <w:lvl w:ilvl="7" w:tplc="B4E2BADC">
      <w:numFmt w:val="bullet"/>
      <w:lvlText w:val="•"/>
      <w:lvlJc w:val="left"/>
      <w:pPr>
        <w:ind w:left="8844" w:hanging="154"/>
      </w:pPr>
      <w:rPr>
        <w:rFonts w:hint="default"/>
      </w:rPr>
    </w:lvl>
    <w:lvl w:ilvl="8" w:tplc="028C1EB0">
      <w:numFmt w:val="bullet"/>
      <w:lvlText w:val="•"/>
      <w:lvlJc w:val="left"/>
      <w:pPr>
        <w:ind w:left="9865" w:hanging="154"/>
      </w:pPr>
      <w:rPr>
        <w:rFonts w:hint="default"/>
      </w:rPr>
    </w:lvl>
  </w:abstractNum>
  <w:abstractNum w:abstractNumId="1">
    <w:nsid w:val="03075C77"/>
    <w:multiLevelType w:val="hybridMultilevel"/>
    <w:tmpl w:val="FFFFFFFF"/>
    <w:lvl w:ilvl="0" w:tplc="02B436E2">
      <w:start w:val="1"/>
      <w:numFmt w:val="decimal"/>
      <w:lvlText w:val="%1."/>
      <w:lvlJc w:val="left"/>
      <w:pPr>
        <w:ind w:left="1702" w:hanging="307"/>
      </w:pPr>
      <w:rPr>
        <w:rFonts w:ascii="Liberation Sans Narrow" w:eastAsia="Times New Roman" w:hAnsi="Liberation Sans Narrow" w:cs="Liberation Sans Narrow" w:hint="default"/>
        <w:spacing w:val="-28"/>
        <w:w w:val="99"/>
        <w:sz w:val="24"/>
        <w:szCs w:val="24"/>
      </w:rPr>
    </w:lvl>
    <w:lvl w:ilvl="1" w:tplc="E364F022">
      <w:numFmt w:val="bullet"/>
      <w:lvlText w:val="•"/>
      <w:lvlJc w:val="left"/>
      <w:pPr>
        <w:ind w:left="2720" w:hanging="307"/>
      </w:pPr>
      <w:rPr>
        <w:rFonts w:hint="default"/>
      </w:rPr>
    </w:lvl>
    <w:lvl w:ilvl="2" w:tplc="EDBE17DC">
      <w:numFmt w:val="bullet"/>
      <w:lvlText w:val="•"/>
      <w:lvlJc w:val="left"/>
      <w:pPr>
        <w:ind w:left="3741" w:hanging="307"/>
      </w:pPr>
      <w:rPr>
        <w:rFonts w:hint="default"/>
      </w:rPr>
    </w:lvl>
    <w:lvl w:ilvl="3" w:tplc="B09E30A6">
      <w:numFmt w:val="bullet"/>
      <w:lvlText w:val="•"/>
      <w:lvlJc w:val="left"/>
      <w:pPr>
        <w:ind w:left="4761" w:hanging="307"/>
      </w:pPr>
      <w:rPr>
        <w:rFonts w:hint="default"/>
      </w:rPr>
    </w:lvl>
    <w:lvl w:ilvl="4" w:tplc="BA0ABD6C">
      <w:numFmt w:val="bullet"/>
      <w:lvlText w:val="•"/>
      <w:lvlJc w:val="left"/>
      <w:pPr>
        <w:ind w:left="5782" w:hanging="307"/>
      </w:pPr>
      <w:rPr>
        <w:rFonts w:hint="default"/>
      </w:rPr>
    </w:lvl>
    <w:lvl w:ilvl="5" w:tplc="63AA00FE">
      <w:numFmt w:val="bullet"/>
      <w:lvlText w:val="•"/>
      <w:lvlJc w:val="left"/>
      <w:pPr>
        <w:ind w:left="6803" w:hanging="307"/>
      </w:pPr>
      <w:rPr>
        <w:rFonts w:hint="default"/>
      </w:rPr>
    </w:lvl>
    <w:lvl w:ilvl="6" w:tplc="5AA85FD2">
      <w:numFmt w:val="bullet"/>
      <w:lvlText w:val="•"/>
      <w:lvlJc w:val="left"/>
      <w:pPr>
        <w:ind w:left="7823" w:hanging="307"/>
      </w:pPr>
      <w:rPr>
        <w:rFonts w:hint="default"/>
      </w:rPr>
    </w:lvl>
    <w:lvl w:ilvl="7" w:tplc="7E04D272">
      <w:numFmt w:val="bullet"/>
      <w:lvlText w:val="•"/>
      <w:lvlJc w:val="left"/>
      <w:pPr>
        <w:ind w:left="8844" w:hanging="307"/>
      </w:pPr>
      <w:rPr>
        <w:rFonts w:hint="default"/>
      </w:rPr>
    </w:lvl>
    <w:lvl w:ilvl="8" w:tplc="0816A8A4">
      <w:numFmt w:val="bullet"/>
      <w:lvlText w:val="•"/>
      <w:lvlJc w:val="left"/>
      <w:pPr>
        <w:ind w:left="9865" w:hanging="307"/>
      </w:pPr>
      <w:rPr>
        <w:rFonts w:hint="default"/>
      </w:rPr>
    </w:lvl>
  </w:abstractNum>
  <w:abstractNum w:abstractNumId="2">
    <w:nsid w:val="089273C1"/>
    <w:multiLevelType w:val="multilevel"/>
    <w:tmpl w:val="2284A088"/>
    <w:lvl w:ilvl="0">
      <w:start w:val="1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702" w:hanging="470"/>
      </w:pPr>
      <w:rPr>
        <w:rFonts w:ascii="Arial" w:eastAsia="Times New Roman" w:hAnsi="Arial" w:cs="Arial" w:hint="default"/>
        <w:b/>
        <w:bCs/>
        <w:color w:val="1F487C"/>
        <w:spacing w:val="-4"/>
        <w:w w:val="99"/>
        <w:sz w:val="24"/>
        <w:szCs w:val="24"/>
      </w:rPr>
    </w:lvl>
    <w:lvl w:ilvl="2">
      <w:numFmt w:val="bullet"/>
      <w:lvlText w:val="•"/>
      <w:lvlJc w:val="left"/>
      <w:pPr>
        <w:ind w:left="3741" w:hanging="470"/>
      </w:pPr>
      <w:rPr>
        <w:rFonts w:hint="default"/>
      </w:rPr>
    </w:lvl>
    <w:lvl w:ilvl="3">
      <w:numFmt w:val="bullet"/>
      <w:lvlText w:val="•"/>
      <w:lvlJc w:val="left"/>
      <w:pPr>
        <w:ind w:left="4761" w:hanging="470"/>
      </w:pPr>
      <w:rPr>
        <w:rFonts w:hint="default"/>
      </w:rPr>
    </w:lvl>
    <w:lvl w:ilvl="4">
      <w:numFmt w:val="bullet"/>
      <w:lvlText w:val="•"/>
      <w:lvlJc w:val="left"/>
      <w:pPr>
        <w:ind w:left="5782" w:hanging="470"/>
      </w:pPr>
      <w:rPr>
        <w:rFonts w:hint="default"/>
      </w:rPr>
    </w:lvl>
    <w:lvl w:ilvl="5">
      <w:numFmt w:val="bullet"/>
      <w:lvlText w:val="•"/>
      <w:lvlJc w:val="left"/>
      <w:pPr>
        <w:ind w:left="6803" w:hanging="470"/>
      </w:pPr>
      <w:rPr>
        <w:rFonts w:hint="default"/>
      </w:rPr>
    </w:lvl>
    <w:lvl w:ilvl="6">
      <w:numFmt w:val="bullet"/>
      <w:lvlText w:val="•"/>
      <w:lvlJc w:val="left"/>
      <w:pPr>
        <w:ind w:left="7823" w:hanging="470"/>
      </w:pPr>
      <w:rPr>
        <w:rFonts w:hint="default"/>
      </w:rPr>
    </w:lvl>
    <w:lvl w:ilvl="7">
      <w:numFmt w:val="bullet"/>
      <w:lvlText w:val="•"/>
      <w:lvlJc w:val="left"/>
      <w:pPr>
        <w:ind w:left="8844" w:hanging="470"/>
      </w:pPr>
      <w:rPr>
        <w:rFonts w:hint="default"/>
      </w:rPr>
    </w:lvl>
    <w:lvl w:ilvl="8">
      <w:numFmt w:val="bullet"/>
      <w:lvlText w:val="•"/>
      <w:lvlJc w:val="left"/>
      <w:pPr>
        <w:ind w:left="9865" w:hanging="470"/>
      </w:pPr>
      <w:rPr>
        <w:rFonts w:hint="default"/>
      </w:rPr>
    </w:lvl>
  </w:abstractNum>
  <w:abstractNum w:abstractNumId="3">
    <w:nsid w:val="0EC004AA"/>
    <w:multiLevelType w:val="multilevel"/>
    <w:tmpl w:val="22069596"/>
    <w:lvl w:ilvl="0">
      <w:start w:val="5"/>
      <w:numFmt w:val="decimal"/>
      <w:lvlText w:val="%1"/>
      <w:lvlJc w:val="left"/>
      <w:pPr>
        <w:ind w:left="2889" w:hanging="46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02" w:hanging="468"/>
      </w:pPr>
      <w:rPr>
        <w:rFonts w:ascii="Arial" w:eastAsia="Times New Roman" w:hAnsi="Arial" w:cs="Arial" w:hint="default"/>
        <w:b/>
        <w:bCs/>
        <w:color w:val="1F487C"/>
        <w:w w:val="100"/>
        <w:sz w:val="24"/>
        <w:szCs w:val="24"/>
      </w:rPr>
    </w:lvl>
    <w:lvl w:ilvl="2">
      <w:numFmt w:val="bullet"/>
      <w:lvlText w:val="•"/>
      <w:lvlJc w:val="left"/>
      <w:pPr>
        <w:ind w:left="3882" w:hanging="468"/>
      </w:pPr>
      <w:rPr>
        <w:rFonts w:hint="default"/>
      </w:rPr>
    </w:lvl>
    <w:lvl w:ilvl="3">
      <w:numFmt w:val="bullet"/>
      <w:lvlText w:val="•"/>
      <w:lvlJc w:val="left"/>
      <w:pPr>
        <w:ind w:left="4885" w:hanging="468"/>
      </w:pPr>
      <w:rPr>
        <w:rFonts w:hint="default"/>
      </w:rPr>
    </w:lvl>
    <w:lvl w:ilvl="4">
      <w:numFmt w:val="bullet"/>
      <w:lvlText w:val="•"/>
      <w:lvlJc w:val="left"/>
      <w:pPr>
        <w:ind w:left="5888" w:hanging="468"/>
      </w:pPr>
      <w:rPr>
        <w:rFonts w:hint="default"/>
      </w:rPr>
    </w:lvl>
    <w:lvl w:ilvl="5">
      <w:numFmt w:val="bullet"/>
      <w:lvlText w:val="•"/>
      <w:lvlJc w:val="left"/>
      <w:pPr>
        <w:ind w:left="6891" w:hanging="468"/>
      </w:pPr>
      <w:rPr>
        <w:rFonts w:hint="default"/>
      </w:rPr>
    </w:lvl>
    <w:lvl w:ilvl="6">
      <w:numFmt w:val="bullet"/>
      <w:lvlText w:val="•"/>
      <w:lvlJc w:val="left"/>
      <w:pPr>
        <w:ind w:left="7894" w:hanging="468"/>
      </w:pPr>
      <w:rPr>
        <w:rFonts w:hint="default"/>
      </w:rPr>
    </w:lvl>
    <w:lvl w:ilvl="7">
      <w:numFmt w:val="bullet"/>
      <w:lvlText w:val="•"/>
      <w:lvlJc w:val="left"/>
      <w:pPr>
        <w:ind w:left="8897" w:hanging="468"/>
      </w:pPr>
      <w:rPr>
        <w:rFonts w:hint="default"/>
      </w:rPr>
    </w:lvl>
    <w:lvl w:ilvl="8">
      <w:numFmt w:val="bullet"/>
      <w:lvlText w:val="•"/>
      <w:lvlJc w:val="left"/>
      <w:pPr>
        <w:ind w:left="9900" w:hanging="468"/>
      </w:pPr>
      <w:rPr>
        <w:rFonts w:hint="default"/>
      </w:rPr>
    </w:lvl>
  </w:abstractNum>
  <w:abstractNum w:abstractNumId="4">
    <w:nsid w:val="13655013"/>
    <w:multiLevelType w:val="hybridMultilevel"/>
    <w:tmpl w:val="FFFFFFFF"/>
    <w:lvl w:ilvl="0" w:tplc="5818077C">
      <w:start w:val="1"/>
      <w:numFmt w:val="decimal"/>
      <w:lvlText w:val="%1."/>
      <w:lvlJc w:val="left"/>
      <w:pPr>
        <w:ind w:left="1702" w:hanging="324"/>
      </w:pPr>
      <w:rPr>
        <w:rFonts w:ascii="Liberation Sans Narrow" w:eastAsia="Times New Roman" w:hAnsi="Liberation Sans Narrow" w:cs="Liberation Sans Narrow" w:hint="default"/>
        <w:i/>
        <w:spacing w:val="-8"/>
        <w:w w:val="100"/>
        <w:sz w:val="24"/>
        <w:szCs w:val="24"/>
      </w:rPr>
    </w:lvl>
    <w:lvl w:ilvl="1" w:tplc="89561010">
      <w:numFmt w:val="bullet"/>
      <w:lvlText w:val="•"/>
      <w:lvlJc w:val="left"/>
      <w:pPr>
        <w:ind w:left="2720" w:hanging="324"/>
      </w:pPr>
      <w:rPr>
        <w:rFonts w:hint="default"/>
      </w:rPr>
    </w:lvl>
    <w:lvl w:ilvl="2" w:tplc="9DA099E8">
      <w:numFmt w:val="bullet"/>
      <w:lvlText w:val="•"/>
      <w:lvlJc w:val="left"/>
      <w:pPr>
        <w:ind w:left="3741" w:hanging="324"/>
      </w:pPr>
      <w:rPr>
        <w:rFonts w:hint="default"/>
      </w:rPr>
    </w:lvl>
    <w:lvl w:ilvl="3" w:tplc="06A8B68A">
      <w:numFmt w:val="bullet"/>
      <w:lvlText w:val="•"/>
      <w:lvlJc w:val="left"/>
      <w:pPr>
        <w:ind w:left="4761" w:hanging="324"/>
      </w:pPr>
      <w:rPr>
        <w:rFonts w:hint="default"/>
      </w:rPr>
    </w:lvl>
    <w:lvl w:ilvl="4" w:tplc="6BC84162">
      <w:numFmt w:val="bullet"/>
      <w:lvlText w:val="•"/>
      <w:lvlJc w:val="left"/>
      <w:pPr>
        <w:ind w:left="5782" w:hanging="324"/>
      </w:pPr>
      <w:rPr>
        <w:rFonts w:hint="default"/>
      </w:rPr>
    </w:lvl>
    <w:lvl w:ilvl="5" w:tplc="A6BAC76E">
      <w:numFmt w:val="bullet"/>
      <w:lvlText w:val="•"/>
      <w:lvlJc w:val="left"/>
      <w:pPr>
        <w:ind w:left="6803" w:hanging="324"/>
      </w:pPr>
      <w:rPr>
        <w:rFonts w:hint="default"/>
      </w:rPr>
    </w:lvl>
    <w:lvl w:ilvl="6" w:tplc="3AC4D686">
      <w:numFmt w:val="bullet"/>
      <w:lvlText w:val="•"/>
      <w:lvlJc w:val="left"/>
      <w:pPr>
        <w:ind w:left="7823" w:hanging="324"/>
      </w:pPr>
      <w:rPr>
        <w:rFonts w:hint="default"/>
      </w:rPr>
    </w:lvl>
    <w:lvl w:ilvl="7" w:tplc="7362E068">
      <w:numFmt w:val="bullet"/>
      <w:lvlText w:val="•"/>
      <w:lvlJc w:val="left"/>
      <w:pPr>
        <w:ind w:left="8844" w:hanging="324"/>
      </w:pPr>
      <w:rPr>
        <w:rFonts w:hint="default"/>
      </w:rPr>
    </w:lvl>
    <w:lvl w:ilvl="8" w:tplc="B1AA46FE">
      <w:numFmt w:val="bullet"/>
      <w:lvlText w:val="•"/>
      <w:lvlJc w:val="left"/>
      <w:pPr>
        <w:ind w:left="9865" w:hanging="324"/>
      </w:pPr>
      <w:rPr>
        <w:rFonts w:hint="default"/>
      </w:rPr>
    </w:lvl>
  </w:abstractNum>
  <w:abstractNum w:abstractNumId="5">
    <w:nsid w:val="1ADD45E1"/>
    <w:multiLevelType w:val="hybridMultilevel"/>
    <w:tmpl w:val="FFFFFFFF"/>
    <w:lvl w:ilvl="0" w:tplc="177C3D54">
      <w:numFmt w:val="bullet"/>
      <w:lvlText w:val="–"/>
      <w:lvlJc w:val="left"/>
      <w:pPr>
        <w:ind w:left="1702" w:hanging="276"/>
      </w:pPr>
      <w:rPr>
        <w:rFonts w:ascii="Liberation Sans Narrow" w:eastAsia="Times New Roman" w:hAnsi="Liberation Sans Narrow" w:hint="default"/>
        <w:spacing w:val="-4"/>
        <w:w w:val="99"/>
        <w:sz w:val="24"/>
      </w:rPr>
    </w:lvl>
    <w:lvl w:ilvl="1" w:tplc="11566022">
      <w:numFmt w:val="bullet"/>
      <w:lvlText w:val="•"/>
      <w:lvlJc w:val="left"/>
      <w:pPr>
        <w:ind w:left="2720" w:hanging="276"/>
      </w:pPr>
      <w:rPr>
        <w:rFonts w:hint="default"/>
      </w:rPr>
    </w:lvl>
    <w:lvl w:ilvl="2" w:tplc="64406F60">
      <w:numFmt w:val="bullet"/>
      <w:lvlText w:val="•"/>
      <w:lvlJc w:val="left"/>
      <w:pPr>
        <w:ind w:left="3741" w:hanging="276"/>
      </w:pPr>
      <w:rPr>
        <w:rFonts w:hint="default"/>
      </w:rPr>
    </w:lvl>
    <w:lvl w:ilvl="3" w:tplc="31526C8C">
      <w:numFmt w:val="bullet"/>
      <w:lvlText w:val="•"/>
      <w:lvlJc w:val="left"/>
      <w:pPr>
        <w:ind w:left="4761" w:hanging="276"/>
      </w:pPr>
      <w:rPr>
        <w:rFonts w:hint="default"/>
      </w:rPr>
    </w:lvl>
    <w:lvl w:ilvl="4" w:tplc="B7163D54">
      <w:numFmt w:val="bullet"/>
      <w:lvlText w:val="•"/>
      <w:lvlJc w:val="left"/>
      <w:pPr>
        <w:ind w:left="5782" w:hanging="276"/>
      </w:pPr>
      <w:rPr>
        <w:rFonts w:hint="default"/>
      </w:rPr>
    </w:lvl>
    <w:lvl w:ilvl="5" w:tplc="2958800E">
      <w:numFmt w:val="bullet"/>
      <w:lvlText w:val="•"/>
      <w:lvlJc w:val="left"/>
      <w:pPr>
        <w:ind w:left="6803" w:hanging="276"/>
      </w:pPr>
      <w:rPr>
        <w:rFonts w:hint="default"/>
      </w:rPr>
    </w:lvl>
    <w:lvl w:ilvl="6" w:tplc="240686E6">
      <w:numFmt w:val="bullet"/>
      <w:lvlText w:val="•"/>
      <w:lvlJc w:val="left"/>
      <w:pPr>
        <w:ind w:left="7823" w:hanging="276"/>
      </w:pPr>
      <w:rPr>
        <w:rFonts w:hint="default"/>
      </w:rPr>
    </w:lvl>
    <w:lvl w:ilvl="7" w:tplc="C1C651EC">
      <w:numFmt w:val="bullet"/>
      <w:lvlText w:val="•"/>
      <w:lvlJc w:val="left"/>
      <w:pPr>
        <w:ind w:left="8844" w:hanging="276"/>
      </w:pPr>
      <w:rPr>
        <w:rFonts w:hint="default"/>
      </w:rPr>
    </w:lvl>
    <w:lvl w:ilvl="8" w:tplc="61C0988A">
      <w:numFmt w:val="bullet"/>
      <w:lvlText w:val="•"/>
      <w:lvlJc w:val="left"/>
      <w:pPr>
        <w:ind w:left="9865" w:hanging="276"/>
      </w:pPr>
      <w:rPr>
        <w:rFonts w:hint="default"/>
      </w:rPr>
    </w:lvl>
  </w:abstractNum>
  <w:abstractNum w:abstractNumId="6">
    <w:nsid w:val="1D5D4122"/>
    <w:multiLevelType w:val="hybridMultilevel"/>
    <w:tmpl w:val="FFFFFFFF"/>
    <w:lvl w:ilvl="0" w:tplc="D8A0FBE0">
      <w:numFmt w:val="bullet"/>
      <w:lvlText w:val="-"/>
      <w:lvlJc w:val="left"/>
      <w:pPr>
        <w:ind w:left="1702" w:hanging="202"/>
      </w:pPr>
      <w:rPr>
        <w:rFonts w:ascii="Liberation Sans Narrow" w:eastAsia="Times New Roman" w:hAnsi="Liberation Sans Narrow" w:hint="default"/>
        <w:spacing w:val="-27"/>
        <w:w w:val="99"/>
        <w:sz w:val="24"/>
      </w:rPr>
    </w:lvl>
    <w:lvl w:ilvl="1" w:tplc="42C618A8">
      <w:numFmt w:val="bullet"/>
      <w:lvlText w:val="•"/>
      <w:lvlJc w:val="left"/>
      <w:pPr>
        <w:ind w:left="2720" w:hanging="202"/>
      </w:pPr>
      <w:rPr>
        <w:rFonts w:hint="default"/>
      </w:rPr>
    </w:lvl>
    <w:lvl w:ilvl="2" w:tplc="28DE559E">
      <w:numFmt w:val="bullet"/>
      <w:lvlText w:val="•"/>
      <w:lvlJc w:val="left"/>
      <w:pPr>
        <w:ind w:left="3741" w:hanging="202"/>
      </w:pPr>
      <w:rPr>
        <w:rFonts w:hint="default"/>
      </w:rPr>
    </w:lvl>
    <w:lvl w:ilvl="3" w:tplc="F086D9EA">
      <w:numFmt w:val="bullet"/>
      <w:lvlText w:val="•"/>
      <w:lvlJc w:val="left"/>
      <w:pPr>
        <w:ind w:left="4761" w:hanging="202"/>
      </w:pPr>
      <w:rPr>
        <w:rFonts w:hint="default"/>
      </w:rPr>
    </w:lvl>
    <w:lvl w:ilvl="4" w:tplc="84C27B06">
      <w:numFmt w:val="bullet"/>
      <w:lvlText w:val="•"/>
      <w:lvlJc w:val="left"/>
      <w:pPr>
        <w:ind w:left="5782" w:hanging="202"/>
      </w:pPr>
      <w:rPr>
        <w:rFonts w:hint="default"/>
      </w:rPr>
    </w:lvl>
    <w:lvl w:ilvl="5" w:tplc="18143A70">
      <w:numFmt w:val="bullet"/>
      <w:lvlText w:val="•"/>
      <w:lvlJc w:val="left"/>
      <w:pPr>
        <w:ind w:left="6803" w:hanging="202"/>
      </w:pPr>
      <w:rPr>
        <w:rFonts w:hint="default"/>
      </w:rPr>
    </w:lvl>
    <w:lvl w:ilvl="6" w:tplc="5B3695DC">
      <w:numFmt w:val="bullet"/>
      <w:lvlText w:val="•"/>
      <w:lvlJc w:val="left"/>
      <w:pPr>
        <w:ind w:left="7823" w:hanging="202"/>
      </w:pPr>
      <w:rPr>
        <w:rFonts w:hint="default"/>
      </w:rPr>
    </w:lvl>
    <w:lvl w:ilvl="7" w:tplc="91D875BA">
      <w:numFmt w:val="bullet"/>
      <w:lvlText w:val="•"/>
      <w:lvlJc w:val="left"/>
      <w:pPr>
        <w:ind w:left="8844" w:hanging="202"/>
      </w:pPr>
      <w:rPr>
        <w:rFonts w:hint="default"/>
      </w:rPr>
    </w:lvl>
    <w:lvl w:ilvl="8" w:tplc="ED1841E2">
      <w:numFmt w:val="bullet"/>
      <w:lvlText w:val="•"/>
      <w:lvlJc w:val="left"/>
      <w:pPr>
        <w:ind w:left="9865" w:hanging="202"/>
      </w:pPr>
      <w:rPr>
        <w:rFonts w:hint="default"/>
      </w:rPr>
    </w:lvl>
  </w:abstractNum>
  <w:abstractNum w:abstractNumId="7">
    <w:nsid w:val="1EAC75B2"/>
    <w:multiLevelType w:val="multilevel"/>
    <w:tmpl w:val="49885DD4"/>
    <w:lvl w:ilvl="0">
      <w:start w:val="4"/>
      <w:numFmt w:val="decimal"/>
      <w:lvlText w:val="%1"/>
      <w:lvlJc w:val="left"/>
      <w:pPr>
        <w:ind w:left="2891" w:hanging="47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2891" w:hanging="470"/>
      </w:pPr>
      <w:rPr>
        <w:rFonts w:ascii="Arial" w:eastAsia="Times New Roman" w:hAnsi="Arial" w:cs="Arial" w:hint="default"/>
        <w:b/>
        <w:bCs/>
        <w:color w:val="1F487C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4701" w:hanging="470"/>
      </w:pPr>
      <w:rPr>
        <w:rFonts w:hint="default"/>
      </w:rPr>
    </w:lvl>
    <w:lvl w:ilvl="3">
      <w:numFmt w:val="bullet"/>
      <w:lvlText w:val="•"/>
      <w:lvlJc w:val="left"/>
      <w:pPr>
        <w:ind w:left="5601" w:hanging="470"/>
      </w:pPr>
      <w:rPr>
        <w:rFonts w:hint="default"/>
      </w:rPr>
    </w:lvl>
    <w:lvl w:ilvl="4">
      <w:numFmt w:val="bullet"/>
      <w:lvlText w:val="•"/>
      <w:lvlJc w:val="left"/>
      <w:pPr>
        <w:ind w:left="6502" w:hanging="470"/>
      </w:pPr>
      <w:rPr>
        <w:rFonts w:hint="default"/>
      </w:rPr>
    </w:lvl>
    <w:lvl w:ilvl="5">
      <w:numFmt w:val="bullet"/>
      <w:lvlText w:val="•"/>
      <w:lvlJc w:val="left"/>
      <w:pPr>
        <w:ind w:left="7403" w:hanging="470"/>
      </w:pPr>
      <w:rPr>
        <w:rFonts w:hint="default"/>
      </w:rPr>
    </w:lvl>
    <w:lvl w:ilvl="6">
      <w:numFmt w:val="bullet"/>
      <w:lvlText w:val="•"/>
      <w:lvlJc w:val="left"/>
      <w:pPr>
        <w:ind w:left="8303" w:hanging="470"/>
      </w:pPr>
      <w:rPr>
        <w:rFonts w:hint="default"/>
      </w:rPr>
    </w:lvl>
    <w:lvl w:ilvl="7">
      <w:numFmt w:val="bullet"/>
      <w:lvlText w:val="•"/>
      <w:lvlJc w:val="left"/>
      <w:pPr>
        <w:ind w:left="9204" w:hanging="470"/>
      </w:pPr>
      <w:rPr>
        <w:rFonts w:hint="default"/>
      </w:rPr>
    </w:lvl>
    <w:lvl w:ilvl="8">
      <w:numFmt w:val="bullet"/>
      <w:lvlText w:val="•"/>
      <w:lvlJc w:val="left"/>
      <w:pPr>
        <w:ind w:left="10105" w:hanging="470"/>
      </w:pPr>
      <w:rPr>
        <w:rFonts w:hint="default"/>
      </w:rPr>
    </w:lvl>
  </w:abstractNum>
  <w:abstractNum w:abstractNumId="8">
    <w:nsid w:val="29CB0668"/>
    <w:multiLevelType w:val="hybridMultilevel"/>
    <w:tmpl w:val="FFFFFFFF"/>
    <w:lvl w:ilvl="0" w:tplc="CE40172A">
      <w:start w:val="6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spacing w:val="-8"/>
        <w:w w:val="100"/>
        <w:sz w:val="24"/>
        <w:szCs w:val="24"/>
      </w:rPr>
    </w:lvl>
    <w:lvl w:ilvl="1" w:tplc="E39A4AC6">
      <w:numFmt w:val="bullet"/>
      <w:lvlText w:val="•"/>
      <w:lvlJc w:val="left"/>
      <w:pPr>
        <w:ind w:left="2720" w:hanging="269"/>
      </w:pPr>
      <w:rPr>
        <w:rFonts w:hint="default"/>
      </w:rPr>
    </w:lvl>
    <w:lvl w:ilvl="2" w:tplc="F5460F5C">
      <w:numFmt w:val="bullet"/>
      <w:lvlText w:val="•"/>
      <w:lvlJc w:val="left"/>
      <w:pPr>
        <w:ind w:left="3741" w:hanging="269"/>
      </w:pPr>
      <w:rPr>
        <w:rFonts w:hint="default"/>
      </w:rPr>
    </w:lvl>
    <w:lvl w:ilvl="3" w:tplc="8EFE2366">
      <w:numFmt w:val="bullet"/>
      <w:lvlText w:val="•"/>
      <w:lvlJc w:val="left"/>
      <w:pPr>
        <w:ind w:left="4761" w:hanging="269"/>
      </w:pPr>
      <w:rPr>
        <w:rFonts w:hint="default"/>
      </w:rPr>
    </w:lvl>
    <w:lvl w:ilvl="4" w:tplc="81F63DE2">
      <w:numFmt w:val="bullet"/>
      <w:lvlText w:val="•"/>
      <w:lvlJc w:val="left"/>
      <w:pPr>
        <w:ind w:left="5782" w:hanging="269"/>
      </w:pPr>
      <w:rPr>
        <w:rFonts w:hint="default"/>
      </w:rPr>
    </w:lvl>
    <w:lvl w:ilvl="5" w:tplc="79B6D044">
      <w:numFmt w:val="bullet"/>
      <w:lvlText w:val="•"/>
      <w:lvlJc w:val="left"/>
      <w:pPr>
        <w:ind w:left="6803" w:hanging="269"/>
      </w:pPr>
      <w:rPr>
        <w:rFonts w:hint="default"/>
      </w:rPr>
    </w:lvl>
    <w:lvl w:ilvl="6" w:tplc="74B002B0">
      <w:numFmt w:val="bullet"/>
      <w:lvlText w:val="•"/>
      <w:lvlJc w:val="left"/>
      <w:pPr>
        <w:ind w:left="7823" w:hanging="269"/>
      </w:pPr>
      <w:rPr>
        <w:rFonts w:hint="default"/>
      </w:rPr>
    </w:lvl>
    <w:lvl w:ilvl="7" w:tplc="8ACE67AE">
      <w:numFmt w:val="bullet"/>
      <w:lvlText w:val="•"/>
      <w:lvlJc w:val="left"/>
      <w:pPr>
        <w:ind w:left="8844" w:hanging="269"/>
      </w:pPr>
      <w:rPr>
        <w:rFonts w:hint="default"/>
      </w:rPr>
    </w:lvl>
    <w:lvl w:ilvl="8" w:tplc="0722FACC">
      <w:numFmt w:val="bullet"/>
      <w:lvlText w:val="•"/>
      <w:lvlJc w:val="left"/>
      <w:pPr>
        <w:ind w:left="9865" w:hanging="269"/>
      </w:pPr>
      <w:rPr>
        <w:rFonts w:hint="default"/>
      </w:rPr>
    </w:lvl>
  </w:abstractNum>
  <w:abstractNum w:abstractNumId="9">
    <w:nsid w:val="2A4C4ECC"/>
    <w:multiLevelType w:val="hybridMultilevel"/>
    <w:tmpl w:val="FFFFFFFF"/>
    <w:lvl w:ilvl="0" w:tplc="5B9ABE1A">
      <w:numFmt w:val="bullet"/>
      <w:lvlText w:val="-"/>
      <w:lvlJc w:val="left"/>
      <w:pPr>
        <w:ind w:left="1702" w:hanging="125"/>
      </w:pPr>
      <w:rPr>
        <w:rFonts w:ascii="Liberation Sans Narrow" w:eastAsia="Times New Roman" w:hAnsi="Liberation Sans Narrow" w:hint="default"/>
        <w:w w:val="100"/>
        <w:sz w:val="24"/>
      </w:rPr>
    </w:lvl>
    <w:lvl w:ilvl="1" w:tplc="6E3C6E0A">
      <w:numFmt w:val="bullet"/>
      <w:lvlText w:val="•"/>
      <w:lvlJc w:val="left"/>
      <w:pPr>
        <w:ind w:left="2720" w:hanging="125"/>
      </w:pPr>
      <w:rPr>
        <w:rFonts w:hint="default"/>
      </w:rPr>
    </w:lvl>
    <w:lvl w:ilvl="2" w:tplc="FEF6AE94">
      <w:numFmt w:val="bullet"/>
      <w:lvlText w:val="•"/>
      <w:lvlJc w:val="left"/>
      <w:pPr>
        <w:ind w:left="3741" w:hanging="125"/>
      </w:pPr>
      <w:rPr>
        <w:rFonts w:hint="default"/>
      </w:rPr>
    </w:lvl>
    <w:lvl w:ilvl="3" w:tplc="D6DC5EF2">
      <w:numFmt w:val="bullet"/>
      <w:lvlText w:val="•"/>
      <w:lvlJc w:val="left"/>
      <w:pPr>
        <w:ind w:left="4761" w:hanging="125"/>
      </w:pPr>
      <w:rPr>
        <w:rFonts w:hint="default"/>
      </w:rPr>
    </w:lvl>
    <w:lvl w:ilvl="4" w:tplc="E7868194">
      <w:numFmt w:val="bullet"/>
      <w:lvlText w:val="•"/>
      <w:lvlJc w:val="left"/>
      <w:pPr>
        <w:ind w:left="5782" w:hanging="125"/>
      </w:pPr>
      <w:rPr>
        <w:rFonts w:hint="default"/>
      </w:rPr>
    </w:lvl>
    <w:lvl w:ilvl="5" w:tplc="AA2A7DE6">
      <w:numFmt w:val="bullet"/>
      <w:lvlText w:val="•"/>
      <w:lvlJc w:val="left"/>
      <w:pPr>
        <w:ind w:left="6803" w:hanging="125"/>
      </w:pPr>
      <w:rPr>
        <w:rFonts w:hint="default"/>
      </w:rPr>
    </w:lvl>
    <w:lvl w:ilvl="6" w:tplc="7CC4F274">
      <w:numFmt w:val="bullet"/>
      <w:lvlText w:val="•"/>
      <w:lvlJc w:val="left"/>
      <w:pPr>
        <w:ind w:left="7823" w:hanging="125"/>
      </w:pPr>
      <w:rPr>
        <w:rFonts w:hint="default"/>
      </w:rPr>
    </w:lvl>
    <w:lvl w:ilvl="7" w:tplc="0AAE386E">
      <w:numFmt w:val="bullet"/>
      <w:lvlText w:val="•"/>
      <w:lvlJc w:val="left"/>
      <w:pPr>
        <w:ind w:left="8844" w:hanging="125"/>
      </w:pPr>
      <w:rPr>
        <w:rFonts w:hint="default"/>
      </w:rPr>
    </w:lvl>
    <w:lvl w:ilvl="8" w:tplc="37CCD902">
      <w:numFmt w:val="bullet"/>
      <w:lvlText w:val="•"/>
      <w:lvlJc w:val="left"/>
      <w:pPr>
        <w:ind w:left="9865" w:hanging="125"/>
      </w:pPr>
      <w:rPr>
        <w:rFonts w:hint="default"/>
      </w:rPr>
    </w:lvl>
  </w:abstractNum>
  <w:abstractNum w:abstractNumId="10">
    <w:nsid w:val="36C4419A"/>
    <w:multiLevelType w:val="hybridMultilevel"/>
    <w:tmpl w:val="FFFFFFFF"/>
    <w:lvl w:ilvl="0" w:tplc="CCC88F06">
      <w:start w:val="1"/>
      <w:numFmt w:val="decimal"/>
      <w:lvlText w:val="%1)"/>
      <w:lvlJc w:val="left"/>
      <w:pPr>
        <w:ind w:left="1702" w:hanging="350"/>
      </w:pPr>
      <w:rPr>
        <w:rFonts w:ascii="Liberation Sans Narrow" w:eastAsia="Times New Roman" w:hAnsi="Liberation Sans Narrow" w:cs="Liberation Sans Narrow" w:hint="default"/>
        <w:spacing w:val="-21"/>
        <w:w w:val="99"/>
        <w:sz w:val="24"/>
        <w:szCs w:val="24"/>
      </w:rPr>
    </w:lvl>
    <w:lvl w:ilvl="1" w:tplc="4AE0C82C">
      <w:numFmt w:val="bullet"/>
      <w:lvlText w:val="•"/>
      <w:lvlJc w:val="left"/>
      <w:pPr>
        <w:ind w:left="2720" w:hanging="350"/>
      </w:pPr>
      <w:rPr>
        <w:rFonts w:hint="default"/>
      </w:rPr>
    </w:lvl>
    <w:lvl w:ilvl="2" w:tplc="C51AFB26">
      <w:numFmt w:val="bullet"/>
      <w:lvlText w:val="•"/>
      <w:lvlJc w:val="left"/>
      <w:pPr>
        <w:ind w:left="3741" w:hanging="350"/>
      </w:pPr>
      <w:rPr>
        <w:rFonts w:hint="default"/>
      </w:rPr>
    </w:lvl>
    <w:lvl w:ilvl="3" w:tplc="A6F821E6">
      <w:numFmt w:val="bullet"/>
      <w:lvlText w:val="•"/>
      <w:lvlJc w:val="left"/>
      <w:pPr>
        <w:ind w:left="4761" w:hanging="350"/>
      </w:pPr>
      <w:rPr>
        <w:rFonts w:hint="default"/>
      </w:rPr>
    </w:lvl>
    <w:lvl w:ilvl="4" w:tplc="B6AC824A">
      <w:numFmt w:val="bullet"/>
      <w:lvlText w:val="•"/>
      <w:lvlJc w:val="left"/>
      <w:pPr>
        <w:ind w:left="5782" w:hanging="350"/>
      </w:pPr>
      <w:rPr>
        <w:rFonts w:hint="default"/>
      </w:rPr>
    </w:lvl>
    <w:lvl w:ilvl="5" w:tplc="EC90E3B0">
      <w:numFmt w:val="bullet"/>
      <w:lvlText w:val="•"/>
      <w:lvlJc w:val="left"/>
      <w:pPr>
        <w:ind w:left="6803" w:hanging="350"/>
      </w:pPr>
      <w:rPr>
        <w:rFonts w:hint="default"/>
      </w:rPr>
    </w:lvl>
    <w:lvl w:ilvl="6" w:tplc="7FFEAC0C">
      <w:numFmt w:val="bullet"/>
      <w:lvlText w:val="•"/>
      <w:lvlJc w:val="left"/>
      <w:pPr>
        <w:ind w:left="7823" w:hanging="350"/>
      </w:pPr>
      <w:rPr>
        <w:rFonts w:hint="default"/>
      </w:rPr>
    </w:lvl>
    <w:lvl w:ilvl="7" w:tplc="BD3AE13E">
      <w:numFmt w:val="bullet"/>
      <w:lvlText w:val="•"/>
      <w:lvlJc w:val="left"/>
      <w:pPr>
        <w:ind w:left="8844" w:hanging="350"/>
      </w:pPr>
      <w:rPr>
        <w:rFonts w:hint="default"/>
      </w:rPr>
    </w:lvl>
    <w:lvl w:ilvl="8" w:tplc="9EE07BDC">
      <w:numFmt w:val="bullet"/>
      <w:lvlText w:val="•"/>
      <w:lvlJc w:val="left"/>
      <w:pPr>
        <w:ind w:left="9865" w:hanging="350"/>
      </w:pPr>
      <w:rPr>
        <w:rFonts w:hint="default"/>
      </w:rPr>
    </w:lvl>
  </w:abstractNum>
  <w:abstractNum w:abstractNumId="11">
    <w:nsid w:val="3C2525BE"/>
    <w:multiLevelType w:val="hybridMultilevel"/>
    <w:tmpl w:val="FFFFFFFF"/>
    <w:lvl w:ilvl="0" w:tplc="585C5144">
      <w:numFmt w:val="bullet"/>
      <w:lvlText w:val="о"/>
      <w:lvlJc w:val="left"/>
      <w:pPr>
        <w:ind w:left="1702" w:hanging="199"/>
      </w:pPr>
      <w:rPr>
        <w:rFonts w:ascii="Liberation Sans Narrow" w:eastAsia="Times New Roman" w:hAnsi="Liberation Sans Narrow" w:hint="default"/>
        <w:spacing w:val="-23"/>
        <w:w w:val="99"/>
        <w:sz w:val="24"/>
      </w:rPr>
    </w:lvl>
    <w:lvl w:ilvl="1" w:tplc="2C68DA06">
      <w:numFmt w:val="bullet"/>
      <w:lvlText w:val="•"/>
      <w:lvlJc w:val="left"/>
      <w:pPr>
        <w:ind w:left="2720" w:hanging="199"/>
      </w:pPr>
      <w:rPr>
        <w:rFonts w:hint="default"/>
      </w:rPr>
    </w:lvl>
    <w:lvl w:ilvl="2" w:tplc="96886A00">
      <w:numFmt w:val="bullet"/>
      <w:lvlText w:val="•"/>
      <w:lvlJc w:val="left"/>
      <w:pPr>
        <w:ind w:left="3741" w:hanging="199"/>
      </w:pPr>
      <w:rPr>
        <w:rFonts w:hint="default"/>
      </w:rPr>
    </w:lvl>
    <w:lvl w:ilvl="3" w:tplc="EE64087E">
      <w:numFmt w:val="bullet"/>
      <w:lvlText w:val="•"/>
      <w:lvlJc w:val="left"/>
      <w:pPr>
        <w:ind w:left="4761" w:hanging="199"/>
      </w:pPr>
      <w:rPr>
        <w:rFonts w:hint="default"/>
      </w:rPr>
    </w:lvl>
    <w:lvl w:ilvl="4" w:tplc="309E9AB4">
      <w:numFmt w:val="bullet"/>
      <w:lvlText w:val="•"/>
      <w:lvlJc w:val="left"/>
      <w:pPr>
        <w:ind w:left="5782" w:hanging="199"/>
      </w:pPr>
      <w:rPr>
        <w:rFonts w:hint="default"/>
      </w:rPr>
    </w:lvl>
    <w:lvl w:ilvl="5" w:tplc="836667C8">
      <w:numFmt w:val="bullet"/>
      <w:lvlText w:val="•"/>
      <w:lvlJc w:val="left"/>
      <w:pPr>
        <w:ind w:left="6803" w:hanging="199"/>
      </w:pPr>
      <w:rPr>
        <w:rFonts w:hint="default"/>
      </w:rPr>
    </w:lvl>
    <w:lvl w:ilvl="6" w:tplc="EE6425DA">
      <w:numFmt w:val="bullet"/>
      <w:lvlText w:val="•"/>
      <w:lvlJc w:val="left"/>
      <w:pPr>
        <w:ind w:left="7823" w:hanging="199"/>
      </w:pPr>
      <w:rPr>
        <w:rFonts w:hint="default"/>
      </w:rPr>
    </w:lvl>
    <w:lvl w:ilvl="7" w:tplc="6BEEFB94">
      <w:numFmt w:val="bullet"/>
      <w:lvlText w:val="•"/>
      <w:lvlJc w:val="left"/>
      <w:pPr>
        <w:ind w:left="8844" w:hanging="199"/>
      </w:pPr>
      <w:rPr>
        <w:rFonts w:hint="default"/>
      </w:rPr>
    </w:lvl>
    <w:lvl w:ilvl="8" w:tplc="F47284DA">
      <w:numFmt w:val="bullet"/>
      <w:lvlText w:val="•"/>
      <w:lvlJc w:val="left"/>
      <w:pPr>
        <w:ind w:left="9865" w:hanging="199"/>
      </w:pPr>
      <w:rPr>
        <w:rFonts w:hint="default"/>
      </w:rPr>
    </w:lvl>
  </w:abstractNum>
  <w:abstractNum w:abstractNumId="12">
    <w:nsid w:val="3D9E1271"/>
    <w:multiLevelType w:val="hybridMultilevel"/>
    <w:tmpl w:val="FFFFFFFF"/>
    <w:lvl w:ilvl="0" w:tplc="508213C6">
      <w:numFmt w:val="bullet"/>
      <w:lvlText w:val="-"/>
      <w:lvlJc w:val="left"/>
      <w:pPr>
        <w:ind w:left="1702" w:hanging="21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F6EE8D54">
      <w:numFmt w:val="bullet"/>
      <w:lvlText w:val="•"/>
      <w:lvlJc w:val="left"/>
      <w:pPr>
        <w:ind w:left="2720" w:hanging="214"/>
      </w:pPr>
      <w:rPr>
        <w:rFonts w:hint="default"/>
      </w:rPr>
    </w:lvl>
    <w:lvl w:ilvl="2" w:tplc="35101190">
      <w:numFmt w:val="bullet"/>
      <w:lvlText w:val="•"/>
      <w:lvlJc w:val="left"/>
      <w:pPr>
        <w:ind w:left="3741" w:hanging="214"/>
      </w:pPr>
      <w:rPr>
        <w:rFonts w:hint="default"/>
      </w:rPr>
    </w:lvl>
    <w:lvl w:ilvl="3" w:tplc="40FA1AFE">
      <w:numFmt w:val="bullet"/>
      <w:lvlText w:val="•"/>
      <w:lvlJc w:val="left"/>
      <w:pPr>
        <w:ind w:left="4761" w:hanging="214"/>
      </w:pPr>
      <w:rPr>
        <w:rFonts w:hint="default"/>
      </w:rPr>
    </w:lvl>
    <w:lvl w:ilvl="4" w:tplc="F9EC945E">
      <w:numFmt w:val="bullet"/>
      <w:lvlText w:val="•"/>
      <w:lvlJc w:val="left"/>
      <w:pPr>
        <w:ind w:left="5782" w:hanging="214"/>
      </w:pPr>
      <w:rPr>
        <w:rFonts w:hint="default"/>
      </w:rPr>
    </w:lvl>
    <w:lvl w:ilvl="5" w:tplc="799A6C78">
      <w:numFmt w:val="bullet"/>
      <w:lvlText w:val="•"/>
      <w:lvlJc w:val="left"/>
      <w:pPr>
        <w:ind w:left="6803" w:hanging="214"/>
      </w:pPr>
      <w:rPr>
        <w:rFonts w:hint="default"/>
      </w:rPr>
    </w:lvl>
    <w:lvl w:ilvl="6" w:tplc="BDCCBDDA">
      <w:numFmt w:val="bullet"/>
      <w:lvlText w:val="•"/>
      <w:lvlJc w:val="left"/>
      <w:pPr>
        <w:ind w:left="7823" w:hanging="214"/>
      </w:pPr>
      <w:rPr>
        <w:rFonts w:hint="default"/>
      </w:rPr>
    </w:lvl>
    <w:lvl w:ilvl="7" w:tplc="FE083E7C">
      <w:numFmt w:val="bullet"/>
      <w:lvlText w:val="•"/>
      <w:lvlJc w:val="left"/>
      <w:pPr>
        <w:ind w:left="8844" w:hanging="214"/>
      </w:pPr>
      <w:rPr>
        <w:rFonts w:hint="default"/>
      </w:rPr>
    </w:lvl>
    <w:lvl w:ilvl="8" w:tplc="76CA7EE4">
      <w:numFmt w:val="bullet"/>
      <w:lvlText w:val="•"/>
      <w:lvlJc w:val="left"/>
      <w:pPr>
        <w:ind w:left="9865" w:hanging="214"/>
      </w:pPr>
      <w:rPr>
        <w:rFonts w:hint="default"/>
      </w:rPr>
    </w:lvl>
  </w:abstractNum>
  <w:abstractNum w:abstractNumId="13">
    <w:nsid w:val="4A282A0E"/>
    <w:multiLevelType w:val="multilevel"/>
    <w:tmpl w:val="26F29BD8"/>
    <w:lvl w:ilvl="0">
      <w:start w:val="1"/>
      <w:numFmt w:val="decimal"/>
      <w:lvlText w:val="%1."/>
      <w:lvlJc w:val="left"/>
      <w:pPr>
        <w:ind w:left="1958" w:hanging="257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702" w:hanging="634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065" w:hanging="634"/>
      </w:pPr>
      <w:rPr>
        <w:rFonts w:hint="default"/>
      </w:rPr>
    </w:lvl>
    <w:lvl w:ilvl="3">
      <w:numFmt w:val="bullet"/>
      <w:lvlText w:val="•"/>
      <w:lvlJc w:val="left"/>
      <w:pPr>
        <w:ind w:left="4170" w:hanging="634"/>
      </w:pPr>
      <w:rPr>
        <w:rFonts w:hint="default"/>
      </w:rPr>
    </w:lvl>
    <w:lvl w:ilvl="4">
      <w:numFmt w:val="bullet"/>
      <w:lvlText w:val="•"/>
      <w:lvlJc w:val="left"/>
      <w:pPr>
        <w:ind w:left="5275" w:hanging="634"/>
      </w:pPr>
      <w:rPr>
        <w:rFonts w:hint="default"/>
      </w:rPr>
    </w:lvl>
    <w:lvl w:ilvl="5">
      <w:numFmt w:val="bullet"/>
      <w:lvlText w:val="•"/>
      <w:lvlJc w:val="left"/>
      <w:pPr>
        <w:ind w:left="6380" w:hanging="634"/>
      </w:pPr>
      <w:rPr>
        <w:rFonts w:hint="default"/>
      </w:rPr>
    </w:lvl>
    <w:lvl w:ilvl="6">
      <w:numFmt w:val="bullet"/>
      <w:lvlText w:val="•"/>
      <w:lvlJc w:val="left"/>
      <w:pPr>
        <w:ind w:left="7485" w:hanging="634"/>
      </w:pPr>
      <w:rPr>
        <w:rFonts w:hint="default"/>
      </w:rPr>
    </w:lvl>
    <w:lvl w:ilvl="7">
      <w:numFmt w:val="bullet"/>
      <w:lvlText w:val="•"/>
      <w:lvlJc w:val="left"/>
      <w:pPr>
        <w:ind w:left="8590" w:hanging="634"/>
      </w:pPr>
      <w:rPr>
        <w:rFonts w:hint="default"/>
      </w:rPr>
    </w:lvl>
    <w:lvl w:ilvl="8">
      <w:numFmt w:val="bullet"/>
      <w:lvlText w:val="•"/>
      <w:lvlJc w:val="left"/>
      <w:pPr>
        <w:ind w:left="9696" w:hanging="634"/>
      </w:pPr>
      <w:rPr>
        <w:rFonts w:hint="default"/>
      </w:rPr>
    </w:lvl>
  </w:abstractNum>
  <w:abstractNum w:abstractNumId="14">
    <w:nsid w:val="54546B44"/>
    <w:multiLevelType w:val="hybridMultilevel"/>
    <w:tmpl w:val="FFFFFFFF"/>
    <w:lvl w:ilvl="0" w:tplc="D9A65F10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5A7EE7A6">
      <w:numFmt w:val="bullet"/>
      <w:lvlText w:val="•"/>
      <w:lvlJc w:val="left"/>
      <w:pPr>
        <w:ind w:left="2720" w:hanging="120"/>
      </w:pPr>
      <w:rPr>
        <w:rFonts w:hint="default"/>
      </w:rPr>
    </w:lvl>
    <w:lvl w:ilvl="2" w:tplc="87DEBB0E">
      <w:numFmt w:val="bullet"/>
      <w:lvlText w:val="•"/>
      <w:lvlJc w:val="left"/>
      <w:pPr>
        <w:ind w:left="3741" w:hanging="120"/>
      </w:pPr>
      <w:rPr>
        <w:rFonts w:hint="default"/>
      </w:rPr>
    </w:lvl>
    <w:lvl w:ilvl="3" w:tplc="A2925BAA">
      <w:numFmt w:val="bullet"/>
      <w:lvlText w:val="•"/>
      <w:lvlJc w:val="left"/>
      <w:pPr>
        <w:ind w:left="4761" w:hanging="120"/>
      </w:pPr>
      <w:rPr>
        <w:rFonts w:hint="default"/>
      </w:rPr>
    </w:lvl>
    <w:lvl w:ilvl="4" w:tplc="0DB4F376">
      <w:numFmt w:val="bullet"/>
      <w:lvlText w:val="•"/>
      <w:lvlJc w:val="left"/>
      <w:pPr>
        <w:ind w:left="5782" w:hanging="120"/>
      </w:pPr>
      <w:rPr>
        <w:rFonts w:hint="default"/>
      </w:rPr>
    </w:lvl>
    <w:lvl w:ilvl="5" w:tplc="9EC2E6D2">
      <w:numFmt w:val="bullet"/>
      <w:lvlText w:val="•"/>
      <w:lvlJc w:val="left"/>
      <w:pPr>
        <w:ind w:left="6803" w:hanging="120"/>
      </w:pPr>
      <w:rPr>
        <w:rFonts w:hint="default"/>
      </w:rPr>
    </w:lvl>
    <w:lvl w:ilvl="6" w:tplc="83469D3A">
      <w:numFmt w:val="bullet"/>
      <w:lvlText w:val="•"/>
      <w:lvlJc w:val="left"/>
      <w:pPr>
        <w:ind w:left="7823" w:hanging="120"/>
      </w:pPr>
      <w:rPr>
        <w:rFonts w:hint="default"/>
      </w:rPr>
    </w:lvl>
    <w:lvl w:ilvl="7" w:tplc="36F4805E">
      <w:numFmt w:val="bullet"/>
      <w:lvlText w:val="•"/>
      <w:lvlJc w:val="left"/>
      <w:pPr>
        <w:ind w:left="8844" w:hanging="120"/>
      </w:pPr>
      <w:rPr>
        <w:rFonts w:hint="default"/>
      </w:rPr>
    </w:lvl>
    <w:lvl w:ilvl="8" w:tplc="208CEB94">
      <w:numFmt w:val="bullet"/>
      <w:lvlText w:val="•"/>
      <w:lvlJc w:val="left"/>
      <w:pPr>
        <w:ind w:left="9865" w:hanging="120"/>
      </w:pPr>
      <w:rPr>
        <w:rFonts w:hint="default"/>
      </w:rPr>
    </w:lvl>
  </w:abstractNum>
  <w:abstractNum w:abstractNumId="15">
    <w:nsid w:val="5ABE6BAE"/>
    <w:multiLevelType w:val="hybridMultilevel"/>
    <w:tmpl w:val="FFFFFFFF"/>
    <w:lvl w:ilvl="0" w:tplc="94A4CDA4">
      <w:numFmt w:val="bullet"/>
      <w:lvlText w:val="о"/>
      <w:lvlJc w:val="left"/>
      <w:pPr>
        <w:ind w:left="1702" w:hanging="190"/>
      </w:pPr>
      <w:rPr>
        <w:rFonts w:ascii="Liberation Sans Narrow" w:eastAsia="Times New Roman" w:hAnsi="Liberation Sans Narrow" w:hint="default"/>
        <w:w w:val="100"/>
        <w:sz w:val="24"/>
      </w:rPr>
    </w:lvl>
    <w:lvl w:ilvl="1" w:tplc="AD6C9D4C">
      <w:numFmt w:val="bullet"/>
      <w:lvlText w:val="•"/>
      <w:lvlJc w:val="left"/>
      <w:pPr>
        <w:ind w:left="2720" w:hanging="190"/>
      </w:pPr>
      <w:rPr>
        <w:rFonts w:hint="default"/>
      </w:rPr>
    </w:lvl>
    <w:lvl w:ilvl="2" w:tplc="1BBC77C4">
      <w:numFmt w:val="bullet"/>
      <w:lvlText w:val="•"/>
      <w:lvlJc w:val="left"/>
      <w:pPr>
        <w:ind w:left="3741" w:hanging="190"/>
      </w:pPr>
      <w:rPr>
        <w:rFonts w:hint="default"/>
      </w:rPr>
    </w:lvl>
    <w:lvl w:ilvl="3" w:tplc="0AB891FC">
      <w:numFmt w:val="bullet"/>
      <w:lvlText w:val="•"/>
      <w:lvlJc w:val="left"/>
      <w:pPr>
        <w:ind w:left="4761" w:hanging="190"/>
      </w:pPr>
      <w:rPr>
        <w:rFonts w:hint="default"/>
      </w:rPr>
    </w:lvl>
    <w:lvl w:ilvl="4" w:tplc="0DA6F58A">
      <w:numFmt w:val="bullet"/>
      <w:lvlText w:val="•"/>
      <w:lvlJc w:val="left"/>
      <w:pPr>
        <w:ind w:left="5782" w:hanging="190"/>
      </w:pPr>
      <w:rPr>
        <w:rFonts w:hint="default"/>
      </w:rPr>
    </w:lvl>
    <w:lvl w:ilvl="5" w:tplc="73C0EEDC">
      <w:numFmt w:val="bullet"/>
      <w:lvlText w:val="•"/>
      <w:lvlJc w:val="left"/>
      <w:pPr>
        <w:ind w:left="6803" w:hanging="190"/>
      </w:pPr>
      <w:rPr>
        <w:rFonts w:hint="default"/>
      </w:rPr>
    </w:lvl>
    <w:lvl w:ilvl="6" w:tplc="0EC26C66">
      <w:numFmt w:val="bullet"/>
      <w:lvlText w:val="•"/>
      <w:lvlJc w:val="left"/>
      <w:pPr>
        <w:ind w:left="7823" w:hanging="190"/>
      </w:pPr>
      <w:rPr>
        <w:rFonts w:hint="default"/>
      </w:rPr>
    </w:lvl>
    <w:lvl w:ilvl="7" w:tplc="FE9EB450">
      <w:numFmt w:val="bullet"/>
      <w:lvlText w:val="•"/>
      <w:lvlJc w:val="left"/>
      <w:pPr>
        <w:ind w:left="8844" w:hanging="190"/>
      </w:pPr>
      <w:rPr>
        <w:rFonts w:hint="default"/>
      </w:rPr>
    </w:lvl>
    <w:lvl w:ilvl="8" w:tplc="EF0A1A9C">
      <w:numFmt w:val="bullet"/>
      <w:lvlText w:val="•"/>
      <w:lvlJc w:val="left"/>
      <w:pPr>
        <w:ind w:left="9865" w:hanging="190"/>
      </w:pPr>
      <w:rPr>
        <w:rFonts w:hint="default"/>
      </w:rPr>
    </w:lvl>
  </w:abstractNum>
  <w:abstractNum w:abstractNumId="16">
    <w:nsid w:val="6361594F"/>
    <w:multiLevelType w:val="multilevel"/>
    <w:tmpl w:val="4454CDD2"/>
    <w:lvl w:ilvl="0">
      <w:start w:val="4"/>
      <w:numFmt w:val="decimal"/>
      <w:lvlText w:val="%1"/>
      <w:lvlJc w:val="left"/>
      <w:pPr>
        <w:ind w:left="1702" w:hanging="449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702" w:hanging="449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741" w:hanging="449"/>
      </w:pPr>
      <w:rPr>
        <w:rFonts w:hint="default"/>
      </w:rPr>
    </w:lvl>
    <w:lvl w:ilvl="3">
      <w:numFmt w:val="bullet"/>
      <w:lvlText w:val="•"/>
      <w:lvlJc w:val="left"/>
      <w:pPr>
        <w:ind w:left="4761" w:hanging="449"/>
      </w:pPr>
      <w:rPr>
        <w:rFonts w:hint="default"/>
      </w:rPr>
    </w:lvl>
    <w:lvl w:ilvl="4">
      <w:numFmt w:val="bullet"/>
      <w:lvlText w:val="•"/>
      <w:lvlJc w:val="left"/>
      <w:pPr>
        <w:ind w:left="5782" w:hanging="449"/>
      </w:pPr>
      <w:rPr>
        <w:rFonts w:hint="default"/>
      </w:rPr>
    </w:lvl>
    <w:lvl w:ilvl="5">
      <w:numFmt w:val="bullet"/>
      <w:lvlText w:val="•"/>
      <w:lvlJc w:val="left"/>
      <w:pPr>
        <w:ind w:left="6803" w:hanging="449"/>
      </w:pPr>
      <w:rPr>
        <w:rFonts w:hint="default"/>
      </w:rPr>
    </w:lvl>
    <w:lvl w:ilvl="6">
      <w:numFmt w:val="bullet"/>
      <w:lvlText w:val="•"/>
      <w:lvlJc w:val="left"/>
      <w:pPr>
        <w:ind w:left="7823" w:hanging="449"/>
      </w:pPr>
      <w:rPr>
        <w:rFonts w:hint="default"/>
      </w:rPr>
    </w:lvl>
    <w:lvl w:ilvl="7">
      <w:numFmt w:val="bullet"/>
      <w:lvlText w:val="•"/>
      <w:lvlJc w:val="left"/>
      <w:pPr>
        <w:ind w:left="8844" w:hanging="449"/>
      </w:pPr>
      <w:rPr>
        <w:rFonts w:hint="default"/>
      </w:rPr>
    </w:lvl>
    <w:lvl w:ilvl="8">
      <w:numFmt w:val="bullet"/>
      <w:lvlText w:val="•"/>
      <w:lvlJc w:val="left"/>
      <w:pPr>
        <w:ind w:left="9865" w:hanging="449"/>
      </w:pPr>
      <w:rPr>
        <w:rFonts w:hint="default"/>
      </w:rPr>
    </w:lvl>
  </w:abstractNum>
  <w:abstractNum w:abstractNumId="17">
    <w:nsid w:val="69ED784F"/>
    <w:multiLevelType w:val="hybridMultilevel"/>
    <w:tmpl w:val="FFFFFFFF"/>
    <w:lvl w:ilvl="0" w:tplc="6818D982">
      <w:start w:val="1"/>
      <w:numFmt w:val="decimal"/>
      <w:lvlText w:val="%1."/>
      <w:lvlJc w:val="left"/>
      <w:pPr>
        <w:ind w:left="1702" w:hanging="322"/>
      </w:pPr>
      <w:rPr>
        <w:rFonts w:ascii="Liberation Sans Narrow" w:eastAsia="Times New Roman" w:hAnsi="Liberation Sans Narrow" w:cs="Liberation Sans Narrow" w:hint="default"/>
        <w:spacing w:val="-11"/>
        <w:w w:val="99"/>
        <w:sz w:val="24"/>
        <w:szCs w:val="24"/>
      </w:rPr>
    </w:lvl>
    <w:lvl w:ilvl="1" w:tplc="FC201CF2">
      <w:numFmt w:val="bullet"/>
      <w:lvlText w:val="•"/>
      <w:lvlJc w:val="left"/>
      <w:pPr>
        <w:ind w:left="2720" w:hanging="322"/>
      </w:pPr>
      <w:rPr>
        <w:rFonts w:hint="default"/>
      </w:rPr>
    </w:lvl>
    <w:lvl w:ilvl="2" w:tplc="C93EEF10">
      <w:numFmt w:val="bullet"/>
      <w:lvlText w:val="•"/>
      <w:lvlJc w:val="left"/>
      <w:pPr>
        <w:ind w:left="3741" w:hanging="322"/>
      </w:pPr>
      <w:rPr>
        <w:rFonts w:hint="default"/>
      </w:rPr>
    </w:lvl>
    <w:lvl w:ilvl="3" w:tplc="F37A233E">
      <w:numFmt w:val="bullet"/>
      <w:lvlText w:val="•"/>
      <w:lvlJc w:val="left"/>
      <w:pPr>
        <w:ind w:left="4761" w:hanging="322"/>
      </w:pPr>
      <w:rPr>
        <w:rFonts w:hint="default"/>
      </w:rPr>
    </w:lvl>
    <w:lvl w:ilvl="4" w:tplc="62E66740">
      <w:numFmt w:val="bullet"/>
      <w:lvlText w:val="•"/>
      <w:lvlJc w:val="left"/>
      <w:pPr>
        <w:ind w:left="5782" w:hanging="322"/>
      </w:pPr>
      <w:rPr>
        <w:rFonts w:hint="default"/>
      </w:rPr>
    </w:lvl>
    <w:lvl w:ilvl="5" w:tplc="A0FE9CC0">
      <w:numFmt w:val="bullet"/>
      <w:lvlText w:val="•"/>
      <w:lvlJc w:val="left"/>
      <w:pPr>
        <w:ind w:left="6803" w:hanging="322"/>
      </w:pPr>
      <w:rPr>
        <w:rFonts w:hint="default"/>
      </w:rPr>
    </w:lvl>
    <w:lvl w:ilvl="6" w:tplc="ED880FDC">
      <w:numFmt w:val="bullet"/>
      <w:lvlText w:val="•"/>
      <w:lvlJc w:val="left"/>
      <w:pPr>
        <w:ind w:left="7823" w:hanging="322"/>
      </w:pPr>
      <w:rPr>
        <w:rFonts w:hint="default"/>
      </w:rPr>
    </w:lvl>
    <w:lvl w:ilvl="7" w:tplc="CC686D4A">
      <w:numFmt w:val="bullet"/>
      <w:lvlText w:val="•"/>
      <w:lvlJc w:val="left"/>
      <w:pPr>
        <w:ind w:left="8844" w:hanging="322"/>
      </w:pPr>
      <w:rPr>
        <w:rFonts w:hint="default"/>
      </w:rPr>
    </w:lvl>
    <w:lvl w:ilvl="8" w:tplc="3EF4A43A">
      <w:numFmt w:val="bullet"/>
      <w:lvlText w:val="•"/>
      <w:lvlJc w:val="left"/>
      <w:pPr>
        <w:ind w:left="9865" w:hanging="322"/>
      </w:pPr>
      <w:rPr>
        <w:rFonts w:hint="default"/>
      </w:rPr>
    </w:lvl>
  </w:abstractNum>
  <w:abstractNum w:abstractNumId="18">
    <w:nsid w:val="6BD76AAD"/>
    <w:multiLevelType w:val="hybridMultilevel"/>
    <w:tmpl w:val="FFFFFFFF"/>
    <w:lvl w:ilvl="0" w:tplc="63D07FF4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3CFA929E">
      <w:numFmt w:val="bullet"/>
      <w:lvlText w:val="-"/>
      <w:lvlJc w:val="left"/>
      <w:pPr>
        <w:ind w:left="1702" w:hanging="132"/>
      </w:pPr>
      <w:rPr>
        <w:rFonts w:ascii="Liberation Sans Narrow" w:eastAsia="Times New Roman" w:hAnsi="Liberation Sans Narrow" w:hint="default"/>
        <w:w w:val="100"/>
        <w:sz w:val="24"/>
      </w:rPr>
    </w:lvl>
    <w:lvl w:ilvl="2" w:tplc="3C9202A2">
      <w:numFmt w:val="bullet"/>
      <w:lvlText w:val="•"/>
      <w:lvlJc w:val="left"/>
      <w:pPr>
        <w:ind w:left="3741" w:hanging="132"/>
      </w:pPr>
      <w:rPr>
        <w:rFonts w:hint="default"/>
      </w:rPr>
    </w:lvl>
    <w:lvl w:ilvl="3" w:tplc="656C72CE">
      <w:numFmt w:val="bullet"/>
      <w:lvlText w:val="•"/>
      <w:lvlJc w:val="left"/>
      <w:pPr>
        <w:ind w:left="4761" w:hanging="132"/>
      </w:pPr>
      <w:rPr>
        <w:rFonts w:hint="default"/>
      </w:rPr>
    </w:lvl>
    <w:lvl w:ilvl="4" w:tplc="AA18C516">
      <w:numFmt w:val="bullet"/>
      <w:lvlText w:val="•"/>
      <w:lvlJc w:val="left"/>
      <w:pPr>
        <w:ind w:left="5782" w:hanging="132"/>
      </w:pPr>
      <w:rPr>
        <w:rFonts w:hint="default"/>
      </w:rPr>
    </w:lvl>
    <w:lvl w:ilvl="5" w:tplc="7AC8A6DA">
      <w:numFmt w:val="bullet"/>
      <w:lvlText w:val="•"/>
      <w:lvlJc w:val="left"/>
      <w:pPr>
        <w:ind w:left="6803" w:hanging="132"/>
      </w:pPr>
      <w:rPr>
        <w:rFonts w:hint="default"/>
      </w:rPr>
    </w:lvl>
    <w:lvl w:ilvl="6" w:tplc="A9BC0344">
      <w:numFmt w:val="bullet"/>
      <w:lvlText w:val="•"/>
      <w:lvlJc w:val="left"/>
      <w:pPr>
        <w:ind w:left="7823" w:hanging="132"/>
      </w:pPr>
      <w:rPr>
        <w:rFonts w:hint="default"/>
      </w:rPr>
    </w:lvl>
    <w:lvl w:ilvl="7" w:tplc="A1AA8378">
      <w:numFmt w:val="bullet"/>
      <w:lvlText w:val="•"/>
      <w:lvlJc w:val="left"/>
      <w:pPr>
        <w:ind w:left="8844" w:hanging="132"/>
      </w:pPr>
      <w:rPr>
        <w:rFonts w:hint="default"/>
      </w:rPr>
    </w:lvl>
    <w:lvl w:ilvl="8" w:tplc="1CC6481E">
      <w:numFmt w:val="bullet"/>
      <w:lvlText w:val="•"/>
      <w:lvlJc w:val="left"/>
      <w:pPr>
        <w:ind w:left="9865" w:hanging="132"/>
      </w:pPr>
      <w:rPr>
        <w:rFonts w:hint="default"/>
      </w:rPr>
    </w:lvl>
  </w:abstractNum>
  <w:abstractNum w:abstractNumId="19">
    <w:nsid w:val="6FD64411"/>
    <w:multiLevelType w:val="multilevel"/>
    <w:tmpl w:val="9E3A9282"/>
    <w:lvl w:ilvl="0">
      <w:start w:val="3"/>
      <w:numFmt w:val="decimal"/>
      <w:lvlText w:val="%1."/>
      <w:lvlJc w:val="left"/>
      <w:pPr>
        <w:ind w:left="1702" w:hanging="343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195" w:hanging="494"/>
      </w:pPr>
      <w:rPr>
        <w:rFonts w:cs="Times New Roman" w:hint="default"/>
        <w:b/>
        <w:bCs/>
        <w:spacing w:val="-4"/>
        <w:w w:val="100"/>
      </w:rPr>
    </w:lvl>
    <w:lvl w:ilvl="2">
      <w:numFmt w:val="bullet"/>
      <w:lvlText w:val="•"/>
      <w:lvlJc w:val="left"/>
      <w:pPr>
        <w:ind w:left="3278" w:hanging="494"/>
      </w:pPr>
      <w:rPr>
        <w:rFonts w:hint="default"/>
      </w:rPr>
    </w:lvl>
    <w:lvl w:ilvl="3">
      <w:numFmt w:val="bullet"/>
      <w:lvlText w:val="•"/>
      <w:lvlJc w:val="left"/>
      <w:pPr>
        <w:ind w:left="4356" w:hanging="494"/>
      </w:pPr>
      <w:rPr>
        <w:rFonts w:hint="default"/>
      </w:rPr>
    </w:lvl>
    <w:lvl w:ilvl="4">
      <w:numFmt w:val="bullet"/>
      <w:lvlText w:val="•"/>
      <w:lvlJc w:val="left"/>
      <w:pPr>
        <w:ind w:left="5435" w:hanging="494"/>
      </w:pPr>
      <w:rPr>
        <w:rFonts w:hint="default"/>
      </w:rPr>
    </w:lvl>
    <w:lvl w:ilvl="5">
      <w:numFmt w:val="bullet"/>
      <w:lvlText w:val="•"/>
      <w:lvlJc w:val="left"/>
      <w:pPr>
        <w:ind w:left="6513" w:hanging="494"/>
      </w:pPr>
      <w:rPr>
        <w:rFonts w:hint="default"/>
      </w:rPr>
    </w:lvl>
    <w:lvl w:ilvl="6">
      <w:numFmt w:val="bullet"/>
      <w:lvlText w:val="•"/>
      <w:lvlJc w:val="left"/>
      <w:pPr>
        <w:ind w:left="7592" w:hanging="494"/>
      </w:pPr>
      <w:rPr>
        <w:rFonts w:hint="default"/>
      </w:rPr>
    </w:lvl>
    <w:lvl w:ilvl="7">
      <w:numFmt w:val="bullet"/>
      <w:lvlText w:val="•"/>
      <w:lvlJc w:val="left"/>
      <w:pPr>
        <w:ind w:left="8670" w:hanging="494"/>
      </w:pPr>
      <w:rPr>
        <w:rFonts w:hint="default"/>
      </w:rPr>
    </w:lvl>
    <w:lvl w:ilvl="8">
      <w:numFmt w:val="bullet"/>
      <w:lvlText w:val="•"/>
      <w:lvlJc w:val="left"/>
      <w:pPr>
        <w:ind w:left="9749" w:hanging="494"/>
      </w:pPr>
      <w:rPr>
        <w:rFonts w:hint="default"/>
      </w:rPr>
    </w:lvl>
  </w:abstractNum>
  <w:abstractNum w:abstractNumId="20">
    <w:nsid w:val="723C2B8F"/>
    <w:multiLevelType w:val="hybridMultilevel"/>
    <w:tmpl w:val="FFFFFFFF"/>
    <w:lvl w:ilvl="0" w:tplc="8416DF0C">
      <w:numFmt w:val="bullet"/>
      <w:lvlText w:val="о"/>
      <w:lvlJc w:val="left"/>
      <w:pPr>
        <w:ind w:left="1702" w:hanging="187"/>
      </w:pPr>
      <w:rPr>
        <w:rFonts w:ascii="Liberation Sans Narrow" w:eastAsia="Times New Roman" w:hAnsi="Liberation Sans Narrow" w:hint="default"/>
        <w:w w:val="100"/>
        <w:sz w:val="24"/>
      </w:rPr>
    </w:lvl>
    <w:lvl w:ilvl="1" w:tplc="8EDC0738">
      <w:numFmt w:val="bullet"/>
      <w:lvlText w:val="•"/>
      <w:lvlJc w:val="left"/>
      <w:pPr>
        <w:ind w:left="2720" w:hanging="187"/>
      </w:pPr>
      <w:rPr>
        <w:rFonts w:hint="default"/>
      </w:rPr>
    </w:lvl>
    <w:lvl w:ilvl="2" w:tplc="4D7CE4DA">
      <w:numFmt w:val="bullet"/>
      <w:lvlText w:val="•"/>
      <w:lvlJc w:val="left"/>
      <w:pPr>
        <w:ind w:left="3741" w:hanging="187"/>
      </w:pPr>
      <w:rPr>
        <w:rFonts w:hint="default"/>
      </w:rPr>
    </w:lvl>
    <w:lvl w:ilvl="3" w:tplc="3D8EBC42">
      <w:numFmt w:val="bullet"/>
      <w:lvlText w:val="•"/>
      <w:lvlJc w:val="left"/>
      <w:pPr>
        <w:ind w:left="4761" w:hanging="187"/>
      </w:pPr>
      <w:rPr>
        <w:rFonts w:hint="default"/>
      </w:rPr>
    </w:lvl>
    <w:lvl w:ilvl="4" w:tplc="D2E06CF2">
      <w:numFmt w:val="bullet"/>
      <w:lvlText w:val="•"/>
      <w:lvlJc w:val="left"/>
      <w:pPr>
        <w:ind w:left="5782" w:hanging="187"/>
      </w:pPr>
      <w:rPr>
        <w:rFonts w:hint="default"/>
      </w:rPr>
    </w:lvl>
    <w:lvl w:ilvl="5" w:tplc="DA06A2A2">
      <w:numFmt w:val="bullet"/>
      <w:lvlText w:val="•"/>
      <w:lvlJc w:val="left"/>
      <w:pPr>
        <w:ind w:left="6803" w:hanging="187"/>
      </w:pPr>
      <w:rPr>
        <w:rFonts w:hint="default"/>
      </w:rPr>
    </w:lvl>
    <w:lvl w:ilvl="6" w:tplc="C8529A4E">
      <w:numFmt w:val="bullet"/>
      <w:lvlText w:val="•"/>
      <w:lvlJc w:val="left"/>
      <w:pPr>
        <w:ind w:left="7823" w:hanging="187"/>
      </w:pPr>
      <w:rPr>
        <w:rFonts w:hint="default"/>
      </w:rPr>
    </w:lvl>
    <w:lvl w:ilvl="7" w:tplc="08144104">
      <w:numFmt w:val="bullet"/>
      <w:lvlText w:val="•"/>
      <w:lvlJc w:val="left"/>
      <w:pPr>
        <w:ind w:left="8844" w:hanging="187"/>
      </w:pPr>
      <w:rPr>
        <w:rFonts w:hint="default"/>
      </w:rPr>
    </w:lvl>
    <w:lvl w:ilvl="8" w:tplc="B4C69DFC">
      <w:numFmt w:val="bullet"/>
      <w:lvlText w:val="•"/>
      <w:lvlJc w:val="left"/>
      <w:pPr>
        <w:ind w:left="9865" w:hanging="187"/>
      </w:pPr>
      <w:rPr>
        <w:rFonts w:hint="default"/>
      </w:r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20"/>
  </w:num>
  <w:num w:numId="5">
    <w:abstractNumId w:val="11"/>
  </w:num>
  <w:num w:numId="6">
    <w:abstractNumId w:val="6"/>
  </w:num>
  <w:num w:numId="7">
    <w:abstractNumId w:val="18"/>
  </w:num>
  <w:num w:numId="8">
    <w:abstractNumId w:val="0"/>
  </w:num>
  <w:num w:numId="9">
    <w:abstractNumId w:val="16"/>
  </w:num>
  <w:num w:numId="10">
    <w:abstractNumId w:val="14"/>
  </w:num>
  <w:num w:numId="11">
    <w:abstractNumId w:val="9"/>
  </w:num>
  <w:num w:numId="12">
    <w:abstractNumId w:val="19"/>
  </w:num>
  <w:num w:numId="13">
    <w:abstractNumId w:val="17"/>
  </w:num>
  <w:num w:numId="14">
    <w:abstractNumId w:val="15"/>
  </w:num>
  <w:num w:numId="15">
    <w:abstractNumId w:val="5"/>
  </w:num>
  <w:num w:numId="16">
    <w:abstractNumId w:val="12"/>
  </w:num>
  <w:num w:numId="17">
    <w:abstractNumId w:val="13"/>
  </w:num>
  <w:num w:numId="18">
    <w:abstractNumId w:val="8"/>
  </w:num>
  <w:num w:numId="19">
    <w:abstractNumId w:val="3"/>
  </w:num>
  <w:num w:numId="20">
    <w:abstractNumId w:val="7"/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B5D88"/>
    <w:rsid w:val="000D27C4"/>
    <w:rsid w:val="000D487F"/>
    <w:rsid w:val="000E1864"/>
    <w:rsid w:val="000F59EA"/>
    <w:rsid w:val="0016784E"/>
    <w:rsid w:val="00185AD7"/>
    <w:rsid w:val="001C50DE"/>
    <w:rsid w:val="002328AA"/>
    <w:rsid w:val="00256934"/>
    <w:rsid w:val="002A3FB4"/>
    <w:rsid w:val="002F6C78"/>
    <w:rsid w:val="00352E3D"/>
    <w:rsid w:val="00352EC0"/>
    <w:rsid w:val="00357C43"/>
    <w:rsid w:val="003E611E"/>
    <w:rsid w:val="00415D80"/>
    <w:rsid w:val="0045226F"/>
    <w:rsid w:val="0045288D"/>
    <w:rsid w:val="00470855"/>
    <w:rsid w:val="004F00F8"/>
    <w:rsid w:val="005367B3"/>
    <w:rsid w:val="005A6661"/>
    <w:rsid w:val="00616E37"/>
    <w:rsid w:val="00632C28"/>
    <w:rsid w:val="006C2CAC"/>
    <w:rsid w:val="006D6D97"/>
    <w:rsid w:val="00706E08"/>
    <w:rsid w:val="007205C8"/>
    <w:rsid w:val="00733B63"/>
    <w:rsid w:val="007A087D"/>
    <w:rsid w:val="00854060"/>
    <w:rsid w:val="008A40F2"/>
    <w:rsid w:val="00924F79"/>
    <w:rsid w:val="009D6479"/>
    <w:rsid w:val="00AE2558"/>
    <w:rsid w:val="00B63D76"/>
    <w:rsid w:val="00BC6A49"/>
    <w:rsid w:val="00C02937"/>
    <w:rsid w:val="00C33643"/>
    <w:rsid w:val="00CA5FB3"/>
    <w:rsid w:val="00DC174E"/>
    <w:rsid w:val="00DE00A4"/>
    <w:rsid w:val="00DE58C7"/>
    <w:rsid w:val="00DF5729"/>
    <w:rsid w:val="00E3194A"/>
    <w:rsid w:val="00E66425"/>
    <w:rsid w:val="00EB2E3B"/>
    <w:rsid w:val="00ED4976"/>
    <w:rsid w:val="00FA0589"/>
    <w:rsid w:val="00FA210F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">
    <w:name w:val="heading 2"/>
    <w:basedOn w:val="a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">
    <w:name w:val="heading 3"/>
    <w:basedOn w:val="a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DF572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F5729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сноски Знак"/>
    <w:basedOn w:val="a0"/>
    <w:link w:val="a7"/>
    <w:semiHidden/>
    <w:locked/>
    <w:rsid w:val="000B5D88"/>
    <w:rPr>
      <w:lang w:val="ru-RU" w:eastAsia="ru-RU" w:bidi="ar-SA"/>
    </w:rPr>
  </w:style>
  <w:style w:type="paragraph" w:styleId="a7">
    <w:name w:val="footnote text"/>
    <w:basedOn w:val="a"/>
    <w:link w:val="a6"/>
    <w:rsid w:val="000B5D88"/>
  </w:style>
  <w:style w:type="character" w:styleId="a8">
    <w:name w:val="footnote reference"/>
    <w:basedOn w:val="a0"/>
    <w:rsid w:val="000B5D88"/>
    <w:rPr>
      <w:vertAlign w:val="superscript"/>
    </w:rPr>
  </w:style>
  <w:style w:type="paragraph" w:styleId="10">
    <w:name w:val="toc 1"/>
    <w:basedOn w:val="a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0">
    <w:name w:val="toc 2"/>
    <w:basedOn w:val="a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9">
    <w:name w:val="Body Text"/>
    <w:basedOn w:val="a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customStyle="1" w:styleId="ListParagraph">
    <w:name w:val="List Paragraph"/>
    <w:basedOn w:val="a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8241</Words>
  <Characters>46980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55111</CharactersWithSpaces>
  <SharedDoc>false</SharedDoc>
  <HLinks>
    <vt:vector size="702" baseType="variant">
      <vt:variant>
        <vt:i4>6357044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Par464</vt:lpwstr>
      </vt:variant>
      <vt:variant>
        <vt:i4>6684724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Par463</vt:lpwstr>
      </vt:variant>
      <vt:variant>
        <vt:i4>6750260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Par462</vt:lpwstr>
      </vt:variant>
      <vt:variant>
        <vt:i4>6750260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Par462</vt:lpwstr>
      </vt:variant>
      <vt:variant>
        <vt:i4>6750260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Par462</vt:lpwstr>
      </vt:variant>
      <vt:variant>
        <vt:i4>6750260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Par462</vt:lpwstr>
      </vt:variant>
      <vt:variant>
        <vt:i4>6750260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Par462</vt:lpwstr>
      </vt:variant>
      <vt:variant>
        <vt:i4>6750260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Par462</vt:lpwstr>
      </vt:variant>
      <vt:variant>
        <vt:i4>6750260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Par462</vt:lpwstr>
      </vt:variant>
      <vt:variant>
        <vt:i4>6750260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Par462</vt:lpwstr>
      </vt:variant>
      <vt:variant>
        <vt:i4>6619188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6553652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Par461</vt:lpwstr>
      </vt:variant>
      <vt:variant>
        <vt:i4>6619188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6619188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6553652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Par461</vt:lpwstr>
      </vt:variant>
      <vt:variant>
        <vt:i4>6553652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Par461</vt:lpwstr>
      </vt:variant>
      <vt:variant>
        <vt:i4>6553652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Par461</vt:lpwstr>
      </vt:variant>
      <vt:variant>
        <vt:i4>6553652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Par461</vt:lpwstr>
      </vt:variant>
      <vt:variant>
        <vt:i4>6553652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Par461</vt:lpwstr>
      </vt:variant>
      <vt:variant>
        <vt:i4>6553652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Par461</vt:lpwstr>
      </vt:variant>
      <vt:variant>
        <vt:i4>6553652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Par461</vt:lpwstr>
      </vt:variant>
      <vt:variant>
        <vt:i4>6553652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Par461</vt:lpwstr>
      </vt:variant>
      <vt:variant>
        <vt:i4>6553652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Par461</vt:lpwstr>
      </vt:variant>
      <vt:variant>
        <vt:i4>6553652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Par461</vt:lpwstr>
      </vt:variant>
      <vt:variant>
        <vt:i4>6553652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Par461</vt:lpwstr>
      </vt:variant>
      <vt:variant>
        <vt:i4>6619188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Par460</vt:lpwstr>
      </vt:variant>
      <vt:variant>
        <vt:i4>6488114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Par103</vt:lpwstr>
      </vt:variant>
      <vt:variant>
        <vt:i4>5767170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Par98</vt:lpwstr>
      </vt:variant>
      <vt:variant>
        <vt:i4>7143477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Par478</vt:lpwstr>
      </vt:variant>
      <vt:variant>
        <vt:i4>6291510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Par445</vt:lpwstr>
      </vt:variant>
      <vt:variant>
        <vt:i4>6553654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Par441</vt:lpwstr>
      </vt:variant>
      <vt:variant>
        <vt:i4>6619184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Par420</vt:lpwstr>
      </vt:variant>
      <vt:variant>
        <vt:i4>6357042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Par404</vt:lpwstr>
      </vt:variant>
      <vt:variant>
        <vt:i4>6946868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Par368</vt:lpwstr>
      </vt:variant>
      <vt:variant>
        <vt:i4>6291505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Par332</vt:lpwstr>
      </vt:variant>
      <vt:variant>
        <vt:i4>6946864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6684724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Par364</vt:lpwstr>
      </vt:variant>
      <vt:variant>
        <vt:i4>6291515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Par392</vt:lpwstr>
      </vt:variant>
      <vt:variant>
        <vt:i4>6553653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Par376</vt:lpwstr>
      </vt:variant>
      <vt:variant>
        <vt:i4>6357043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Par212</vt:lpwstr>
      </vt:variant>
      <vt:variant>
        <vt:i4>6684722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Par205</vt:lpwstr>
      </vt:variant>
      <vt:variant>
        <vt:i4>5505026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Par58</vt:lpwstr>
      </vt:variant>
      <vt:variant>
        <vt:i4>6488115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Par416</vt:lpwstr>
      </vt:variant>
      <vt:variant>
        <vt:i4>7143474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Par408</vt:lpwstr>
      </vt:variant>
      <vt:variant>
        <vt:i4>6619186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Par400</vt:lpwstr>
      </vt:variant>
      <vt:variant>
        <vt:i4>6553659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Par396</vt:lpwstr>
      </vt:variant>
      <vt:variant>
        <vt:i4>6291509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Par372</vt:lpwstr>
      </vt:variant>
      <vt:variant>
        <vt:i4>6422580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Par360</vt:lpwstr>
      </vt:variant>
      <vt:variant>
        <vt:i4>6553649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Par336</vt:lpwstr>
      </vt:variant>
      <vt:variant>
        <vt:i4>6684720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Par324</vt:lpwstr>
      </vt:variant>
      <vt:variant>
        <vt:i4>6619187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Par216</vt:lpwstr>
      </vt:variant>
      <vt:variant>
        <vt:i4>6422578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Par201</vt:lpwstr>
      </vt:variant>
      <vt:variant>
        <vt:i4>6684726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Par146</vt:lpwstr>
      </vt:variant>
      <vt:variant>
        <vt:i4>6553649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Par134</vt:lpwstr>
      </vt:variant>
      <vt:variant>
        <vt:i4>5242882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Par19</vt:lpwstr>
      </vt:variant>
      <vt:variant>
        <vt:i4>5570562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 </cp:lastModifiedBy>
  <cp:revision>2</cp:revision>
  <dcterms:created xsi:type="dcterms:W3CDTF">2018-09-03T19:53:00Z</dcterms:created>
  <dcterms:modified xsi:type="dcterms:W3CDTF">2018-09-03T19:53:00Z</dcterms:modified>
</cp:coreProperties>
</file>