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87B" w:rsidRPr="002475E0" w:rsidRDefault="009B587B" w:rsidP="000E718B">
      <w:pPr>
        <w:pStyle w:val="ConsPlusTitle"/>
        <w:jc w:val="center"/>
        <w:outlineLvl w:val="0"/>
        <w:rPr>
          <w:sz w:val="22"/>
          <w:szCs w:val="22"/>
        </w:rPr>
      </w:pPr>
      <w:r w:rsidRPr="002475E0">
        <w:rPr>
          <w:sz w:val="22"/>
          <w:szCs w:val="22"/>
        </w:rPr>
        <w:t>МИНИСТЕРСТВО ЗДРАВООХРАНЕНИЯ РОССИЙСКОЙ ФЕДЕРАЦИИ</w:t>
      </w:r>
    </w:p>
    <w:p w:rsidR="009B587B" w:rsidRPr="002475E0" w:rsidRDefault="009B587B" w:rsidP="000E718B">
      <w:pPr>
        <w:pStyle w:val="ConsPlusTitle"/>
        <w:jc w:val="center"/>
        <w:rPr>
          <w:sz w:val="22"/>
          <w:szCs w:val="22"/>
        </w:rPr>
      </w:pPr>
    </w:p>
    <w:p w:rsidR="009B587B" w:rsidRPr="002475E0" w:rsidRDefault="009B587B" w:rsidP="000E718B">
      <w:pPr>
        <w:pStyle w:val="ConsPlusTitle"/>
        <w:jc w:val="center"/>
        <w:rPr>
          <w:sz w:val="22"/>
          <w:szCs w:val="22"/>
        </w:rPr>
      </w:pPr>
      <w:r w:rsidRPr="002475E0">
        <w:rPr>
          <w:sz w:val="22"/>
          <w:szCs w:val="22"/>
        </w:rPr>
        <w:t>ПРИКАЗ</w:t>
      </w:r>
    </w:p>
    <w:p w:rsidR="009B587B" w:rsidRPr="002475E0" w:rsidRDefault="009B587B" w:rsidP="000E718B">
      <w:pPr>
        <w:pStyle w:val="ConsPlusTitle"/>
        <w:jc w:val="center"/>
        <w:rPr>
          <w:sz w:val="22"/>
          <w:szCs w:val="22"/>
        </w:rPr>
      </w:pPr>
      <w:r w:rsidRPr="002475E0">
        <w:rPr>
          <w:sz w:val="22"/>
          <w:szCs w:val="22"/>
        </w:rPr>
        <w:t xml:space="preserve">от 27 марта </w:t>
      </w:r>
      <w:smartTag w:uri="urn:schemas-microsoft-com:office:smarttags" w:element="metricconverter">
        <w:smartTagPr>
          <w:attr w:name="ProductID" w:val="2017 г"/>
        </w:smartTagPr>
        <w:r w:rsidRPr="002475E0">
          <w:rPr>
            <w:sz w:val="22"/>
            <w:szCs w:val="22"/>
          </w:rPr>
          <w:t>2017 г</w:t>
        </w:r>
      </w:smartTag>
      <w:r w:rsidRPr="002475E0">
        <w:rPr>
          <w:sz w:val="22"/>
          <w:szCs w:val="22"/>
        </w:rPr>
        <w:t>. N 131</w:t>
      </w:r>
    </w:p>
    <w:p w:rsidR="009B587B" w:rsidRPr="002475E0" w:rsidRDefault="009B587B" w:rsidP="000E718B">
      <w:pPr>
        <w:pStyle w:val="ConsPlusTitle"/>
        <w:jc w:val="center"/>
        <w:rPr>
          <w:sz w:val="22"/>
          <w:szCs w:val="22"/>
        </w:rPr>
      </w:pPr>
    </w:p>
    <w:p w:rsidR="009B587B" w:rsidRPr="002475E0" w:rsidRDefault="009B587B" w:rsidP="000E718B">
      <w:pPr>
        <w:pStyle w:val="ConsPlusTitle"/>
        <w:jc w:val="center"/>
        <w:rPr>
          <w:sz w:val="22"/>
          <w:szCs w:val="22"/>
        </w:rPr>
      </w:pPr>
      <w:r w:rsidRPr="002475E0">
        <w:rPr>
          <w:sz w:val="22"/>
          <w:szCs w:val="22"/>
        </w:rPr>
        <w:t>ОБ УТВЕРЖДЕНИИ МЕТОДИЧЕСКИХ РЕКОМЕНДАЦИЙ</w:t>
      </w:r>
    </w:p>
    <w:p w:rsidR="009B587B" w:rsidRPr="002475E0" w:rsidRDefault="009B587B" w:rsidP="000E718B">
      <w:pPr>
        <w:pStyle w:val="ConsPlusTitle"/>
        <w:jc w:val="center"/>
        <w:rPr>
          <w:sz w:val="22"/>
          <w:szCs w:val="22"/>
        </w:rPr>
      </w:pPr>
      <w:r w:rsidRPr="002475E0">
        <w:rPr>
          <w:sz w:val="22"/>
          <w:szCs w:val="22"/>
        </w:rPr>
        <w:t>ПО ОПРЕДЕЛЕНИЮ ПОТРЕБНОСТИ В НАРКОТИЧЕСКИХ СРЕДСТВАХ</w:t>
      </w:r>
    </w:p>
    <w:p w:rsidR="009B587B" w:rsidRPr="002475E0" w:rsidRDefault="009B587B" w:rsidP="000E718B">
      <w:pPr>
        <w:pStyle w:val="ConsPlusTitle"/>
        <w:jc w:val="center"/>
        <w:rPr>
          <w:sz w:val="22"/>
          <w:szCs w:val="22"/>
        </w:rPr>
      </w:pPr>
      <w:r w:rsidRPr="002475E0">
        <w:rPr>
          <w:sz w:val="22"/>
          <w:szCs w:val="22"/>
        </w:rPr>
        <w:t>И ПСИХОТРОПНЫХ ВЕЩЕСТВАХ, ПРЕДНАЗНАЧЕННЫХ</w:t>
      </w:r>
    </w:p>
    <w:p w:rsidR="009B587B" w:rsidRPr="002475E0" w:rsidRDefault="009B587B" w:rsidP="000E718B">
      <w:pPr>
        <w:pStyle w:val="ConsPlusTitle"/>
        <w:jc w:val="center"/>
        <w:rPr>
          <w:sz w:val="22"/>
          <w:szCs w:val="22"/>
        </w:rPr>
      </w:pPr>
      <w:r w:rsidRPr="002475E0">
        <w:rPr>
          <w:sz w:val="22"/>
          <w:szCs w:val="22"/>
        </w:rPr>
        <w:t>ДЛЯ МЕДИЦИНСКОГО ПРИМЕНЕНИЯ</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Приказываю:</w:t>
      </w:r>
    </w:p>
    <w:p w:rsidR="009B587B" w:rsidRPr="002475E0" w:rsidRDefault="009B587B" w:rsidP="000E718B">
      <w:pPr>
        <w:pStyle w:val="ConsPlusNormal"/>
        <w:ind w:firstLine="540"/>
        <w:jc w:val="both"/>
        <w:rPr>
          <w:sz w:val="22"/>
          <w:szCs w:val="22"/>
        </w:rPr>
      </w:pPr>
      <w:r w:rsidRPr="002475E0">
        <w:rPr>
          <w:sz w:val="22"/>
          <w:szCs w:val="22"/>
        </w:rPr>
        <w:t xml:space="preserve">Утвердить прилагаемые методические </w:t>
      </w:r>
      <w:hyperlink w:anchor="Par26" w:tooltip="МЕТОДИЧЕСКИЕ РЕКОМЕНДАЦИИ" w:history="1">
        <w:r w:rsidRPr="002475E0">
          <w:rPr>
            <w:sz w:val="22"/>
            <w:szCs w:val="22"/>
          </w:rPr>
          <w:t>рекомендации</w:t>
        </w:r>
      </w:hyperlink>
      <w:r w:rsidRPr="002475E0">
        <w:rPr>
          <w:sz w:val="22"/>
          <w:szCs w:val="22"/>
        </w:rPr>
        <w:t xml:space="preserve"> по определению потребности в наркотических средствах и психотропных веществах, предназначенных для медицинского применения.</w:t>
      </w:r>
    </w:p>
    <w:p w:rsidR="009B587B" w:rsidRPr="002475E0" w:rsidRDefault="009B587B" w:rsidP="000E718B">
      <w:pPr>
        <w:pStyle w:val="ConsPlusNormal"/>
        <w:jc w:val="both"/>
        <w:rPr>
          <w:sz w:val="22"/>
          <w:szCs w:val="22"/>
        </w:rPr>
      </w:pPr>
    </w:p>
    <w:p w:rsidR="009B587B" w:rsidRPr="002475E0" w:rsidRDefault="009B587B" w:rsidP="000E718B">
      <w:pPr>
        <w:pStyle w:val="ConsPlusNormal"/>
        <w:jc w:val="right"/>
        <w:rPr>
          <w:sz w:val="22"/>
          <w:szCs w:val="22"/>
        </w:rPr>
      </w:pPr>
      <w:r w:rsidRPr="002475E0">
        <w:rPr>
          <w:sz w:val="22"/>
          <w:szCs w:val="22"/>
        </w:rPr>
        <w:t>Министр</w:t>
      </w:r>
    </w:p>
    <w:p w:rsidR="009B587B" w:rsidRPr="002475E0" w:rsidRDefault="009B587B" w:rsidP="000E718B">
      <w:pPr>
        <w:pStyle w:val="ConsPlusNormal"/>
        <w:jc w:val="right"/>
        <w:rPr>
          <w:sz w:val="22"/>
          <w:szCs w:val="22"/>
        </w:rPr>
      </w:pPr>
      <w:r w:rsidRPr="002475E0">
        <w:rPr>
          <w:sz w:val="22"/>
          <w:szCs w:val="22"/>
        </w:rPr>
        <w:t>В.И.СКВОРЦОВА</w:t>
      </w:r>
    </w:p>
    <w:p w:rsidR="009B587B" w:rsidRPr="002475E0" w:rsidRDefault="009B587B" w:rsidP="000E718B">
      <w:pPr>
        <w:pStyle w:val="ConsPlusNormal"/>
        <w:jc w:val="both"/>
        <w:rPr>
          <w:sz w:val="22"/>
          <w:szCs w:val="22"/>
        </w:rPr>
      </w:pPr>
    </w:p>
    <w:p w:rsidR="009B587B" w:rsidRPr="002475E0" w:rsidRDefault="009B587B" w:rsidP="000E718B">
      <w:pPr>
        <w:pStyle w:val="ConsPlusNormal"/>
        <w:jc w:val="right"/>
        <w:outlineLvl w:val="0"/>
        <w:rPr>
          <w:sz w:val="22"/>
          <w:szCs w:val="22"/>
        </w:rPr>
      </w:pPr>
      <w:r w:rsidRPr="002475E0">
        <w:rPr>
          <w:sz w:val="22"/>
          <w:szCs w:val="22"/>
        </w:rPr>
        <w:t>Утверждены</w:t>
      </w:r>
    </w:p>
    <w:p w:rsidR="009B587B" w:rsidRPr="002475E0" w:rsidRDefault="009B587B" w:rsidP="000E718B">
      <w:pPr>
        <w:pStyle w:val="ConsPlusNormal"/>
        <w:jc w:val="right"/>
        <w:rPr>
          <w:sz w:val="22"/>
          <w:szCs w:val="22"/>
        </w:rPr>
      </w:pPr>
      <w:r w:rsidRPr="002475E0">
        <w:rPr>
          <w:sz w:val="22"/>
          <w:szCs w:val="22"/>
        </w:rPr>
        <w:t>приказом Министерства здравоохранения</w:t>
      </w:r>
    </w:p>
    <w:p w:rsidR="009B587B" w:rsidRPr="002475E0" w:rsidRDefault="009B587B" w:rsidP="000E718B">
      <w:pPr>
        <w:pStyle w:val="ConsPlusNormal"/>
        <w:jc w:val="right"/>
        <w:rPr>
          <w:sz w:val="22"/>
          <w:szCs w:val="22"/>
        </w:rPr>
      </w:pPr>
      <w:r w:rsidRPr="002475E0">
        <w:rPr>
          <w:sz w:val="22"/>
          <w:szCs w:val="22"/>
        </w:rPr>
        <w:t>Российской Федерации</w:t>
      </w:r>
    </w:p>
    <w:p w:rsidR="009B587B" w:rsidRPr="002475E0" w:rsidRDefault="009B587B" w:rsidP="000E718B">
      <w:pPr>
        <w:pStyle w:val="ConsPlusNormal"/>
        <w:jc w:val="right"/>
        <w:rPr>
          <w:sz w:val="22"/>
          <w:szCs w:val="22"/>
        </w:rPr>
      </w:pPr>
      <w:r w:rsidRPr="002475E0">
        <w:rPr>
          <w:sz w:val="22"/>
          <w:szCs w:val="22"/>
        </w:rPr>
        <w:t xml:space="preserve">от 27 марта </w:t>
      </w:r>
      <w:smartTag w:uri="urn:schemas-microsoft-com:office:smarttags" w:element="metricconverter">
        <w:smartTagPr>
          <w:attr w:name="ProductID" w:val="2017 г"/>
        </w:smartTagPr>
        <w:r w:rsidRPr="002475E0">
          <w:rPr>
            <w:sz w:val="22"/>
            <w:szCs w:val="22"/>
          </w:rPr>
          <w:t>2017 г</w:t>
        </w:r>
      </w:smartTag>
      <w:r w:rsidRPr="002475E0">
        <w:rPr>
          <w:sz w:val="22"/>
          <w:szCs w:val="22"/>
        </w:rPr>
        <w:t>. N 131</w:t>
      </w:r>
    </w:p>
    <w:p w:rsidR="009B587B" w:rsidRPr="002475E0" w:rsidRDefault="009B587B" w:rsidP="000E718B">
      <w:pPr>
        <w:pStyle w:val="ConsPlusNormal"/>
        <w:jc w:val="both"/>
        <w:rPr>
          <w:sz w:val="22"/>
          <w:szCs w:val="22"/>
        </w:rPr>
      </w:pPr>
    </w:p>
    <w:p w:rsidR="009B587B" w:rsidRPr="002475E0" w:rsidRDefault="009B587B" w:rsidP="000E718B">
      <w:pPr>
        <w:pStyle w:val="ConsPlusTitle"/>
        <w:jc w:val="center"/>
        <w:rPr>
          <w:sz w:val="22"/>
          <w:szCs w:val="22"/>
        </w:rPr>
      </w:pPr>
      <w:bookmarkStart w:id="0" w:name="Par26"/>
      <w:bookmarkEnd w:id="0"/>
      <w:r w:rsidRPr="002475E0">
        <w:rPr>
          <w:sz w:val="22"/>
          <w:szCs w:val="22"/>
        </w:rPr>
        <w:t>МЕТОДИЧЕСКИЕ РЕКОМЕНДАЦИИ</w:t>
      </w:r>
    </w:p>
    <w:p w:rsidR="009B587B" w:rsidRPr="002475E0" w:rsidRDefault="009B587B" w:rsidP="000E718B">
      <w:pPr>
        <w:pStyle w:val="ConsPlusTitle"/>
        <w:jc w:val="center"/>
        <w:rPr>
          <w:sz w:val="22"/>
          <w:szCs w:val="22"/>
        </w:rPr>
      </w:pPr>
      <w:r w:rsidRPr="002475E0">
        <w:rPr>
          <w:sz w:val="22"/>
          <w:szCs w:val="22"/>
        </w:rPr>
        <w:t>ПО ОПРЕДЕЛЕНИЮ ПОТРЕБНОСТИ В НАРКОТИЧЕСКИХ СРЕДСТВАХ</w:t>
      </w:r>
    </w:p>
    <w:p w:rsidR="009B587B" w:rsidRPr="002475E0" w:rsidRDefault="009B587B" w:rsidP="000E718B">
      <w:pPr>
        <w:pStyle w:val="ConsPlusTitle"/>
        <w:jc w:val="center"/>
        <w:rPr>
          <w:sz w:val="22"/>
          <w:szCs w:val="22"/>
        </w:rPr>
      </w:pPr>
      <w:r w:rsidRPr="002475E0">
        <w:rPr>
          <w:sz w:val="22"/>
          <w:szCs w:val="22"/>
        </w:rPr>
        <w:t>И ПСИХОТРОПНЫХ ВЕЩЕСТВАХ, ПРЕДНАЗНАЧЕННЫХ</w:t>
      </w:r>
    </w:p>
    <w:p w:rsidR="009B587B" w:rsidRPr="002475E0" w:rsidRDefault="009B587B" w:rsidP="000E718B">
      <w:pPr>
        <w:pStyle w:val="ConsPlusTitle"/>
        <w:jc w:val="center"/>
        <w:rPr>
          <w:sz w:val="22"/>
          <w:szCs w:val="22"/>
        </w:rPr>
      </w:pPr>
      <w:r w:rsidRPr="002475E0">
        <w:rPr>
          <w:sz w:val="22"/>
          <w:szCs w:val="22"/>
        </w:rPr>
        <w:t>ДЛЯ МЕДИЦИНСКОГО ПРИМЕНЕНИЯ</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 xml:space="preserve">1. Настоящие методические рекомендации по определению потребности в наркотических средствах и психотропных веществах, предназначенных для медицинского применения (далее - Методические рекомендации), подготовлены в рамках исполнения пункта 9 плана мероприятий ("дорожной карты") "Повышение доступности наркотических средств и психотропных веществ для использования в медицинских целях", утвержденного распоряжением Правительства Российской Федерации от 1 июля </w:t>
      </w:r>
      <w:smartTag w:uri="urn:schemas-microsoft-com:office:smarttags" w:element="metricconverter">
        <w:smartTagPr>
          <w:attr w:name="ProductID" w:val="2016 г"/>
        </w:smartTagPr>
        <w:r w:rsidRPr="002475E0">
          <w:rPr>
            <w:sz w:val="22"/>
            <w:szCs w:val="22"/>
          </w:rPr>
          <w:t>2016 г</w:t>
        </w:r>
      </w:smartTag>
      <w:r w:rsidRPr="002475E0">
        <w:rPr>
          <w:sz w:val="22"/>
          <w:szCs w:val="22"/>
        </w:rPr>
        <w:t>. N 1403-р &lt;1&gt;.</w:t>
      </w:r>
    </w:p>
    <w:p w:rsidR="009B587B" w:rsidRPr="002475E0" w:rsidRDefault="009B587B" w:rsidP="000E718B">
      <w:pPr>
        <w:pStyle w:val="ConsPlusNormal"/>
        <w:ind w:firstLine="540"/>
        <w:jc w:val="both"/>
        <w:rPr>
          <w:sz w:val="22"/>
          <w:szCs w:val="22"/>
        </w:rPr>
      </w:pPr>
      <w:r w:rsidRPr="002475E0">
        <w:rPr>
          <w:sz w:val="22"/>
          <w:szCs w:val="22"/>
        </w:rPr>
        <w:t>--------------------------------</w:t>
      </w:r>
    </w:p>
    <w:p w:rsidR="009B587B" w:rsidRPr="000E718B" w:rsidRDefault="009B587B" w:rsidP="000E718B">
      <w:pPr>
        <w:pStyle w:val="ConsPlusNormal"/>
        <w:ind w:firstLine="540"/>
        <w:jc w:val="both"/>
      </w:pPr>
      <w:r w:rsidRPr="000E718B">
        <w:t>&lt;1&gt; Собрание законодательства Российской Федерации, 2016, N 29, ст. 4849.</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2. Методические рекомендации предназначены для определения:</w:t>
      </w:r>
    </w:p>
    <w:p w:rsidR="009B587B" w:rsidRPr="002475E0" w:rsidRDefault="009B587B" w:rsidP="000E718B">
      <w:pPr>
        <w:pStyle w:val="ConsPlusNormal"/>
        <w:ind w:firstLine="540"/>
        <w:jc w:val="both"/>
        <w:rPr>
          <w:sz w:val="22"/>
          <w:szCs w:val="22"/>
        </w:rPr>
      </w:pPr>
      <w:r w:rsidRPr="002475E0">
        <w:rPr>
          <w:sz w:val="22"/>
          <w:szCs w:val="22"/>
        </w:rPr>
        <w:t>1) субъектами Российской Федерации общей годовой региональной потребности в наркотических средствах и психотропных веществах, внесенных в списки II и III перечня наркотических средств, психотропных веществ и их прекурсоров, подлежащих контролю в Российской Федерации &lt;2&gt;, зарегистрированных в установленном порядке в качестве лекарственных препаратов для медицинского применения (далее соответственно - региональная потребность, наркотические лекарственные препараты, психотропные лекарственные препараты);</w:t>
      </w:r>
    </w:p>
    <w:p w:rsidR="009B587B" w:rsidRPr="002475E0" w:rsidRDefault="009B587B" w:rsidP="000E718B">
      <w:pPr>
        <w:pStyle w:val="ConsPlusNormal"/>
        <w:ind w:firstLine="540"/>
        <w:jc w:val="both"/>
        <w:rPr>
          <w:sz w:val="22"/>
          <w:szCs w:val="22"/>
        </w:rPr>
      </w:pPr>
      <w:r w:rsidRPr="002475E0">
        <w:rPr>
          <w:sz w:val="22"/>
          <w:szCs w:val="22"/>
        </w:rPr>
        <w:t>--------------------------------</w:t>
      </w:r>
    </w:p>
    <w:p w:rsidR="009B587B" w:rsidRPr="000E718B" w:rsidRDefault="009B587B" w:rsidP="000E718B">
      <w:pPr>
        <w:pStyle w:val="ConsPlusNormal"/>
        <w:ind w:firstLine="540"/>
        <w:jc w:val="both"/>
      </w:pPr>
      <w:r w:rsidRPr="000E718B">
        <w:t xml:space="preserve">&lt;2&gt; Постановление Правительства Российской Федерации от 30 июня </w:t>
      </w:r>
      <w:smartTag w:uri="urn:schemas-microsoft-com:office:smarttags" w:element="metricconverter">
        <w:smartTagPr>
          <w:attr w:name="ProductID" w:val="1998 г"/>
        </w:smartTagPr>
        <w:r w:rsidRPr="000E718B">
          <w:t>1998 г</w:t>
        </w:r>
      </w:smartTag>
      <w:r w:rsidRPr="000E718B">
        <w:t>. N 681 "Об утверждении перечня наркотических средств, психотропных веществ и их прекурсоров, подлежащих контролю в Российской Федерации" (Собрание законодательства Российской Федерации, 1998, N 27, ст. 3198; 2004, N 8, ст. 663; N 47, ст. 4666; 2006, N 29, ст. 3253; 2007, N 28, ст. 3439; 2009, N 26, ст. 3183; N 52, ст. 6572; 2010, N 3, ст. 314; N 17, ст. 2100; N 24, ст. 3035; N 28, ст. 3703; N 31, ст. 4271; N 45, ст. 5864; N 50, ст. 6696, 6720; 2011, N 10, ст. 1390; N 12, ст. 1635; N 29, ст. 4466, 4473; N 42, ст. 5921; N 51, ст. 7534; 2012, N 10, ст. 1232; N 11, ст. 1295; N 19, ст. 2400; N 22, ст. 2864; N 37, ст. 5002; N 48, ст. 6686; N 49, ст. 6861; 2013, N 9, ст. 953; N 25, ст. 3159; N 29, ст. 3962; N 37, ст. 4706; N 46, ст. 5943; N 51, ст. 6869; 2014, N 14, ст. 1626; N 23, ст. 2987; N 27, ст. 3763; N 44, ст. 6068; N 51, ст. 7430; 2015, N 11, ст. 1593; N 16, ст. 2368; N 20, ст. 2914; N 28, ст. 4232; N 42, ст. 5805; 2016, N 15, ст. 2088).</w:t>
      </w:r>
    </w:p>
    <w:p w:rsidR="009B587B" w:rsidRDefault="009B587B" w:rsidP="000E718B">
      <w:pPr>
        <w:pStyle w:val="ConsPlusNormal"/>
        <w:jc w:val="both"/>
        <w:rPr>
          <w:sz w:val="22"/>
          <w:szCs w:val="22"/>
        </w:rPr>
      </w:pP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2) медицинскими организациями и иными организациями, оказывающими медицинскую помощь (далее - медицинские организации), потребности в наркотических лекарственных препаратах и психотропных лекарственных препаратах, необходимых для оказания первичной медико-санитарной помощи, специализированной, в том числе высокотехнологичной, медицинской помощи, паллиативной медицинской помощи, скорой, в том числе скорой специализированной, медицинской помощи.</w:t>
      </w:r>
    </w:p>
    <w:p w:rsidR="009B587B" w:rsidRPr="002475E0" w:rsidRDefault="009B587B" w:rsidP="000E718B">
      <w:pPr>
        <w:pStyle w:val="ConsPlusNormal"/>
        <w:ind w:firstLine="540"/>
        <w:jc w:val="both"/>
        <w:rPr>
          <w:sz w:val="22"/>
          <w:szCs w:val="22"/>
        </w:rPr>
      </w:pPr>
      <w:r w:rsidRPr="002475E0">
        <w:rPr>
          <w:sz w:val="22"/>
          <w:szCs w:val="22"/>
        </w:rPr>
        <w:t xml:space="preserve">3. Определение региональной потребности целесообразно проводить в рамках подготовки сводной заявки на наркотические лекарственные препараты и психотропные лекарственные препараты, направляемой ежегодно в Министерство промышленности и торговли Российской Федерации в соответствии с Правилами распределения, отпуска и реализации наркотических средств и психотропных веществ, а также отпуска и реализации их прекурсоров, утвержденными постановлением Правительства Российской Федерации от 26 июля </w:t>
      </w:r>
      <w:smartTag w:uri="urn:schemas-microsoft-com:office:smarttags" w:element="metricconverter">
        <w:smartTagPr>
          <w:attr w:name="ProductID" w:val="2010 г"/>
        </w:smartTagPr>
        <w:r w:rsidRPr="002475E0">
          <w:rPr>
            <w:sz w:val="22"/>
            <w:szCs w:val="22"/>
          </w:rPr>
          <w:t>2010 г</w:t>
        </w:r>
      </w:smartTag>
      <w:r w:rsidRPr="002475E0">
        <w:rPr>
          <w:sz w:val="22"/>
          <w:szCs w:val="22"/>
        </w:rPr>
        <w:t>. N 558 &lt;3&gt;.</w:t>
      </w:r>
    </w:p>
    <w:p w:rsidR="009B587B" w:rsidRPr="002475E0" w:rsidRDefault="009B587B" w:rsidP="000E718B">
      <w:pPr>
        <w:pStyle w:val="ConsPlusNormal"/>
        <w:ind w:firstLine="540"/>
        <w:jc w:val="both"/>
        <w:rPr>
          <w:sz w:val="22"/>
          <w:szCs w:val="22"/>
        </w:rPr>
      </w:pPr>
      <w:r w:rsidRPr="002475E0">
        <w:rPr>
          <w:sz w:val="22"/>
          <w:szCs w:val="22"/>
        </w:rPr>
        <w:t>--------------------------------</w:t>
      </w:r>
    </w:p>
    <w:p w:rsidR="009B587B" w:rsidRPr="000E718B" w:rsidRDefault="009B587B" w:rsidP="000E718B">
      <w:pPr>
        <w:pStyle w:val="ConsPlusNormal"/>
        <w:ind w:firstLine="540"/>
        <w:jc w:val="both"/>
      </w:pPr>
      <w:r w:rsidRPr="000E718B">
        <w:t>&lt;3&gt; Собрание законодательства Российской Федерации, 2010, N 31, ст. 4256; 2011, N 51, ст. 7534; 2012, N 37, ст. 5002; 2013, N 9, ст. 965; N 51, ст. 6869; 2016, N 35, ст. 5349.</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4. При определении региональной потребности следует учитывать следующие факторы:</w:t>
      </w:r>
    </w:p>
    <w:p w:rsidR="009B587B" w:rsidRPr="002475E0" w:rsidRDefault="009B587B" w:rsidP="000E718B">
      <w:pPr>
        <w:pStyle w:val="ConsPlusNormal"/>
        <w:ind w:firstLine="540"/>
        <w:jc w:val="both"/>
        <w:rPr>
          <w:sz w:val="22"/>
          <w:szCs w:val="22"/>
        </w:rPr>
      </w:pPr>
      <w:r w:rsidRPr="002475E0">
        <w:rPr>
          <w:sz w:val="22"/>
          <w:szCs w:val="22"/>
        </w:rPr>
        <w:t>1) специфику применения наркотических лекарственных препаратов и психотропных лекарственных препаратов при оказании первичной медико-санитарной помощи, специализированной, в том числе высокотехнологичной, медицинской помощи, паллиативной медицинской помощи, скорой, в том числе скорой специализированной, медицинской помощи в конкретном субъекте Российской Федерации;</w:t>
      </w:r>
    </w:p>
    <w:p w:rsidR="009B587B" w:rsidRPr="002475E0" w:rsidRDefault="009B587B" w:rsidP="000E718B">
      <w:pPr>
        <w:pStyle w:val="ConsPlusNormal"/>
        <w:ind w:firstLine="540"/>
        <w:jc w:val="both"/>
        <w:rPr>
          <w:sz w:val="22"/>
          <w:szCs w:val="22"/>
        </w:rPr>
      </w:pPr>
      <w:r w:rsidRPr="002475E0">
        <w:rPr>
          <w:sz w:val="22"/>
          <w:szCs w:val="22"/>
        </w:rPr>
        <w:t>2) показатели смертности пациентов от злокачественных новообразований (ЗНО), терминальной стадии ВИЧ-инфекции (СПИД), иных неизлечимых прогрессирующих заболеваний (ИНПЗ);</w:t>
      </w:r>
    </w:p>
    <w:p w:rsidR="009B587B" w:rsidRPr="002475E0" w:rsidRDefault="009B587B" w:rsidP="000E718B">
      <w:pPr>
        <w:pStyle w:val="ConsPlusNormal"/>
        <w:ind w:firstLine="540"/>
        <w:jc w:val="both"/>
        <w:rPr>
          <w:sz w:val="22"/>
          <w:szCs w:val="22"/>
        </w:rPr>
      </w:pPr>
      <w:r w:rsidRPr="002475E0">
        <w:rPr>
          <w:sz w:val="22"/>
          <w:szCs w:val="22"/>
        </w:rPr>
        <w:t>3) количество пациентов с болевым синдромом, в том числе хроническим, нуждающихся в обезболивании (со злокачественными новообразованиями (ЗНО), терминальной стадии ВИЧ-инфекции (СПИД), иными неизлечимыми прогрессирующими заболеваниями (ИНПЗ);</w:t>
      </w:r>
    </w:p>
    <w:p w:rsidR="009B587B" w:rsidRPr="002475E0" w:rsidRDefault="009B587B" w:rsidP="000E718B">
      <w:pPr>
        <w:pStyle w:val="ConsPlusNormal"/>
        <w:ind w:firstLine="540"/>
        <w:jc w:val="both"/>
        <w:rPr>
          <w:sz w:val="22"/>
          <w:szCs w:val="22"/>
        </w:rPr>
      </w:pPr>
      <w:r w:rsidRPr="002475E0">
        <w:rPr>
          <w:sz w:val="22"/>
          <w:szCs w:val="22"/>
        </w:rPr>
        <w:t>4) номенклатуру коечного фонда по профилям медицинской помощи и количество вызовов скорой медицинской помощи в конкретном субъекте Российской Федерации.</w:t>
      </w:r>
    </w:p>
    <w:p w:rsidR="009B587B" w:rsidRPr="002475E0" w:rsidRDefault="009B587B" w:rsidP="000E718B">
      <w:pPr>
        <w:pStyle w:val="ConsPlusNormal"/>
        <w:ind w:firstLine="540"/>
        <w:jc w:val="both"/>
        <w:rPr>
          <w:sz w:val="22"/>
          <w:szCs w:val="22"/>
        </w:rPr>
      </w:pPr>
      <w:bookmarkStart w:id="1" w:name="Par50"/>
      <w:bookmarkEnd w:id="1"/>
      <w:r w:rsidRPr="002475E0">
        <w:rPr>
          <w:sz w:val="22"/>
          <w:szCs w:val="22"/>
        </w:rPr>
        <w:t>5. Региональная потребность формируется из:</w:t>
      </w:r>
    </w:p>
    <w:p w:rsidR="009B587B" w:rsidRPr="002475E0" w:rsidRDefault="009B587B" w:rsidP="000E718B">
      <w:pPr>
        <w:pStyle w:val="ConsPlusNormal"/>
        <w:ind w:firstLine="540"/>
        <w:jc w:val="both"/>
        <w:rPr>
          <w:sz w:val="22"/>
          <w:szCs w:val="22"/>
        </w:rPr>
      </w:pPr>
      <w:r w:rsidRPr="002475E0">
        <w:rPr>
          <w:sz w:val="22"/>
          <w:szCs w:val="22"/>
        </w:rPr>
        <w:t>1) общей потребности в наркотических и психотропных лекарственных препаратах, применяемых при оказании специализированной, в том числе высокотехнологичной, медицинской помощи, паллиативной медицинской помощи, скорой, в том числе скорой специализированной, медицинской помощи), в стационарных условиях (далее - медицинская помощь в стационарных условиях);</w:t>
      </w:r>
    </w:p>
    <w:p w:rsidR="009B587B" w:rsidRPr="002475E0" w:rsidRDefault="009B587B" w:rsidP="000E718B">
      <w:pPr>
        <w:pStyle w:val="ConsPlusNormal"/>
        <w:ind w:firstLine="540"/>
        <w:jc w:val="both"/>
        <w:rPr>
          <w:sz w:val="22"/>
          <w:szCs w:val="22"/>
        </w:rPr>
      </w:pPr>
      <w:r w:rsidRPr="002475E0">
        <w:rPr>
          <w:sz w:val="22"/>
          <w:szCs w:val="22"/>
        </w:rPr>
        <w:t>2) общей потребности в наркотических и психотропных лекарственных препаратах, применяемых при оказании первичной медико-санитарной медицинской помощи и паллиативной медицинской помощи в амбулаторных условиях (далее - медицинская помощь в амбулаторных условиях);</w:t>
      </w:r>
    </w:p>
    <w:p w:rsidR="009B587B" w:rsidRPr="002475E0" w:rsidRDefault="009B587B" w:rsidP="000E718B">
      <w:pPr>
        <w:pStyle w:val="ConsPlusNormal"/>
        <w:ind w:firstLine="540"/>
        <w:jc w:val="both"/>
        <w:rPr>
          <w:sz w:val="22"/>
          <w:szCs w:val="22"/>
        </w:rPr>
      </w:pPr>
      <w:r w:rsidRPr="002475E0">
        <w:rPr>
          <w:sz w:val="22"/>
          <w:szCs w:val="22"/>
        </w:rPr>
        <w:t>3) общей потребности в наркотических и психотропных лекарственных препаратах, применяемых при оказании скорой, в том числе скорой специализированной, медицинской помощи вне медицинской организации.</w:t>
      </w:r>
    </w:p>
    <w:p w:rsidR="009B587B" w:rsidRPr="002475E0" w:rsidRDefault="009B587B" w:rsidP="000E718B">
      <w:pPr>
        <w:pStyle w:val="ConsPlusNormal"/>
        <w:ind w:firstLine="540"/>
        <w:jc w:val="both"/>
        <w:rPr>
          <w:sz w:val="22"/>
          <w:szCs w:val="22"/>
        </w:rPr>
      </w:pPr>
      <w:r w:rsidRPr="002475E0">
        <w:rPr>
          <w:sz w:val="22"/>
          <w:szCs w:val="22"/>
        </w:rPr>
        <w:t xml:space="preserve">6. Региональная потребность, предусмотренная </w:t>
      </w:r>
      <w:hyperlink w:anchor="Par50" w:tooltip="5. Региональная потребность формируется из:" w:history="1">
        <w:r w:rsidRPr="002475E0">
          <w:rPr>
            <w:sz w:val="22"/>
            <w:szCs w:val="22"/>
          </w:rPr>
          <w:t>пунктом 5</w:t>
        </w:r>
      </w:hyperlink>
      <w:r w:rsidRPr="002475E0">
        <w:rPr>
          <w:sz w:val="22"/>
          <w:szCs w:val="22"/>
        </w:rPr>
        <w:t xml:space="preserve"> Методических рекомендаций, формируется:</w:t>
      </w:r>
    </w:p>
    <w:p w:rsidR="009B587B" w:rsidRPr="002475E0" w:rsidRDefault="009B587B" w:rsidP="000E718B">
      <w:pPr>
        <w:pStyle w:val="ConsPlusNormal"/>
        <w:ind w:firstLine="540"/>
        <w:jc w:val="both"/>
        <w:rPr>
          <w:sz w:val="22"/>
          <w:szCs w:val="22"/>
        </w:rPr>
      </w:pPr>
      <w:r w:rsidRPr="002475E0">
        <w:rPr>
          <w:sz w:val="22"/>
          <w:szCs w:val="22"/>
        </w:rPr>
        <w:t>1) для наркотических лекарственных препаратов:</w:t>
      </w:r>
    </w:p>
    <w:p w:rsidR="009B587B" w:rsidRPr="002475E0" w:rsidRDefault="009B587B" w:rsidP="000E718B">
      <w:pPr>
        <w:pStyle w:val="ConsPlusNormal"/>
        <w:ind w:firstLine="540"/>
        <w:jc w:val="both"/>
        <w:rPr>
          <w:sz w:val="22"/>
          <w:szCs w:val="22"/>
        </w:rPr>
      </w:pPr>
      <w:r w:rsidRPr="002475E0">
        <w:rPr>
          <w:sz w:val="22"/>
          <w:szCs w:val="22"/>
        </w:rPr>
        <w:t>а) на основании полученных от медицинских организаций сведений о потребности в указанных лекарственных препаратах;</w:t>
      </w:r>
    </w:p>
    <w:p w:rsidR="009B587B" w:rsidRPr="002475E0" w:rsidRDefault="009B587B" w:rsidP="000E718B">
      <w:pPr>
        <w:pStyle w:val="ConsPlusNormal"/>
        <w:ind w:firstLine="540"/>
        <w:jc w:val="both"/>
        <w:rPr>
          <w:sz w:val="22"/>
          <w:szCs w:val="22"/>
        </w:rPr>
      </w:pPr>
      <w:r w:rsidRPr="002475E0">
        <w:rPr>
          <w:sz w:val="22"/>
          <w:szCs w:val="22"/>
        </w:rPr>
        <w:t xml:space="preserve">б) в соответствии с примерной номенклатурой наркотических лекарственных препаратов согласно </w:t>
      </w:r>
      <w:hyperlink w:anchor="Par144" w:tooltip="ПРИМЕРНАЯ НОМЕНКЛАТУРА" w:history="1">
        <w:r w:rsidRPr="002475E0">
          <w:rPr>
            <w:sz w:val="22"/>
            <w:szCs w:val="22"/>
          </w:rPr>
          <w:t>приложению N 1</w:t>
        </w:r>
      </w:hyperlink>
      <w:r w:rsidRPr="002475E0">
        <w:rPr>
          <w:sz w:val="22"/>
          <w:szCs w:val="22"/>
        </w:rPr>
        <w:t xml:space="preserve"> к Методическим рекомендациям, которая формируется на основании информации, содержащейся в государственном реестре лекарственных средств для медицинского применения &lt;4&gt;;</w:t>
      </w:r>
    </w:p>
    <w:p w:rsidR="009B587B" w:rsidRPr="002475E0" w:rsidRDefault="009B587B" w:rsidP="000E718B">
      <w:pPr>
        <w:pStyle w:val="ConsPlusNormal"/>
        <w:ind w:firstLine="540"/>
        <w:jc w:val="both"/>
        <w:rPr>
          <w:sz w:val="22"/>
          <w:szCs w:val="22"/>
        </w:rPr>
      </w:pPr>
      <w:r w:rsidRPr="002475E0">
        <w:rPr>
          <w:sz w:val="22"/>
          <w:szCs w:val="22"/>
        </w:rPr>
        <w:t>--------------------------------</w:t>
      </w:r>
    </w:p>
    <w:p w:rsidR="009B587B" w:rsidRPr="000E718B" w:rsidRDefault="009B587B" w:rsidP="000E718B">
      <w:pPr>
        <w:pStyle w:val="ConsPlusNormal"/>
        <w:ind w:firstLine="540"/>
        <w:jc w:val="both"/>
      </w:pPr>
      <w:r w:rsidRPr="000E718B">
        <w:t xml:space="preserve">&lt;4&gt; Статья 33 Федерального закона от 12 апреля </w:t>
      </w:r>
      <w:smartTag w:uri="urn:schemas-microsoft-com:office:smarttags" w:element="metricconverter">
        <w:smartTagPr>
          <w:attr w:name="ProductID" w:val="2010 г"/>
        </w:smartTagPr>
        <w:r w:rsidRPr="000E718B">
          <w:t>2010 г</w:t>
        </w:r>
      </w:smartTag>
      <w:r w:rsidRPr="000E718B">
        <w:t xml:space="preserve">. N 61-ФЗ "Об обращении лекарственных средств" (Собрание законодательства Российской Федерации, 2010, N 16, ст. 1815; 2014, N 52, ст. 7540), приказ Министерства здравоохранения Российской Федерации от 9 февраля </w:t>
      </w:r>
      <w:smartTag w:uri="urn:schemas-microsoft-com:office:smarttags" w:element="metricconverter">
        <w:smartTagPr>
          <w:attr w:name="ProductID" w:val="2016 г"/>
        </w:smartTagPr>
        <w:r w:rsidRPr="000E718B">
          <w:t>2016 г</w:t>
        </w:r>
      </w:smartTag>
      <w:r w:rsidRPr="000E718B">
        <w:t xml:space="preserve">. N 80н "Об утверждении порядка ведения государственного реестра лекарственных средств для медицинского применения" (зарегистрирован Министерством юстиции Российской Федерации 21 марта </w:t>
      </w:r>
      <w:smartTag w:uri="urn:schemas-microsoft-com:office:smarttags" w:element="metricconverter">
        <w:smartTagPr>
          <w:attr w:name="ProductID" w:val="2016 г"/>
        </w:smartTagPr>
        <w:r w:rsidRPr="000E718B">
          <w:t>2016 г</w:t>
        </w:r>
      </w:smartTag>
      <w:r w:rsidRPr="000E718B">
        <w:t>., регистрационный N 41471).</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 xml:space="preserve">в) с учетом особенностей расчетов потребности в наркотических лекарственных препаратах, предназначенных для купирования персистирующего болевого синдрома в амбулаторных условиях у взрослых и детей, указанных в </w:t>
      </w:r>
      <w:hyperlink w:anchor="Par83" w:tooltip="10. Расчет потребности в наркотических лекарственных препаратах, предназначенных для купирования персистирующего болевого синдрома у взрослых при оказании медицинской помощи в амбулаторных условиях пациентов со злокачественными новообразованиями (ЗНО), терминальной стадией ВИЧ-инфекции (СПИД) и иными неизлечимыми прогрессирующим заболеваниями (ИНПЗ), осуществляется для конкретных наименований и лекарственных форм наркотических лекарственных препаратов следующим образом:" w:history="1">
        <w:r w:rsidRPr="002475E0">
          <w:rPr>
            <w:sz w:val="22"/>
            <w:szCs w:val="22"/>
          </w:rPr>
          <w:t>пунктах 10</w:t>
        </w:r>
      </w:hyperlink>
      <w:r w:rsidRPr="002475E0">
        <w:rPr>
          <w:sz w:val="22"/>
          <w:szCs w:val="22"/>
        </w:rPr>
        <w:t xml:space="preserve"> и </w:t>
      </w:r>
      <w:hyperlink w:anchor="Par94" w:tooltip="11. Расчет потребности в наркотических лекарственных препаратах, предназначенных для купирования персистирующего болевого синдрома у детей при оказании медицинской помощи в амбулаторных условиях, осуществляется для конкретных наименований наркотических лекарственных препаратов в зависимости от длительности их действия (короткого действия или пролонгированного действия) следующим образом:" w:history="1">
        <w:r w:rsidRPr="002475E0">
          <w:rPr>
            <w:sz w:val="22"/>
            <w:szCs w:val="22"/>
          </w:rPr>
          <w:t>11</w:t>
        </w:r>
      </w:hyperlink>
      <w:r w:rsidRPr="002475E0">
        <w:rPr>
          <w:sz w:val="22"/>
          <w:szCs w:val="22"/>
        </w:rPr>
        <w:t xml:space="preserve"> Методических рекомендаций;</w:t>
      </w:r>
    </w:p>
    <w:p w:rsidR="009B587B" w:rsidRPr="002475E0" w:rsidRDefault="009B587B" w:rsidP="000E718B">
      <w:pPr>
        <w:pStyle w:val="ConsPlusNormal"/>
        <w:ind w:firstLine="540"/>
        <w:jc w:val="both"/>
        <w:rPr>
          <w:sz w:val="22"/>
          <w:szCs w:val="22"/>
        </w:rPr>
      </w:pPr>
      <w:r w:rsidRPr="002475E0">
        <w:rPr>
          <w:sz w:val="22"/>
          <w:szCs w:val="22"/>
        </w:rPr>
        <w:t>2) для психотропных лекарственных препаратов - на основании полученных от медицинских организаций сведений о потребности в указанных лекарственных препаратах.</w:t>
      </w:r>
    </w:p>
    <w:p w:rsidR="009B587B" w:rsidRPr="002475E0" w:rsidRDefault="009B587B" w:rsidP="000E718B">
      <w:pPr>
        <w:pStyle w:val="ConsPlusNormal"/>
        <w:ind w:firstLine="540"/>
        <w:jc w:val="both"/>
        <w:rPr>
          <w:sz w:val="22"/>
          <w:szCs w:val="22"/>
        </w:rPr>
      </w:pPr>
      <w:r w:rsidRPr="002475E0">
        <w:rPr>
          <w:sz w:val="22"/>
          <w:szCs w:val="22"/>
        </w:rPr>
        <w:t>7. Медицинские организации осуществляют расчет потребности:</w:t>
      </w:r>
    </w:p>
    <w:p w:rsidR="009B587B" w:rsidRPr="002475E0" w:rsidRDefault="009B587B" w:rsidP="000E718B">
      <w:pPr>
        <w:pStyle w:val="ConsPlusNormal"/>
        <w:ind w:firstLine="540"/>
        <w:jc w:val="both"/>
        <w:rPr>
          <w:sz w:val="22"/>
          <w:szCs w:val="22"/>
        </w:rPr>
      </w:pPr>
      <w:r w:rsidRPr="002475E0">
        <w:rPr>
          <w:sz w:val="22"/>
          <w:szCs w:val="22"/>
        </w:rPr>
        <w:t xml:space="preserve">1) в наркотических лекарственных препаратах - на основании установленных нормативов для расчета потребности в наркотических лекарственных средствах, предназначенных для медицинского применения &lt;5&gt;, и с учетом особенностей расчетов потребности в наркотических лекарственных препаратах, предназначенных для купирования персистирующего болевого синдрома в амбулаторных условиях у взрослых и детей, указанных в </w:t>
      </w:r>
      <w:hyperlink w:anchor="Par83" w:tooltip="10. Расчет потребности в наркотических лекарственных препаратах, предназначенных для купирования персистирующего болевого синдрома у взрослых при оказании медицинской помощи в амбулаторных условиях пациентов со злокачественными новообразованиями (ЗНО), терминальной стадией ВИЧ-инфекции (СПИД) и иными неизлечимыми прогрессирующим заболеваниями (ИНПЗ), осуществляется для конкретных наименований и лекарственных форм наркотических лекарственных препаратов следующим образом:" w:history="1">
        <w:r w:rsidRPr="002475E0">
          <w:rPr>
            <w:sz w:val="22"/>
            <w:szCs w:val="22"/>
          </w:rPr>
          <w:t>пунктах 10</w:t>
        </w:r>
      </w:hyperlink>
      <w:r w:rsidRPr="002475E0">
        <w:rPr>
          <w:sz w:val="22"/>
          <w:szCs w:val="22"/>
        </w:rPr>
        <w:t xml:space="preserve"> и </w:t>
      </w:r>
      <w:hyperlink w:anchor="Par94" w:tooltip="11. Расчет потребности в наркотических лекарственных препаратах, предназначенных для купирования персистирующего болевого синдрома у детей при оказании медицинской помощи в амбулаторных условиях, осуществляется для конкретных наименований наркотических лекарственных препаратов в зависимости от длительности их действия (короткого действия или пролонгированного действия) следующим образом:" w:history="1">
        <w:r w:rsidRPr="002475E0">
          <w:rPr>
            <w:sz w:val="22"/>
            <w:szCs w:val="22"/>
          </w:rPr>
          <w:t>11</w:t>
        </w:r>
      </w:hyperlink>
      <w:r w:rsidRPr="002475E0">
        <w:rPr>
          <w:sz w:val="22"/>
          <w:szCs w:val="22"/>
        </w:rPr>
        <w:t xml:space="preserve"> Методических рекомендаций;</w:t>
      </w:r>
    </w:p>
    <w:p w:rsidR="009B587B" w:rsidRPr="002475E0" w:rsidRDefault="009B587B" w:rsidP="000E718B">
      <w:pPr>
        <w:pStyle w:val="ConsPlusNormal"/>
        <w:ind w:firstLine="540"/>
        <w:jc w:val="both"/>
        <w:rPr>
          <w:sz w:val="22"/>
          <w:szCs w:val="22"/>
        </w:rPr>
      </w:pPr>
      <w:r w:rsidRPr="002475E0">
        <w:rPr>
          <w:sz w:val="22"/>
          <w:szCs w:val="22"/>
        </w:rPr>
        <w:t>--------------------------------</w:t>
      </w:r>
    </w:p>
    <w:p w:rsidR="009B587B" w:rsidRPr="000E718B" w:rsidRDefault="009B587B" w:rsidP="000E718B">
      <w:pPr>
        <w:pStyle w:val="ConsPlusNormal"/>
        <w:ind w:firstLine="540"/>
        <w:jc w:val="both"/>
      </w:pPr>
      <w:r w:rsidRPr="000E718B">
        <w:t>&lt;5&gt; Приказ Министерства здравоохранения Российской Федерации от 1 декабря 2016 г. N 917н "Об утверждении нормативов для расчета потребности в наркотических и психотропных лекарственных средствах, предназначенных для медицинского применения" (зарегистрирован Министерством юстиции Российской Федерации 20 декабря 2016 г., регистрационный N 44808) (далее - приказ N 917).</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2) в психотропных лекарственных препаратах - путем усреднения данных отчетов об использовании психотропных веществ за последние три года, представляемых ими в установленном порядке &lt;6&gt;, с учетом увеличения, но не более чем в 1,5 раза, использования психотропных лекарственных препаратов в прогнозируемый период &lt;7&gt;, если в этом возникла необходимость.</w:t>
      </w:r>
    </w:p>
    <w:p w:rsidR="009B587B" w:rsidRPr="002475E0" w:rsidRDefault="009B587B" w:rsidP="000E718B">
      <w:pPr>
        <w:pStyle w:val="ConsPlusNormal"/>
        <w:ind w:firstLine="540"/>
        <w:jc w:val="both"/>
        <w:rPr>
          <w:sz w:val="22"/>
          <w:szCs w:val="22"/>
        </w:rPr>
      </w:pPr>
      <w:r w:rsidRPr="002475E0">
        <w:rPr>
          <w:sz w:val="22"/>
          <w:szCs w:val="22"/>
        </w:rPr>
        <w:t>--------------------------------</w:t>
      </w:r>
    </w:p>
    <w:p w:rsidR="009B587B" w:rsidRPr="000E718B" w:rsidRDefault="009B587B" w:rsidP="000E718B">
      <w:pPr>
        <w:pStyle w:val="ConsPlusNormal"/>
        <w:ind w:firstLine="540"/>
        <w:jc w:val="both"/>
      </w:pPr>
      <w:r w:rsidRPr="000E718B">
        <w:t>&lt;6&gt; Правила представления юридическими лицами отчетов о деятельности, связанной с оборотом наркотических средств и психотропных веществ, утвержденные постановлением Правительства Российской Федерации от 4 ноября 2006 г. N 644 "О порядке представления сведений о деятельности, связанной с оборотом наркотических средств и психотропных веществ, и регистрации операций, связанных с оборотом наркотических средств и психотропных веществ" (Собрание законодательства Российской Федерации, 2006, N 46, ст. 4795; 2008, N 50, ст. 5946; 2010, N 25, ст. 3178; 2012, N 37, ст. 5002; 2013, N 6, ст. 558; N 51, ст. 6869; 2015, N 33, ст. 4837).</w:t>
      </w:r>
    </w:p>
    <w:p w:rsidR="009B587B" w:rsidRPr="000E718B" w:rsidRDefault="009B587B" w:rsidP="000E718B">
      <w:pPr>
        <w:pStyle w:val="ConsPlusNormal"/>
        <w:ind w:firstLine="540"/>
        <w:jc w:val="both"/>
      </w:pPr>
      <w:r w:rsidRPr="000E718B">
        <w:t>&lt;7&gt; Пункт 2 приказа N 917н.</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8. Рассчитанная потребность в наркотических лекарственных препаратах может отличаться от фактической потребности в конкретных наименованиях наркотических лекарственных препаратов для различных видов медицинских организаций.</w:t>
      </w:r>
    </w:p>
    <w:p w:rsidR="009B587B" w:rsidRPr="002475E0" w:rsidRDefault="009B587B" w:rsidP="000E718B">
      <w:pPr>
        <w:pStyle w:val="ConsPlusNormal"/>
        <w:ind w:firstLine="540"/>
        <w:jc w:val="both"/>
        <w:rPr>
          <w:sz w:val="22"/>
          <w:szCs w:val="22"/>
        </w:rPr>
      </w:pPr>
      <w:r w:rsidRPr="002475E0">
        <w:rPr>
          <w:sz w:val="22"/>
          <w:szCs w:val="22"/>
        </w:rPr>
        <w:t>Расчет фактической потребности в конкретных наименованиях наркотических лекарственных препаратов может осуществляться медицинскими организациями на основании расчетной потребности или на основании расчетной потребности с учетом сравнения ее с данными о фактическом либо максимальном фактическом потреблении наркотических лекарственных препаратов за предыдущий год (годы).</w:t>
      </w:r>
    </w:p>
    <w:p w:rsidR="009B587B" w:rsidRPr="002475E0" w:rsidRDefault="009B587B" w:rsidP="000E718B">
      <w:pPr>
        <w:pStyle w:val="ConsPlusNormal"/>
        <w:ind w:firstLine="540"/>
        <w:jc w:val="both"/>
        <w:rPr>
          <w:sz w:val="22"/>
          <w:szCs w:val="22"/>
        </w:rPr>
      </w:pPr>
      <w:r w:rsidRPr="002475E0">
        <w:rPr>
          <w:sz w:val="22"/>
          <w:szCs w:val="22"/>
        </w:rPr>
        <w:t>9. Расчет потребности в наркотических лекарственных препаратах, применяемых при оказании медицинской помощи в стационарных условиях, осуществляется медицинскими организациями по конкретному международному непатентованному наименованию наркотического лекарственного препарата следующим образом:</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lang w:val="en-US"/>
        </w:rPr>
        <w:t>P = (N</w:t>
      </w:r>
      <w:r w:rsidRPr="002475E0">
        <w:rPr>
          <w:sz w:val="22"/>
          <w:szCs w:val="22"/>
          <w:vertAlign w:val="superscript"/>
          <w:lang w:val="en-US"/>
        </w:rPr>
        <w:t>1</w:t>
      </w:r>
      <w:r w:rsidRPr="002475E0">
        <w:rPr>
          <w:sz w:val="22"/>
          <w:szCs w:val="22"/>
          <w:lang w:val="en-US"/>
        </w:rPr>
        <w:t xml:space="preserve"> x K</w:t>
      </w:r>
      <w:r w:rsidRPr="002475E0">
        <w:rPr>
          <w:sz w:val="22"/>
          <w:szCs w:val="22"/>
          <w:vertAlign w:val="superscript"/>
          <w:lang w:val="en-US"/>
        </w:rPr>
        <w:t>1</w:t>
      </w:r>
      <w:r w:rsidRPr="002475E0">
        <w:rPr>
          <w:sz w:val="22"/>
          <w:szCs w:val="22"/>
          <w:lang w:val="en-US"/>
        </w:rPr>
        <w:t>) + (N</w:t>
      </w:r>
      <w:r w:rsidRPr="002475E0">
        <w:rPr>
          <w:sz w:val="22"/>
          <w:szCs w:val="22"/>
          <w:vertAlign w:val="superscript"/>
          <w:lang w:val="en-US"/>
        </w:rPr>
        <w:t>2</w:t>
      </w:r>
      <w:r w:rsidRPr="002475E0">
        <w:rPr>
          <w:sz w:val="22"/>
          <w:szCs w:val="22"/>
          <w:lang w:val="en-US"/>
        </w:rPr>
        <w:t xml:space="preserve"> x K</w:t>
      </w:r>
      <w:r w:rsidRPr="002475E0">
        <w:rPr>
          <w:sz w:val="22"/>
          <w:szCs w:val="22"/>
          <w:vertAlign w:val="superscript"/>
          <w:lang w:val="en-US"/>
        </w:rPr>
        <w:t>2</w:t>
      </w:r>
      <w:r w:rsidRPr="002475E0">
        <w:rPr>
          <w:sz w:val="22"/>
          <w:szCs w:val="22"/>
          <w:lang w:val="en-US"/>
        </w:rPr>
        <w:t>) + (N</w:t>
      </w:r>
      <w:r w:rsidRPr="002475E0">
        <w:rPr>
          <w:sz w:val="22"/>
          <w:szCs w:val="22"/>
          <w:vertAlign w:val="superscript"/>
          <w:lang w:val="en-US"/>
        </w:rPr>
        <w:t>3</w:t>
      </w:r>
      <w:r w:rsidRPr="002475E0">
        <w:rPr>
          <w:sz w:val="22"/>
          <w:szCs w:val="22"/>
          <w:lang w:val="en-US"/>
        </w:rPr>
        <w:t xml:space="preserve"> x K</w:t>
      </w:r>
      <w:r w:rsidRPr="002475E0">
        <w:rPr>
          <w:sz w:val="22"/>
          <w:szCs w:val="22"/>
          <w:vertAlign w:val="superscript"/>
          <w:lang w:val="en-US"/>
        </w:rPr>
        <w:t>3</w:t>
      </w:r>
      <w:r w:rsidRPr="002475E0">
        <w:rPr>
          <w:sz w:val="22"/>
          <w:szCs w:val="22"/>
          <w:lang w:val="en-US"/>
        </w:rPr>
        <w:t xml:space="preserve">) ... </w:t>
      </w:r>
      <w:r w:rsidRPr="002475E0">
        <w:rPr>
          <w:sz w:val="22"/>
          <w:szCs w:val="22"/>
        </w:rPr>
        <w:t>+ (N</w:t>
      </w:r>
      <w:r w:rsidRPr="002475E0">
        <w:rPr>
          <w:sz w:val="22"/>
          <w:szCs w:val="22"/>
          <w:vertAlign w:val="superscript"/>
        </w:rPr>
        <w:t>n</w:t>
      </w:r>
      <w:r w:rsidRPr="002475E0">
        <w:rPr>
          <w:sz w:val="22"/>
          <w:szCs w:val="22"/>
        </w:rPr>
        <w:t xml:space="preserve"> x K</w:t>
      </w:r>
      <w:r w:rsidRPr="002475E0">
        <w:rPr>
          <w:sz w:val="22"/>
          <w:szCs w:val="22"/>
          <w:vertAlign w:val="superscript"/>
        </w:rPr>
        <w:t>n</w:t>
      </w:r>
      <w:r w:rsidRPr="002475E0">
        <w:rPr>
          <w:sz w:val="22"/>
          <w:szCs w:val="22"/>
        </w:rPr>
        <w:t>),</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где:</w:t>
      </w:r>
    </w:p>
    <w:p w:rsidR="009B587B" w:rsidRPr="002475E0" w:rsidRDefault="009B587B" w:rsidP="000E718B">
      <w:pPr>
        <w:pStyle w:val="ConsPlusNormal"/>
        <w:ind w:firstLine="540"/>
        <w:jc w:val="both"/>
        <w:rPr>
          <w:sz w:val="22"/>
          <w:szCs w:val="22"/>
        </w:rPr>
      </w:pPr>
      <w:r w:rsidRPr="002475E0">
        <w:rPr>
          <w:sz w:val="22"/>
          <w:szCs w:val="22"/>
        </w:rPr>
        <w:t>P - расчетная потребность (г);</w:t>
      </w:r>
    </w:p>
    <w:p w:rsidR="009B587B" w:rsidRPr="002475E0" w:rsidRDefault="009B587B" w:rsidP="000E718B">
      <w:pPr>
        <w:pStyle w:val="ConsPlusNormal"/>
        <w:ind w:firstLine="540"/>
        <w:jc w:val="both"/>
        <w:rPr>
          <w:sz w:val="22"/>
          <w:szCs w:val="22"/>
        </w:rPr>
      </w:pPr>
      <w:r w:rsidRPr="002475E0">
        <w:rPr>
          <w:sz w:val="22"/>
          <w:szCs w:val="22"/>
        </w:rPr>
        <w:t>N</w:t>
      </w:r>
      <w:r w:rsidRPr="002475E0">
        <w:rPr>
          <w:sz w:val="22"/>
          <w:szCs w:val="22"/>
          <w:vertAlign w:val="superscript"/>
        </w:rPr>
        <w:t>1</w:t>
      </w:r>
      <w:r w:rsidRPr="002475E0">
        <w:rPr>
          <w:sz w:val="22"/>
          <w:szCs w:val="22"/>
        </w:rPr>
        <w:t>, N</w:t>
      </w:r>
      <w:r w:rsidRPr="002475E0">
        <w:rPr>
          <w:sz w:val="22"/>
          <w:szCs w:val="22"/>
          <w:vertAlign w:val="superscript"/>
        </w:rPr>
        <w:t>2</w:t>
      </w:r>
      <w:r w:rsidRPr="002475E0">
        <w:rPr>
          <w:sz w:val="22"/>
          <w:szCs w:val="22"/>
        </w:rPr>
        <w:t>, N</w:t>
      </w:r>
      <w:r w:rsidRPr="002475E0">
        <w:rPr>
          <w:sz w:val="22"/>
          <w:szCs w:val="22"/>
          <w:vertAlign w:val="superscript"/>
        </w:rPr>
        <w:t>3</w:t>
      </w:r>
      <w:r w:rsidRPr="002475E0">
        <w:rPr>
          <w:sz w:val="22"/>
          <w:szCs w:val="22"/>
        </w:rPr>
        <w:t>, ..., N</w:t>
      </w:r>
      <w:r w:rsidRPr="002475E0">
        <w:rPr>
          <w:sz w:val="22"/>
          <w:szCs w:val="22"/>
          <w:vertAlign w:val="superscript"/>
        </w:rPr>
        <w:t>n</w:t>
      </w:r>
      <w:r w:rsidRPr="002475E0">
        <w:rPr>
          <w:sz w:val="22"/>
          <w:szCs w:val="22"/>
        </w:rPr>
        <w:t xml:space="preserve"> - норматив для расчета потребности конкретного наркотического лекарственного препарата, установленный в соответствии с профилем койки медицинской организации (г);</w:t>
      </w:r>
    </w:p>
    <w:p w:rsidR="009B587B" w:rsidRPr="002475E0" w:rsidRDefault="009B587B" w:rsidP="000E718B">
      <w:pPr>
        <w:pStyle w:val="ConsPlusNormal"/>
        <w:ind w:firstLine="540"/>
        <w:jc w:val="both"/>
        <w:rPr>
          <w:sz w:val="22"/>
          <w:szCs w:val="22"/>
        </w:rPr>
      </w:pPr>
      <w:r w:rsidRPr="002475E0">
        <w:rPr>
          <w:sz w:val="22"/>
          <w:szCs w:val="22"/>
        </w:rPr>
        <w:t>K</w:t>
      </w:r>
      <w:r w:rsidRPr="002475E0">
        <w:rPr>
          <w:sz w:val="22"/>
          <w:szCs w:val="22"/>
          <w:vertAlign w:val="superscript"/>
        </w:rPr>
        <w:t>1</w:t>
      </w:r>
      <w:r w:rsidRPr="002475E0">
        <w:rPr>
          <w:sz w:val="22"/>
          <w:szCs w:val="22"/>
        </w:rPr>
        <w:t>, K</w:t>
      </w:r>
      <w:r w:rsidRPr="002475E0">
        <w:rPr>
          <w:sz w:val="22"/>
          <w:szCs w:val="22"/>
          <w:vertAlign w:val="superscript"/>
        </w:rPr>
        <w:t>2</w:t>
      </w:r>
      <w:r w:rsidRPr="002475E0">
        <w:rPr>
          <w:sz w:val="22"/>
          <w:szCs w:val="22"/>
        </w:rPr>
        <w:t>, K</w:t>
      </w:r>
      <w:r w:rsidRPr="002475E0">
        <w:rPr>
          <w:sz w:val="22"/>
          <w:szCs w:val="22"/>
          <w:vertAlign w:val="superscript"/>
        </w:rPr>
        <w:t>3</w:t>
      </w:r>
      <w:r w:rsidRPr="002475E0">
        <w:rPr>
          <w:sz w:val="22"/>
          <w:szCs w:val="22"/>
        </w:rPr>
        <w:t>, ..., K</w:t>
      </w:r>
      <w:r w:rsidRPr="002475E0">
        <w:rPr>
          <w:sz w:val="22"/>
          <w:szCs w:val="22"/>
          <w:vertAlign w:val="superscript"/>
        </w:rPr>
        <w:t>n</w:t>
      </w:r>
      <w:r w:rsidRPr="002475E0">
        <w:rPr>
          <w:sz w:val="22"/>
          <w:szCs w:val="22"/>
        </w:rPr>
        <w:t xml:space="preserve"> - количество коек соответствующего профиля в медицинской организации (шт.).</w:t>
      </w:r>
    </w:p>
    <w:p w:rsidR="009B587B" w:rsidRPr="002475E0" w:rsidRDefault="009B587B" w:rsidP="000E718B">
      <w:pPr>
        <w:pStyle w:val="ConsPlusNormal"/>
        <w:ind w:firstLine="540"/>
        <w:jc w:val="both"/>
        <w:rPr>
          <w:sz w:val="22"/>
          <w:szCs w:val="22"/>
        </w:rPr>
      </w:pPr>
      <w:bookmarkStart w:id="2" w:name="Par83"/>
      <w:bookmarkEnd w:id="2"/>
      <w:r w:rsidRPr="002475E0">
        <w:rPr>
          <w:sz w:val="22"/>
          <w:szCs w:val="22"/>
        </w:rPr>
        <w:t>10. Расчет потребности в наркотических лекарственных препаратах, предназначенных для купирования персистирующего болевого синдрома у взрослых при оказании медицинской помощи в амбулаторных условиях пациентов со злокачественными новообразованиями (ЗНО), терминальной стадией ВИЧ-инфекции (СПИД) и иными неизлечимыми прогрессирующим заболеваниями (ИНПЗ), осуществляется для конкретных наименований и лекарственных форм наркотических лекарственных препаратов следующим образом:</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M = N x H x J x Q / G,</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где:</w:t>
      </w:r>
    </w:p>
    <w:p w:rsidR="009B587B" w:rsidRPr="002475E0" w:rsidRDefault="009B587B" w:rsidP="000E718B">
      <w:pPr>
        <w:pStyle w:val="ConsPlusNormal"/>
        <w:ind w:firstLine="540"/>
        <w:jc w:val="both"/>
        <w:rPr>
          <w:sz w:val="22"/>
          <w:szCs w:val="22"/>
        </w:rPr>
      </w:pPr>
      <w:r w:rsidRPr="002475E0">
        <w:rPr>
          <w:sz w:val="22"/>
          <w:szCs w:val="22"/>
        </w:rPr>
        <w:t>M - количество вторичных (потребительских) упаковок наркотических лекарственных препаратов на курс терапии на нуждающихся пациентов (шт.);</w:t>
      </w:r>
    </w:p>
    <w:p w:rsidR="009B587B" w:rsidRPr="002475E0" w:rsidRDefault="009B587B" w:rsidP="000E718B">
      <w:pPr>
        <w:pStyle w:val="ConsPlusNormal"/>
        <w:ind w:firstLine="540"/>
        <w:jc w:val="both"/>
        <w:rPr>
          <w:sz w:val="22"/>
          <w:szCs w:val="22"/>
        </w:rPr>
      </w:pPr>
      <w:r w:rsidRPr="002475E0">
        <w:rPr>
          <w:sz w:val="22"/>
          <w:szCs w:val="22"/>
        </w:rPr>
        <w:t>N - количество умерших пациентов (80% от количества умерших пациентов со злокачественными новообразованиями (ЗНО), 50% от количества умерших пациентов с терминальной стадией ВИЧ-инфекции (СПИД), 10% от количества умерших пациентов при иных неизлечимых прогрессирующих заболеваниях (ИНПЗ)) (чел.);</w:t>
      </w:r>
    </w:p>
    <w:p w:rsidR="009B587B" w:rsidRPr="002475E0" w:rsidRDefault="009B587B" w:rsidP="000E718B">
      <w:pPr>
        <w:pStyle w:val="ConsPlusNormal"/>
        <w:ind w:firstLine="540"/>
        <w:jc w:val="both"/>
        <w:rPr>
          <w:sz w:val="22"/>
          <w:szCs w:val="22"/>
        </w:rPr>
      </w:pPr>
      <w:r w:rsidRPr="002475E0">
        <w:rPr>
          <w:sz w:val="22"/>
          <w:szCs w:val="22"/>
        </w:rPr>
        <w:t>H - постоянный коэффициент распределения наркотических лекарственных препаратов по лекарственным формам для пациентов со злокачественными новообразованиями (ЗНО), терминальной стадией ВИЧ-инфекции (СПИД), иными неизлечимыми прогрессирующими заболеваниями (ИНПЗ) при оказании медицинской помощи в амбулаторных условиях (</w:t>
      </w:r>
      <w:hyperlink w:anchor="Par277" w:tooltip="ПОСТОЯННЫЙ КОЭФФИЦИЕНТ" w:history="1">
        <w:r w:rsidRPr="002475E0">
          <w:rPr>
            <w:sz w:val="22"/>
            <w:szCs w:val="22"/>
          </w:rPr>
          <w:t>приложение N 2</w:t>
        </w:r>
      </w:hyperlink>
      <w:r w:rsidRPr="002475E0">
        <w:rPr>
          <w:sz w:val="22"/>
          <w:szCs w:val="22"/>
        </w:rPr>
        <w:t xml:space="preserve"> к Методическим рекомендациям) или рекомендуемый коэффициент распределения наркотических лекарственных препаратов по международным непатентованным наименованиям для пациентов со злокачественными новообразованиями (ЗНО), терминальной стадией ВИЧ-инфекции (СПИД), иными неизлечимыми прогрессирующими заболеваниями (ИНПЗ) при оказании медицинской помощи в амбулаторных условиях (</w:t>
      </w:r>
      <w:hyperlink w:anchor="Par327" w:tooltip="РЕКОМЕНДУЕМЫЙ КОЭФФИЦИЕНТ" w:history="1">
        <w:r w:rsidRPr="002475E0">
          <w:rPr>
            <w:sz w:val="22"/>
            <w:szCs w:val="22"/>
          </w:rPr>
          <w:t>приложение N 3</w:t>
        </w:r>
      </w:hyperlink>
      <w:r w:rsidRPr="002475E0">
        <w:rPr>
          <w:sz w:val="22"/>
          <w:szCs w:val="22"/>
        </w:rPr>
        <w:t xml:space="preserve"> к Методическим рекомендациям), применяемых для терапии умеренной и сильной боли в соответствии с рекомендациями Всемирной организаций здравоохранения (%);</w:t>
      </w:r>
    </w:p>
    <w:p w:rsidR="009B587B" w:rsidRPr="002475E0" w:rsidRDefault="009B587B" w:rsidP="000E718B">
      <w:pPr>
        <w:pStyle w:val="ConsPlusNormal"/>
        <w:ind w:firstLine="540"/>
        <w:jc w:val="both"/>
        <w:rPr>
          <w:sz w:val="22"/>
          <w:szCs w:val="22"/>
        </w:rPr>
      </w:pPr>
      <w:r w:rsidRPr="002475E0">
        <w:rPr>
          <w:sz w:val="22"/>
          <w:szCs w:val="22"/>
        </w:rPr>
        <w:t>J - количество наркотических лекарственных препаратов (таблетка, капсула, ампула, трансдермальная терапевтическая система) на 1 пациента (шт.);</w:t>
      </w:r>
    </w:p>
    <w:p w:rsidR="009B587B" w:rsidRPr="002475E0" w:rsidRDefault="009B587B" w:rsidP="000E718B">
      <w:pPr>
        <w:pStyle w:val="ConsPlusNormal"/>
        <w:ind w:firstLine="540"/>
        <w:jc w:val="both"/>
        <w:rPr>
          <w:sz w:val="22"/>
          <w:szCs w:val="22"/>
        </w:rPr>
      </w:pPr>
      <w:r w:rsidRPr="002475E0">
        <w:rPr>
          <w:sz w:val="22"/>
          <w:szCs w:val="22"/>
        </w:rPr>
        <w:t>Q - длительность курса терапии обезболивания (от 30 до 90 дней) (день);</w:t>
      </w:r>
    </w:p>
    <w:p w:rsidR="009B587B" w:rsidRPr="002475E0" w:rsidRDefault="009B587B" w:rsidP="000E718B">
      <w:pPr>
        <w:pStyle w:val="ConsPlusNormal"/>
        <w:ind w:firstLine="540"/>
        <w:jc w:val="both"/>
        <w:rPr>
          <w:sz w:val="22"/>
          <w:szCs w:val="22"/>
        </w:rPr>
      </w:pPr>
      <w:r w:rsidRPr="002475E0">
        <w:rPr>
          <w:sz w:val="22"/>
          <w:szCs w:val="22"/>
        </w:rPr>
        <w:t>G - количество единиц лекарственной формы наркотического лекарственного препарата во вторичной (потребительской) упаковке (шт.).</w:t>
      </w:r>
    </w:p>
    <w:p w:rsidR="009B587B" w:rsidRPr="002475E0" w:rsidRDefault="009B587B" w:rsidP="000E718B">
      <w:pPr>
        <w:pStyle w:val="ConsPlusNormal"/>
        <w:ind w:firstLine="540"/>
        <w:jc w:val="both"/>
        <w:rPr>
          <w:sz w:val="22"/>
          <w:szCs w:val="22"/>
        </w:rPr>
      </w:pPr>
      <w:bookmarkStart w:id="3" w:name="Par94"/>
      <w:bookmarkEnd w:id="3"/>
      <w:r w:rsidRPr="002475E0">
        <w:rPr>
          <w:sz w:val="22"/>
          <w:szCs w:val="22"/>
        </w:rPr>
        <w:t>11. Расчет потребности в наркотических лекарственных препаратах, предназначенных для купирования персистирующего болевого синдрома у детей при оказании медицинской помощи в амбулаторных условиях, осуществляется для конкретных наименований наркотических лекарственных препаратов в зависимости от длительности их действия (короткого действия или пролонгированного действия) следующим образом:</w:t>
      </w:r>
    </w:p>
    <w:p w:rsidR="009B587B" w:rsidRPr="002475E0" w:rsidRDefault="009B587B" w:rsidP="000E718B">
      <w:pPr>
        <w:pStyle w:val="ConsPlusNormal"/>
        <w:ind w:firstLine="540"/>
        <w:jc w:val="both"/>
        <w:rPr>
          <w:sz w:val="22"/>
          <w:szCs w:val="22"/>
        </w:rPr>
      </w:pPr>
      <w:r w:rsidRPr="002475E0">
        <w:rPr>
          <w:sz w:val="22"/>
          <w:szCs w:val="22"/>
        </w:rPr>
        <w:t>1) для препаратов морфина короткого действия:</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J = M x I / F,</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где:</w:t>
      </w:r>
    </w:p>
    <w:p w:rsidR="009B587B" w:rsidRPr="002475E0" w:rsidRDefault="009B587B" w:rsidP="000E718B">
      <w:pPr>
        <w:pStyle w:val="ConsPlusNormal"/>
        <w:ind w:firstLine="540"/>
        <w:jc w:val="both"/>
        <w:rPr>
          <w:sz w:val="22"/>
          <w:szCs w:val="22"/>
        </w:rPr>
      </w:pPr>
      <w:r w:rsidRPr="002475E0">
        <w:rPr>
          <w:sz w:val="22"/>
          <w:szCs w:val="22"/>
        </w:rPr>
        <w:t>J - количество вторичных (потребительских) упаковок препаратов морфина короткого действия на расчетный год на общее количество детей, нуждающихся в обезболивании (шт.);</w:t>
      </w:r>
    </w:p>
    <w:p w:rsidR="009B587B" w:rsidRPr="002475E0" w:rsidRDefault="009B587B" w:rsidP="000E718B">
      <w:pPr>
        <w:pStyle w:val="ConsPlusNormal"/>
        <w:ind w:firstLine="540"/>
        <w:jc w:val="both"/>
        <w:rPr>
          <w:sz w:val="22"/>
          <w:szCs w:val="22"/>
        </w:rPr>
      </w:pPr>
      <w:r w:rsidRPr="002475E0">
        <w:rPr>
          <w:sz w:val="22"/>
          <w:szCs w:val="22"/>
        </w:rPr>
        <w:t>M - количество умерших детей за предыдущий год в субъекте Российской Федерации (чел.);</w:t>
      </w:r>
    </w:p>
    <w:p w:rsidR="009B587B" w:rsidRPr="002475E0" w:rsidRDefault="009B587B" w:rsidP="000E718B">
      <w:pPr>
        <w:pStyle w:val="ConsPlusNormal"/>
        <w:ind w:firstLine="540"/>
        <w:jc w:val="both"/>
        <w:rPr>
          <w:sz w:val="22"/>
          <w:szCs w:val="22"/>
        </w:rPr>
      </w:pPr>
      <w:r w:rsidRPr="002475E0">
        <w:rPr>
          <w:sz w:val="22"/>
          <w:szCs w:val="22"/>
        </w:rPr>
        <w:t>I - суммарная доза морфина короткого действия, необходимая для использования в течение 1 года на одного ребенка (мг);</w:t>
      </w:r>
    </w:p>
    <w:p w:rsidR="009B587B" w:rsidRPr="002475E0" w:rsidRDefault="009B587B" w:rsidP="000E718B">
      <w:pPr>
        <w:pStyle w:val="ConsPlusNormal"/>
        <w:ind w:firstLine="540"/>
        <w:jc w:val="both"/>
        <w:rPr>
          <w:sz w:val="22"/>
          <w:szCs w:val="22"/>
        </w:rPr>
      </w:pPr>
      <w:r w:rsidRPr="002475E0">
        <w:rPr>
          <w:sz w:val="22"/>
          <w:szCs w:val="22"/>
        </w:rPr>
        <w:t>F - количество морфина во вторичной (потребительской) упаковке препарата морфина короткого действия (мг);</w:t>
      </w:r>
    </w:p>
    <w:p w:rsidR="009B587B" w:rsidRPr="002475E0" w:rsidRDefault="009B587B" w:rsidP="000E718B">
      <w:pPr>
        <w:pStyle w:val="ConsPlusNormal"/>
        <w:ind w:firstLine="540"/>
        <w:jc w:val="both"/>
        <w:rPr>
          <w:sz w:val="22"/>
          <w:szCs w:val="22"/>
        </w:rPr>
      </w:pPr>
      <w:r w:rsidRPr="002475E0">
        <w:rPr>
          <w:sz w:val="22"/>
          <w:szCs w:val="22"/>
        </w:rPr>
        <w:t>2) для препаратов морфина пролонгированного действия:</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K = M x H,</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где:</w:t>
      </w:r>
    </w:p>
    <w:p w:rsidR="009B587B" w:rsidRPr="002475E0" w:rsidRDefault="009B587B" w:rsidP="000E718B">
      <w:pPr>
        <w:pStyle w:val="ConsPlusNormal"/>
        <w:ind w:firstLine="540"/>
        <w:jc w:val="both"/>
        <w:rPr>
          <w:sz w:val="22"/>
          <w:szCs w:val="22"/>
        </w:rPr>
      </w:pPr>
      <w:r w:rsidRPr="002475E0">
        <w:rPr>
          <w:sz w:val="22"/>
          <w:szCs w:val="22"/>
        </w:rPr>
        <w:t>K - количество вторичных (потребительских) упаковок препаратов морфина пролонгированного действия на расчетный год на общее количество детей, нуждающихся в обезболивании (шт.);</w:t>
      </w:r>
    </w:p>
    <w:p w:rsidR="009B587B" w:rsidRPr="002475E0" w:rsidRDefault="009B587B" w:rsidP="000E718B">
      <w:pPr>
        <w:pStyle w:val="ConsPlusNormal"/>
        <w:ind w:firstLine="540"/>
        <w:jc w:val="both"/>
        <w:rPr>
          <w:sz w:val="22"/>
          <w:szCs w:val="22"/>
        </w:rPr>
      </w:pPr>
      <w:r w:rsidRPr="002475E0">
        <w:rPr>
          <w:sz w:val="22"/>
          <w:szCs w:val="22"/>
        </w:rPr>
        <w:t>M - количество умерших детей за предыдущий год в субъекте Российской Федерации (чел.);</w:t>
      </w:r>
    </w:p>
    <w:p w:rsidR="009B587B" w:rsidRPr="002475E0" w:rsidRDefault="009B587B" w:rsidP="000E718B">
      <w:pPr>
        <w:pStyle w:val="ConsPlusNormal"/>
        <w:ind w:firstLine="540"/>
        <w:jc w:val="both"/>
        <w:rPr>
          <w:sz w:val="22"/>
          <w:szCs w:val="22"/>
        </w:rPr>
      </w:pPr>
      <w:r w:rsidRPr="002475E0">
        <w:rPr>
          <w:sz w:val="22"/>
          <w:szCs w:val="22"/>
        </w:rPr>
        <w:t>H - суммарная доза морфина пролонгированного действия, необходимая для использования в течение 1 года на одного ребенка (мг).</w:t>
      </w:r>
    </w:p>
    <w:p w:rsidR="009B587B" w:rsidRPr="002475E0" w:rsidRDefault="009B587B" w:rsidP="000E718B">
      <w:pPr>
        <w:pStyle w:val="ConsPlusNormal"/>
        <w:ind w:firstLine="540"/>
        <w:jc w:val="both"/>
        <w:rPr>
          <w:sz w:val="22"/>
          <w:szCs w:val="22"/>
        </w:rPr>
      </w:pPr>
      <w:r w:rsidRPr="002475E0">
        <w:rPr>
          <w:sz w:val="22"/>
          <w:szCs w:val="22"/>
        </w:rPr>
        <w:t>3) для препаратов фентанила короткого действия:</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P = M x L / 150,</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где:</w:t>
      </w:r>
    </w:p>
    <w:p w:rsidR="009B587B" w:rsidRPr="002475E0" w:rsidRDefault="009B587B" w:rsidP="000E718B">
      <w:pPr>
        <w:pStyle w:val="ConsPlusNormal"/>
        <w:ind w:firstLine="540"/>
        <w:jc w:val="both"/>
        <w:rPr>
          <w:sz w:val="22"/>
          <w:szCs w:val="22"/>
        </w:rPr>
      </w:pPr>
      <w:r w:rsidRPr="002475E0">
        <w:rPr>
          <w:sz w:val="22"/>
          <w:szCs w:val="22"/>
        </w:rPr>
        <w:t>P - количество вторичных (потребительских) упаковок препаратов фентанила короткого действия на расчетный год на общее количество детей, нуждающихся в обезболивании (шт.);</w:t>
      </w:r>
    </w:p>
    <w:p w:rsidR="009B587B" w:rsidRPr="002475E0" w:rsidRDefault="009B587B" w:rsidP="000E718B">
      <w:pPr>
        <w:pStyle w:val="ConsPlusNormal"/>
        <w:ind w:firstLine="540"/>
        <w:jc w:val="both"/>
        <w:rPr>
          <w:sz w:val="22"/>
          <w:szCs w:val="22"/>
        </w:rPr>
      </w:pPr>
      <w:r w:rsidRPr="002475E0">
        <w:rPr>
          <w:sz w:val="22"/>
          <w:szCs w:val="22"/>
        </w:rPr>
        <w:t>M - количество умерших детей за предыдущий год в субъекте Российской Федерации (чел.);</w:t>
      </w:r>
    </w:p>
    <w:p w:rsidR="009B587B" w:rsidRPr="002475E0" w:rsidRDefault="009B587B" w:rsidP="000E718B">
      <w:pPr>
        <w:pStyle w:val="ConsPlusNormal"/>
        <w:ind w:firstLine="540"/>
        <w:jc w:val="both"/>
        <w:rPr>
          <w:sz w:val="22"/>
          <w:szCs w:val="22"/>
        </w:rPr>
      </w:pPr>
      <w:r w:rsidRPr="002475E0">
        <w:rPr>
          <w:sz w:val="22"/>
          <w:szCs w:val="22"/>
        </w:rPr>
        <w:t>L - суммарная доза фентанила короткого действия, необходимая для использования в течение 1 года на одного ребенка (мг).</w:t>
      </w:r>
    </w:p>
    <w:p w:rsidR="009B587B" w:rsidRPr="002475E0" w:rsidRDefault="009B587B" w:rsidP="000E718B">
      <w:pPr>
        <w:pStyle w:val="ConsPlusNormal"/>
        <w:ind w:firstLine="540"/>
        <w:jc w:val="both"/>
        <w:rPr>
          <w:sz w:val="22"/>
          <w:szCs w:val="22"/>
        </w:rPr>
      </w:pPr>
      <w:r w:rsidRPr="002475E0">
        <w:rPr>
          <w:sz w:val="22"/>
          <w:szCs w:val="22"/>
        </w:rPr>
        <w:t>4) для препаратов фентанила пролонгированного действия:</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Q = M x N / 37,5 / 3,</w:t>
      </w:r>
    </w:p>
    <w:p w:rsidR="009B587B" w:rsidRPr="002475E0" w:rsidRDefault="009B587B" w:rsidP="000E718B">
      <w:pPr>
        <w:pStyle w:val="ConsPlusNormal"/>
        <w:jc w:val="both"/>
        <w:rPr>
          <w:sz w:val="22"/>
          <w:szCs w:val="22"/>
        </w:rPr>
      </w:pPr>
    </w:p>
    <w:p w:rsidR="009B587B" w:rsidRPr="002475E0" w:rsidRDefault="009B587B" w:rsidP="000E718B">
      <w:pPr>
        <w:pStyle w:val="ConsPlusNormal"/>
        <w:ind w:firstLine="540"/>
        <w:jc w:val="both"/>
        <w:rPr>
          <w:sz w:val="22"/>
          <w:szCs w:val="22"/>
        </w:rPr>
      </w:pPr>
      <w:r w:rsidRPr="002475E0">
        <w:rPr>
          <w:sz w:val="22"/>
          <w:szCs w:val="22"/>
        </w:rPr>
        <w:t>где:</w:t>
      </w:r>
    </w:p>
    <w:p w:rsidR="009B587B" w:rsidRPr="002475E0" w:rsidRDefault="009B587B" w:rsidP="000E718B">
      <w:pPr>
        <w:pStyle w:val="ConsPlusNormal"/>
        <w:ind w:firstLine="540"/>
        <w:jc w:val="both"/>
        <w:rPr>
          <w:sz w:val="22"/>
          <w:szCs w:val="22"/>
        </w:rPr>
      </w:pPr>
      <w:r w:rsidRPr="002475E0">
        <w:rPr>
          <w:sz w:val="22"/>
          <w:szCs w:val="22"/>
        </w:rPr>
        <w:t>Q - количество вторичных (потребительских) упаковок препаратов фентанила пролонгированного действия на расчетный год на общее количество детей, нуждающихся в обезболивании (шт.);</w:t>
      </w:r>
    </w:p>
    <w:p w:rsidR="009B587B" w:rsidRPr="002475E0" w:rsidRDefault="009B587B" w:rsidP="000E718B">
      <w:pPr>
        <w:pStyle w:val="ConsPlusNormal"/>
        <w:ind w:firstLine="540"/>
        <w:jc w:val="both"/>
        <w:rPr>
          <w:sz w:val="22"/>
          <w:szCs w:val="22"/>
        </w:rPr>
      </w:pPr>
      <w:r w:rsidRPr="002475E0">
        <w:rPr>
          <w:sz w:val="22"/>
          <w:szCs w:val="22"/>
        </w:rPr>
        <w:t>M - количество умерших детей за предыдущий год в субъекте Российской Федерации (чел.);</w:t>
      </w:r>
    </w:p>
    <w:p w:rsidR="009B587B" w:rsidRPr="002475E0" w:rsidRDefault="009B587B" w:rsidP="000E718B">
      <w:pPr>
        <w:pStyle w:val="ConsPlusNormal"/>
        <w:ind w:firstLine="540"/>
        <w:jc w:val="both"/>
        <w:rPr>
          <w:sz w:val="22"/>
          <w:szCs w:val="22"/>
        </w:rPr>
      </w:pPr>
      <w:r w:rsidRPr="002475E0">
        <w:rPr>
          <w:sz w:val="22"/>
          <w:szCs w:val="22"/>
        </w:rPr>
        <w:t>N - суммарная доза фентанила пролонгированного действия, необходимая для использования в течение 1 года на одного ребенка (мг).</w:t>
      </w:r>
    </w:p>
    <w:p w:rsidR="009B587B" w:rsidRDefault="009B587B" w:rsidP="000E718B">
      <w:pPr>
        <w:pStyle w:val="ConsPlusNormal"/>
        <w:jc w:val="both"/>
        <w:rPr>
          <w:sz w:val="22"/>
          <w:szCs w:val="22"/>
        </w:rPr>
        <w:sectPr w:rsidR="009B587B" w:rsidSect="00DF5729">
          <w:headerReference w:type="default" r:id="rId6"/>
          <w:footerReference w:type="default" r:id="rId7"/>
          <w:pgSz w:w="11906" w:h="16838"/>
          <w:pgMar w:top="1418" w:right="851" w:bottom="851" w:left="1418" w:header="0" w:footer="0" w:gutter="0"/>
          <w:cols w:space="720"/>
          <w:noEndnote/>
        </w:sectPr>
      </w:pPr>
    </w:p>
    <w:p w:rsidR="009B587B" w:rsidRPr="002475E0" w:rsidRDefault="009B587B" w:rsidP="000E718B">
      <w:pPr>
        <w:pStyle w:val="ConsPlusNormal"/>
        <w:jc w:val="right"/>
        <w:outlineLvl w:val="1"/>
        <w:rPr>
          <w:sz w:val="22"/>
          <w:szCs w:val="22"/>
        </w:rPr>
      </w:pPr>
      <w:r w:rsidRPr="002475E0">
        <w:rPr>
          <w:sz w:val="22"/>
          <w:szCs w:val="22"/>
        </w:rPr>
        <w:t>Приложение N 1</w:t>
      </w:r>
    </w:p>
    <w:p w:rsidR="009B587B" w:rsidRPr="002475E0" w:rsidRDefault="009B587B" w:rsidP="000E718B">
      <w:pPr>
        <w:pStyle w:val="ConsPlusNormal"/>
        <w:jc w:val="right"/>
        <w:rPr>
          <w:sz w:val="22"/>
          <w:szCs w:val="22"/>
        </w:rPr>
      </w:pPr>
      <w:r w:rsidRPr="002475E0">
        <w:rPr>
          <w:sz w:val="22"/>
          <w:szCs w:val="22"/>
        </w:rPr>
        <w:t>к методическим рекомендациям</w:t>
      </w:r>
    </w:p>
    <w:p w:rsidR="009B587B" w:rsidRPr="002475E0" w:rsidRDefault="009B587B" w:rsidP="000E718B">
      <w:pPr>
        <w:pStyle w:val="ConsPlusNormal"/>
        <w:jc w:val="right"/>
        <w:rPr>
          <w:sz w:val="22"/>
          <w:szCs w:val="22"/>
        </w:rPr>
      </w:pPr>
      <w:r w:rsidRPr="002475E0">
        <w:rPr>
          <w:sz w:val="22"/>
          <w:szCs w:val="22"/>
        </w:rPr>
        <w:t>по определению потребности</w:t>
      </w:r>
    </w:p>
    <w:p w:rsidR="009B587B" w:rsidRPr="002475E0" w:rsidRDefault="009B587B" w:rsidP="000E718B">
      <w:pPr>
        <w:pStyle w:val="ConsPlusNormal"/>
        <w:jc w:val="right"/>
        <w:rPr>
          <w:sz w:val="22"/>
          <w:szCs w:val="22"/>
        </w:rPr>
      </w:pPr>
      <w:r w:rsidRPr="002475E0">
        <w:rPr>
          <w:sz w:val="22"/>
          <w:szCs w:val="22"/>
        </w:rPr>
        <w:t>в наркотических средствах</w:t>
      </w:r>
    </w:p>
    <w:p w:rsidR="009B587B" w:rsidRPr="002475E0" w:rsidRDefault="009B587B" w:rsidP="000E718B">
      <w:pPr>
        <w:pStyle w:val="ConsPlusNormal"/>
        <w:jc w:val="right"/>
        <w:rPr>
          <w:sz w:val="22"/>
          <w:szCs w:val="22"/>
        </w:rPr>
      </w:pPr>
      <w:r w:rsidRPr="002475E0">
        <w:rPr>
          <w:sz w:val="22"/>
          <w:szCs w:val="22"/>
        </w:rPr>
        <w:t>и психотропных веществах,</w:t>
      </w:r>
    </w:p>
    <w:p w:rsidR="009B587B" w:rsidRPr="002475E0" w:rsidRDefault="009B587B" w:rsidP="000E718B">
      <w:pPr>
        <w:pStyle w:val="ConsPlusNormal"/>
        <w:jc w:val="right"/>
        <w:rPr>
          <w:sz w:val="22"/>
          <w:szCs w:val="22"/>
        </w:rPr>
      </w:pPr>
      <w:r w:rsidRPr="002475E0">
        <w:rPr>
          <w:sz w:val="22"/>
          <w:szCs w:val="22"/>
        </w:rPr>
        <w:t>предназначенных для медицинского</w:t>
      </w:r>
    </w:p>
    <w:p w:rsidR="009B587B" w:rsidRPr="002475E0" w:rsidRDefault="009B587B" w:rsidP="000E718B">
      <w:pPr>
        <w:pStyle w:val="ConsPlusNormal"/>
        <w:jc w:val="right"/>
        <w:rPr>
          <w:sz w:val="22"/>
          <w:szCs w:val="22"/>
        </w:rPr>
      </w:pPr>
      <w:r w:rsidRPr="002475E0">
        <w:rPr>
          <w:sz w:val="22"/>
          <w:szCs w:val="22"/>
        </w:rPr>
        <w:t>применения, утвержденным приказом</w:t>
      </w:r>
    </w:p>
    <w:p w:rsidR="009B587B" w:rsidRPr="002475E0" w:rsidRDefault="009B587B" w:rsidP="000E718B">
      <w:pPr>
        <w:pStyle w:val="ConsPlusNormal"/>
        <w:jc w:val="right"/>
        <w:rPr>
          <w:sz w:val="22"/>
          <w:szCs w:val="22"/>
        </w:rPr>
      </w:pPr>
      <w:r w:rsidRPr="002475E0">
        <w:rPr>
          <w:sz w:val="22"/>
          <w:szCs w:val="22"/>
        </w:rPr>
        <w:t>Министерства здравоохранения</w:t>
      </w:r>
    </w:p>
    <w:p w:rsidR="009B587B" w:rsidRPr="002475E0" w:rsidRDefault="009B587B" w:rsidP="000E718B">
      <w:pPr>
        <w:pStyle w:val="ConsPlusNormal"/>
        <w:jc w:val="right"/>
        <w:rPr>
          <w:sz w:val="22"/>
          <w:szCs w:val="22"/>
        </w:rPr>
      </w:pPr>
      <w:r w:rsidRPr="002475E0">
        <w:rPr>
          <w:sz w:val="22"/>
          <w:szCs w:val="22"/>
        </w:rPr>
        <w:t>Российской Федерации</w:t>
      </w:r>
    </w:p>
    <w:p w:rsidR="009B587B" w:rsidRPr="002475E0" w:rsidRDefault="009B587B" w:rsidP="000E718B">
      <w:pPr>
        <w:pStyle w:val="ConsPlusNormal"/>
        <w:jc w:val="right"/>
        <w:rPr>
          <w:sz w:val="22"/>
          <w:szCs w:val="22"/>
        </w:rPr>
      </w:pPr>
      <w:r w:rsidRPr="002475E0">
        <w:rPr>
          <w:sz w:val="22"/>
          <w:szCs w:val="22"/>
        </w:rPr>
        <w:t>от 27 марта 2017 г. N 131</w:t>
      </w:r>
    </w:p>
    <w:p w:rsidR="009B587B" w:rsidRPr="002475E0" w:rsidRDefault="009B587B" w:rsidP="000E718B">
      <w:pPr>
        <w:pStyle w:val="ConsPlusNormal"/>
        <w:jc w:val="both"/>
        <w:rPr>
          <w:sz w:val="22"/>
          <w:szCs w:val="22"/>
        </w:rPr>
      </w:pPr>
    </w:p>
    <w:p w:rsidR="009B587B" w:rsidRPr="002475E0" w:rsidRDefault="009B587B" w:rsidP="000E718B">
      <w:pPr>
        <w:pStyle w:val="ConsPlusNormal"/>
        <w:jc w:val="center"/>
        <w:rPr>
          <w:sz w:val="22"/>
          <w:szCs w:val="22"/>
        </w:rPr>
      </w:pPr>
      <w:bookmarkStart w:id="4" w:name="Par144"/>
      <w:bookmarkEnd w:id="4"/>
      <w:r w:rsidRPr="002475E0">
        <w:rPr>
          <w:sz w:val="22"/>
          <w:szCs w:val="22"/>
        </w:rPr>
        <w:t>ПРИМЕРНАЯ НОМЕНКЛАТУРА</w:t>
      </w:r>
    </w:p>
    <w:p w:rsidR="009B587B" w:rsidRPr="002475E0" w:rsidRDefault="009B587B" w:rsidP="000E718B">
      <w:pPr>
        <w:pStyle w:val="ConsPlusNormal"/>
        <w:jc w:val="center"/>
        <w:rPr>
          <w:sz w:val="22"/>
          <w:szCs w:val="22"/>
        </w:rPr>
      </w:pPr>
      <w:r w:rsidRPr="002475E0">
        <w:rPr>
          <w:sz w:val="22"/>
          <w:szCs w:val="22"/>
        </w:rPr>
        <w:t>НАРКОТИЧЕСКИХ ЛЕКАРСТВЕННЫХ ПРЕПАРАТОВ</w:t>
      </w:r>
    </w:p>
    <w:p w:rsidR="009B587B" w:rsidRPr="002475E0" w:rsidRDefault="009B587B" w:rsidP="000E718B">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45"/>
        <w:gridCol w:w="5621"/>
        <w:gridCol w:w="1336"/>
        <w:gridCol w:w="2782"/>
        <w:gridCol w:w="1813"/>
        <w:gridCol w:w="3201"/>
      </w:tblGrid>
      <w:tr w:rsidR="009B587B" w:rsidRPr="000E718B" w:rsidTr="000E718B">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N п/п</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Международное непатентованное наименование наркотического лекарственного препарата</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Единица измерения</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Лекарственная форма</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Дозировка</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Содержание действующего наркотического средства в 1 лекарственной форме, граммов</w:t>
            </w:r>
          </w:p>
        </w:tc>
      </w:tr>
      <w:tr w:rsidR="009B587B" w:rsidRPr="000E718B" w:rsidTr="000E718B">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Бупренорфин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ампула</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раствор для инъекций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0,3 мг/мл 1,0 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0,0003</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пластырь</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пластырь трансдермальный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35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0,02</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52,5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0,03</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70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0,04</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Бупренорфин+налоксон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таблетка</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подъязычные</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0,2 мг + 0,2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0,0002</w:t>
            </w:r>
          </w:p>
        </w:tc>
      </w:tr>
      <w:tr w:rsidR="009B587B" w:rsidRPr="000E718B" w:rsidTr="000E718B">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Дигидрокодеин</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60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0,06</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90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0,09</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120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0,12</w:t>
            </w:r>
          </w:p>
        </w:tc>
      </w:tr>
      <w:tr w:rsidR="009B587B" w:rsidRPr="000E718B" w:rsidTr="000E718B">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4</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Морфин</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таблетка, капсула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капсулы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0,01</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0,03</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60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0,06</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0,1</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ампула</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раствор для инъекций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 мг/мл 1,0 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0,01</w:t>
            </w:r>
          </w:p>
        </w:tc>
      </w:tr>
      <w:tr w:rsidR="009B587B" w:rsidRPr="000E718B" w:rsidTr="000E718B">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Кодеин+Морфин+Носкапин+Папаверин+Тебаин</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ампула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раствор для подкожного введения</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1,44 + 11,5 + 5,4 + 0,72 + 0,1 мг/мл 1,0 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0,013</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0,72 + 5,75 + 2,7 + 0,36 + 0,05 мг/мл 1,0 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0,0065</w:t>
            </w:r>
          </w:p>
        </w:tc>
      </w:tr>
      <w:tr w:rsidR="009B587B" w:rsidRPr="000E718B" w:rsidTr="000E718B">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6</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Оксикодон, Оксокодон+Налоксон</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2,5 мг + 5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0,0025</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 мг + 10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0,005</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 мг + 20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0,01</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 мг + 40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0,02</w:t>
            </w:r>
          </w:p>
        </w:tc>
      </w:tr>
      <w:tr w:rsidR="009B587B" w:rsidRPr="000E718B" w:rsidTr="000E718B">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7</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Тримеперидин</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ампула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раствор для инъекций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 мг/мл 1 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0,01</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 мг/мл 1 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0,02</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таблетка</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25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0,025</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шприц-тюбик</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раствор для инъекций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 мг/мл 1 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0,02</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8</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Пропионилфенилэтоксиэтилпиперидин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таблетка</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защечные</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0,02</w:t>
            </w:r>
          </w:p>
        </w:tc>
      </w:tr>
      <w:tr w:rsidR="009B587B" w:rsidRPr="000E718B" w:rsidTr="000E718B">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9</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Фентанил</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пластырь</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пластырь трансдермальный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12,5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0,0021</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25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0,0042</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50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0,0084</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75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0,0126</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100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0,0168</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ампула</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раствор для внутривенного и внутримышечного введения</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50 мкг/мл 1,0 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0,00005</w:t>
            </w:r>
          </w:p>
        </w:tc>
      </w:tr>
      <w:tr w:rsidR="009B587B" w:rsidRPr="002475E0" w:rsidTr="000E718B">
        <w:tc>
          <w:tcPr>
            <w:tcW w:w="0" w:type="auto"/>
            <w:vMerge/>
            <w:tcBorders>
              <w:top w:val="single" w:sz="4" w:space="0" w:color="auto"/>
              <w:left w:val="single" w:sz="4" w:space="0" w:color="auto"/>
              <w:bottom w:val="single" w:sz="4" w:space="0" w:color="auto"/>
              <w:right w:val="single" w:sz="4" w:space="0" w:color="auto"/>
            </w:tcBorders>
          </w:tcPr>
          <w:p w:rsidR="009B587B" w:rsidRPr="002475E0" w:rsidRDefault="009B587B" w:rsidP="00DD1D09">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9B587B" w:rsidRPr="002475E0" w:rsidRDefault="009B587B" w:rsidP="00DD1D09">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9B587B" w:rsidRPr="002475E0" w:rsidRDefault="009B587B" w:rsidP="00DD1D09">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9B587B" w:rsidRPr="002475E0" w:rsidRDefault="009B587B" w:rsidP="00DD1D09">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9B587B" w:rsidRPr="002475E0" w:rsidRDefault="009B587B" w:rsidP="00DD1D09">
            <w:pPr>
              <w:pStyle w:val="ConsPlusNormal"/>
              <w:jc w:val="center"/>
              <w:rPr>
                <w:sz w:val="22"/>
                <w:szCs w:val="22"/>
              </w:rPr>
            </w:pPr>
            <w:r w:rsidRPr="002475E0">
              <w:rPr>
                <w:sz w:val="22"/>
                <w:szCs w:val="22"/>
              </w:rPr>
              <w:t>50 мкг/мл 2,0 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2475E0" w:rsidRDefault="009B587B" w:rsidP="00DD1D09">
            <w:pPr>
              <w:pStyle w:val="ConsPlusNormal"/>
              <w:jc w:val="center"/>
              <w:rPr>
                <w:sz w:val="22"/>
                <w:szCs w:val="22"/>
              </w:rPr>
            </w:pPr>
            <w:r w:rsidRPr="002475E0">
              <w:rPr>
                <w:sz w:val="22"/>
                <w:szCs w:val="22"/>
              </w:rPr>
              <w:t>0,0001</w:t>
            </w:r>
          </w:p>
        </w:tc>
      </w:tr>
    </w:tbl>
    <w:p w:rsidR="009B587B" w:rsidRPr="002475E0" w:rsidRDefault="009B587B" w:rsidP="000E718B">
      <w:pPr>
        <w:pStyle w:val="ConsPlusNormal"/>
        <w:jc w:val="both"/>
        <w:rPr>
          <w:sz w:val="22"/>
          <w:szCs w:val="22"/>
        </w:rPr>
      </w:pPr>
    </w:p>
    <w:p w:rsidR="009B587B" w:rsidRDefault="009B587B" w:rsidP="000E718B">
      <w:pPr>
        <w:pStyle w:val="ConsPlusNormal"/>
        <w:jc w:val="right"/>
        <w:outlineLvl w:val="1"/>
        <w:rPr>
          <w:sz w:val="22"/>
          <w:szCs w:val="22"/>
        </w:rPr>
        <w:sectPr w:rsidR="009B587B" w:rsidSect="000E718B">
          <w:pgSz w:w="16838" w:h="11906" w:orient="landscape"/>
          <w:pgMar w:top="1418" w:right="851" w:bottom="851" w:left="851" w:header="0" w:footer="0" w:gutter="0"/>
          <w:cols w:space="720"/>
          <w:noEndnote/>
        </w:sectPr>
      </w:pPr>
    </w:p>
    <w:p w:rsidR="009B587B" w:rsidRPr="002475E0" w:rsidRDefault="009B587B" w:rsidP="000E718B">
      <w:pPr>
        <w:pStyle w:val="ConsPlusNormal"/>
        <w:jc w:val="right"/>
        <w:outlineLvl w:val="1"/>
        <w:rPr>
          <w:sz w:val="22"/>
          <w:szCs w:val="22"/>
        </w:rPr>
      </w:pPr>
      <w:r w:rsidRPr="002475E0">
        <w:rPr>
          <w:sz w:val="22"/>
          <w:szCs w:val="22"/>
        </w:rPr>
        <w:t>Приложение N 2</w:t>
      </w:r>
    </w:p>
    <w:p w:rsidR="009B587B" w:rsidRPr="002475E0" w:rsidRDefault="009B587B" w:rsidP="000E718B">
      <w:pPr>
        <w:pStyle w:val="ConsPlusNormal"/>
        <w:jc w:val="right"/>
        <w:rPr>
          <w:sz w:val="22"/>
          <w:szCs w:val="22"/>
        </w:rPr>
      </w:pPr>
      <w:r w:rsidRPr="002475E0">
        <w:rPr>
          <w:sz w:val="22"/>
          <w:szCs w:val="22"/>
        </w:rPr>
        <w:t>к методическим рекомендациям</w:t>
      </w:r>
    </w:p>
    <w:p w:rsidR="009B587B" w:rsidRPr="002475E0" w:rsidRDefault="009B587B" w:rsidP="000E718B">
      <w:pPr>
        <w:pStyle w:val="ConsPlusNormal"/>
        <w:jc w:val="right"/>
        <w:rPr>
          <w:sz w:val="22"/>
          <w:szCs w:val="22"/>
        </w:rPr>
      </w:pPr>
      <w:r w:rsidRPr="002475E0">
        <w:rPr>
          <w:sz w:val="22"/>
          <w:szCs w:val="22"/>
        </w:rPr>
        <w:t>по определению потребности</w:t>
      </w:r>
    </w:p>
    <w:p w:rsidR="009B587B" w:rsidRPr="002475E0" w:rsidRDefault="009B587B" w:rsidP="000E718B">
      <w:pPr>
        <w:pStyle w:val="ConsPlusNormal"/>
        <w:jc w:val="right"/>
        <w:rPr>
          <w:sz w:val="22"/>
          <w:szCs w:val="22"/>
        </w:rPr>
      </w:pPr>
      <w:r w:rsidRPr="002475E0">
        <w:rPr>
          <w:sz w:val="22"/>
          <w:szCs w:val="22"/>
        </w:rPr>
        <w:t>в наркотических средствах</w:t>
      </w:r>
    </w:p>
    <w:p w:rsidR="009B587B" w:rsidRPr="002475E0" w:rsidRDefault="009B587B" w:rsidP="000E718B">
      <w:pPr>
        <w:pStyle w:val="ConsPlusNormal"/>
        <w:jc w:val="right"/>
        <w:rPr>
          <w:sz w:val="22"/>
          <w:szCs w:val="22"/>
        </w:rPr>
      </w:pPr>
      <w:r w:rsidRPr="002475E0">
        <w:rPr>
          <w:sz w:val="22"/>
          <w:szCs w:val="22"/>
        </w:rPr>
        <w:t>и психотропных веществах,</w:t>
      </w:r>
    </w:p>
    <w:p w:rsidR="009B587B" w:rsidRPr="002475E0" w:rsidRDefault="009B587B" w:rsidP="000E718B">
      <w:pPr>
        <w:pStyle w:val="ConsPlusNormal"/>
        <w:jc w:val="right"/>
        <w:rPr>
          <w:sz w:val="22"/>
          <w:szCs w:val="22"/>
        </w:rPr>
      </w:pPr>
      <w:r w:rsidRPr="002475E0">
        <w:rPr>
          <w:sz w:val="22"/>
          <w:szCs w:val="22"/>
        </w:rPr>
        <w:t>предназначенных для медицинского</w:t>
      </w:r>
    </w:p>
    <w:p w:rsidR="009B587B" w:rsidRPr="002475E0" w:rsidRDefault="009B587B" w:rsidP="000E718B">
      <w:pPr>
        <w:pStyle w:val="ConsPlusNormal"/>
        <w:jc w:val="right"/>
        <w:rPr>
          <w:sz w:val="22"/>
          <w:szCs w:val="22"/>
        </w:rPr>
      </w:pPr>
      <w:r w:rsidRPr="002475E0">
        <w:rPr>
          <w:sz w:val="22"/>
          <w:szCs w:val="22"/>
        </w:rPr>
        <w:t>применения, утвержденным приказом</w:t>
      </w:r>
    </w:p>
    <w:p w:rsidR="009B587B" w:rsidRPr="002475E0" w:rsidRDefault="009B587B" w:rsidP="000E718B">
      <w:pPr>
        <w:pStyle w:val="ConsPlusNormal"/>
        <w:jc w:val="right"/>
        <w:rPr>
          <w:sz w:val="22"/>
          <w:szCs w:val="22"/>
        </w:rPr>
      </w:pPr>
      <w:r w:rsidRPr="002475E0">
        <w:rPr>
          <w:sz w:val="22"/>
          <w:szCs w:val="22"/>
        </w:rPr>
        <w:t>Министерства здравоохранения</w:t>
      </w:r>
    </w:p>
    <w:p w:rsidR="009B587B" w:rsidRPr="002475E0" w:rsidRDefault="009B587B" w:rsidP="000E718B">
      <w:pPr>
        <w:pStyle w:val="ConsPlusNormal"/>
        <w:jc w:val="right"/>
        <w:rPr>
          <w:sz w:val="22"/>
          <w:szCs w:val="22"/>
        </w:rPr>
      </w:pPr>
      <w:r w:rsidRPr="002475E0">
        <w:rPr>
          <w:sz w:val="22"/>
          <w:szCs w:val="22"/>
        </w:rPr>
        <w:t>Российской Федерации</w:t>
      </w:r>
    </w:p>
    <w:p w:rsidR="009B587B" w:rsidRPr="002475E0" w:rsidRDefault="009B587B" w:rsidP="000E718B">
      <w:pPr>
        <w:pStyle w:val="ConsPlusNormal"/>
        <w:jc w:val="right"/>
        <w:rPr>
          <w:sz w:val="22"/>
          <w:szCs w:val="22"/>
        </w:rPr>
      </w:pPr>
      <w:r w:rsidRPr="002475E0">
        <w:rPr>
          <w:sz w:val="22"/>
          <w:szCs w:val="22"/>
        </w:rPr>
        <w:t>от 27 марта 2017 г. N 131</w:t>
      </w:r>
    </w:p>
    <w:p w:rsidR="009B587B" w:rsidRPr="002475E0" w:rsidRDefault="009B587B" w:rsidP="000E718B">
      <w:pPr>
        <w:pStyle w:val="ConsPlusNormal"/>
        <w:jc w:val="both"/>
        <w:rPr>
          <w:sz w:val="22"/>
          <w:szCs w:val="22"/>
        </w:rPr>
      </w:pPr>
    </w:p>
    <w:p w:rsidR="009B587B" w:rsidRPr="002475E0" w:rsidRDefault="009B587B" w:rsidP="000E718B">
      <w:pPr>
        <w:pStyle w:val="ConsPlusNormal"/>
        <w:jc w:val="center"/>
        <w:rPr>
          <w:sz w:val="22"/>
          <w:szCs w:val="22"/>
        </w:rPr>
      </w:pPr>
      <w:bookmarkStart w:id="5" w:name="Par277"/>
      <w:bookmarkEnd w:id="5"/>
      <w:r w:rsidRPr="002475E0">
        <w:rPr>
          <w:sz w:val="22"/>
          <w:szCs w:val="22"/>
        </w:rPr>
        <w:t>ПОСТОЯННЫЙ КОЭФФИЦИЕНТ</w:t>
      </w:r>
    </w:p>
    <w:p w:rsidR="009B587B" w:rsidRPr="002475E0" w:rsidRDefault="009B587B" w:rsidP="000E718B">
      <w:pPr>
        <w:pStyle w:val="ConsPlusNormal"/>
        <w:jc w:val="center"/>
        <w:rPr>
          <w:sz w:val="22"/>
          <w:szCs w:val="22"/>
        </w:rPr>
      </w:pPr>
      <w:r w:rsidRPr="002475E0">
        <w:rPr>
          <w:sz w:val="22"/>
          <w:szCs w:val="22"/>
        </w:rPr>
        <w:t>РАСПРЕДЕЛЕНИЯ НАРКОТИЧЕСКИХ ЛЕКАРСТВЕННЫХ ПРЕПАРАТОВ</w:t>
      </w:r>
    </w:p>
    <w:p w:rsidR="009B587B" w:rsidRPr="002475E0" w:rsidRDefault="009B587B" w:rsidP="000E718B">
      <w:pPr>
        <w:pStyle w:val="ConsPlusNormal"/>
        <w:jc w:val="center"/>
        <w:rPr>
          <w:sz w:val="22"/>
          <w:szCs w:val="22"/>
        </w:rPr>
      </w:pPr>
      <w:r w:rsidRPr="002475E0">
        <w:rPr>
          <w:sz w:val="22"/>
          <w:szCs w:val="22"/>
        </w:rPr>
        <w:t>ПО ЛЕКАРСТВЕННЫМ ФОРМАМ ДЛЯ ПАЦИЕНТОВ СО ЗЛОКАЧЕСТВЕННЫМИ</w:t>
      </w:r>
    </w:p>
    <w:p w:rsidR="009B587B" w:rsidRPr="002475E0" w:rsidRDefault="009B587B" w:rsidP="000E718B">
      <w:pPr>
        <w:pStyle w:val="ConsPlusNormal"/>
        <w:jc w:val="center"/>
        <w:rPr>
          <w:sz w:val="22"/>
          <w:szCs w:val="22"/>
        </w:rPr>
      </w:pPr>
      <w:r w:rsidRPr="002475E0">
        <w:rPr>
          <w:sz w:val="22"/>
          <w:szCs w:val="22"/>
        </w:rPr>
        <w:t>НОВООБРАЗОВАНИЯМИ (ЗНО), ТЕРМИНАЛЬНОЙ СТАДИЕЙ ВИЧ-ИНФЕКЦИИ</w:t>
      </w:r>
    </w:p>
    <w:p w:rsidR="009B587B" w:rsidRPr="002475E0" w:rsidRDefault="009B587B" w:rsidP="000E718B">
      <w:pPr>
        <w:pStyle w:val="ConsPlusNormal"/>
        <w:jc w:val="center"/>
        <w:rPr>
          <w:sz w:val="22"/>
          <w:szCs w:val="22"/>
        </w:rPr>
      </w:pPr>
      <w:r w:rsidRPr="002475E0">
        <w:rPr>
          <w:sz w:val="22"/>
          <w:szCs w:val="22"/>
        </w:rPr>
        <w:t>(СПИД), ИНЫМИ НЕИЗЛЕЧИМЫМИ ПРОГРЕССИРУЮЩИМИ ЗАБОЛЕВАНИЯМИ</w:t>
      </w:r>
    </w:p>
    <w:p w:rsidR="009B587B" w:rsidRPr="002475E0" w:rsidRDefault="009B587B" w:rsidP="000E718B">
      <w:pPr>
        <w:pStyle w:val="ConsPlusNormal"/>
        <w:jc w:val="center"/>
        <w:rPr>
          <w:sz w:val="22"/>
          <w:szCs w:val="22"/>
        </w:rPr>
      </w:pPr>
      <w:r w:rsidRPr="002475E0">
        <w:rPr>
          <w:sz w:val="22"/>
          <w:szCs w:val="22"/>
        </w:rPr>
        <w:t>(ИНПЗ) ПРИ ОКАЗАНИИ МЕДИЦИНСКОЙ ПОМОЩИ</w:t>
      </w:r>
    </w:p>
    <w:p w:rsidR="009B587B" w:rsidRPr="002475E0" w:rsidRDefault="009B587B" w:rsidP="000E718B">
      <w:pPr>
        <w:pStyle w:val="ConsPlusNormal"/>
        <w:jc w:val="center"/>
        <w:rPr>
          <w:sz w:val="22"/>
          <w:szCs w:val="22"/>
        </w:rPr>
      </w:pPr>
      <w:r w:rsidRPr="002475E0">
        <w:rPr>
          <w:sz w:val="22"/>
          <w:szCs w:val="22"/>
        </w:rPr>
        <w:t xml:space="preserve">В АМБУЛАТОРНЫХ УСЛОВИЯХ </w:t>
      </w:r>
      <w:hyperlink w:anchor="Par310" w:tooltip="&lt;*&gt; Расчет осуществляется исходя из числа пациентов, умерших от злокачественных новообразований (ЗНО), в терминальной стадии ВИЧ-инфекции (на стадии СПИДа), иных неизлечимых прогрессирующих заболеваний (ИНПЗ) за предшествующий год, принятых за 100%." w:history="1">
        <w:r w:rsidRPr="002475E0">
          <w:rPr>
            <w:sz w:val="22"/>
            <w:szCs w:val="22"/>
          </w:rPr>
          <w:t>&lt;*&gt;</w:t>
        </w:r>
      </w:hyperlink>
    </w:p>
    <w:p w:rsidR="009B587B" w:rsidRPr="002475E0" w:rsidRDefault="009B587B" w:rsidP="000E718B">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843"/>
        <w:gridCol w:w="2213"/>
        <w:gridCol w:w="545"/>
        <w:gridCol w:w="1832"/>
        <w:gridCol w:w="2266"/>
      </w:tblGrid>
      <w:tr w:rsidR="009B587B" w:rsidRPr="000E718B" w:rsidTr="000E718B">
        <w:tc>
          <w:tcPr>
            <w:tcW w:w="0" w:type="auto"/>
            <w:gridSpan w:val="2"/>
            <w:vMerge w:val="restart"/>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Лекарственная форма наркотического лекарственного препарата</w:t>
            </w:r>
          </w:p>
        </w:tc>
        <w:tc>
          <w:tcPr>
            <w:tcW w:w="0" w:type="auto"/>
            <w:gridSpan w:val="3"/>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Постоянный коэффициент распределения</w:t>
            </w:r>
          </w:p>
        </w:tc>
      </w:tr>
      <w:tr w:rsidR="009B587B" w:rsidRPr="000E718B" w:rsidTr="000E718B">
        <w:tc>
          <w:tcPr>
            <w:tcW w:w="0" w:type="auto"/>
            <w:gridSpan w:val="2"/>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ЗНО</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Терминальная стадия ВИЧ-инфекции (СПИД)</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Иные неизлечимые прогрессирующие заболевания (ИНПЗ)</w:t>
            </w:r>
          </w:p>
        </w:tc>
      </w:tr>
      <w:tr w:rsidR="009B587B" w:rsidRPr="000E718B" w:rsidTr="000E718B">
        <w:tc>
          <w:tcPr>
            <w:tcW w:w="0" w:type="auto"/>
            <w:vMerge w:val="restart"/>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pPr>
            <w:r w:rsidRPr="000E718B">
              <w:t>Требуется применение наркотических лекарственных препаратов короткого действия</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pPr>
            <w:r w:rsidRPr="000E718B">
              <w:t>Инвазивные формы</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pPr>
            <w:r w:rsidRPr="000E718B">
              <w:t>Неинвазивные формы</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r>
      <w:tr w:rsidR="009B587B" w:rsidRPr="000E718B" w:rsidTr="000E718B">
        <w:tc>
          <w:tcPr>
            <w:tcW w:w="0" w:type="auto"/>
            <w:vMerge w:val="restart"/>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pPr>
            <w:r w:rsidRPr="000E718B">
              <w:t>Требуется применение неинвазивных пролонгированных форм наркотических лекарственных препаратов</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pPr>
            <w:r w:rsidRPr="000E718B">
              <w:t>Трансдермальные терапевтические системы (ТТС)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pPr>
            <w:r w:rsidRPr="000E718B">
              <w:t>Пероральные формы</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40%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w:t>
            </w:r>
          </w:p>
        </w:tc>
      </w:tr>
    </w:tbl>
    <w:p w:rsidR="009B587B" w:rsidRPr="002475E0" w:rsidRDefault="009B587B" w:rsidP="000E718B">
      <w:pPr>
        <w:pStyle w:val="ConsPlusNormal"/>
        <w:ind w:firstLine="540"/>
        <w:jc w:val="both"/>
        <w:rPr>
          <w:sz w:val="22"/>
          <w:szCs w:val="22"/>
        </w:rPr>
      </w:pPr>
      <w:r w:rsidRPr="002475E0">
        <w:rPr>
          <w:sz w:val="22"/>
          <w:szCs w:val="22"/>
        </w:rPr>
        <w:t>--------------------------------</w:t>
      </w:r>
    </w:p>
    <w:p w:rsidR="009B587B" w:rsidRPr="000E718B" w:rsidRDefault="009B587B" w:rsidP="000E718B">
      <w:pPr>
        <w:pStyle w:val="ConsPlusNormal"/>
        <w:ind w:firstLine="540"/>
        <w:jc w:val="both"/>
      </w:pPr>
      <w:bookmarkStart w:id="6" w:name="Par310"/>
      <w:bookmarkEnd w:id="6"/>
      <w:r w:rsidRPr="000E718B">
        <w:t>&lt;*&gt; Расчет осуществляется исходя из числа пациентов, умерших от злокачественных новообразований (ЗНО), в терминальной стадии ВИЧ-инфекции (на стадии СПИДа), иных неизлечимых прогрессирующих заболеваний (ИНПЗ) за предшествующий год, принятых за 100%.</w:t>
      </w:r>
    </w:p>
    <w:p w:rsidR="009B587B" w:rsidRDefault="009B587B" w:rsidP="000E718B">
      <w:pPr>
        <w:pStyle w:val="ConsPlusNormal"/>
        <w:jc w:val="both"/>
        <w:rPr>
          <w:sz w:val="22"/>
          <w:szCs w:val="22"/>
        </w:rPr>
        <w:sectPr w:rsidR="009B587B" w:rsidSect="00DF5729">
          <w:pgSz w:w="11906" w:h="16838"/>
          <w:pgMar w:top="1418" w:right="851" w:bottom="851" w:left="1418" w:header="0" w:footer="0" w:gutter="0"/>
          <w:cols w:space="720"/>
          <w:noEndnote/>
        </w:sectPr>
      </w:pPr>
    </w:p>
    <w:p w:rsidR="009B587B" w:rsidRPr="002475E0" w:rsidRDefault="009B587B" w:rsidP="000E718B">
      <w:pPr>
        <w:pStyle w:val="ConsPlusNormal"/>
        <w:jc w:val="right"/>
        <w:outlineLvl w:val="1"/>
        <w:rPr>
          <w:sz w:val="22"/>
          <w:szCs w:val="22"/>
        </w:rPr>
      </w:pPr>
      <w:r w:rsidRPr="002475E0">
        <w:rPr>
          <w:sz w:val="22"/>
          <w:szCs w:val="22"/>
        </w:rPr>
        <w:t>Приложение N 3</w:t>
      </w:r>
    </w:p>
    <w:p w:rsidR="009B587B" w:rsidRPr="002475E0" w:rsidRDefault="009B587B" w:rsidP="000E718B">
      <w:pPr>
        <w:pStyle w:val="ConsPlusNormal"/>
        <w:jc w:val="right"/>
        <w:rPr>
          <w:sz w:val="22"/>
          <w:szCs w:val="22"/>
        </w:rPr>
      </w:pPr>
      <w:r w:rsidRPr="002475E0">
        <w:rPr>
          <w:sz w:val="22"/>
          <w:szCs w:val="22"/>
        </w:rPr>
        <w:t>к методическим рекомендациям</w:t>
      </w:r>
    </w:p>
    <w:p w:rsidR="009B587B" w:rsidRPr="002475E0" w:rsidRDefault="009B587B" w:rsidP="000E718B">
      <w:pPr>
        <w:pStyle w:val="ConsPlusNormal"/>
        <w:jc w:val="right"/>
        <w:rPr>
          <w:sz w:val="22"/>
          <w:szCs w:val="22"/>
        </w:rPr>
      </w:pPr>
      <w:r w:rsidRPr="002475E0">
        <w:rPr>
          <w:sz w:val="22"/>
          <w:szCs w:val="22"/>
        </w:rPr>
        <w:t>по определению потребности</w:t>
      </w:r>
    </w:p>
    <w:p w:rsidR="009B587B" w:rsidRPr="002475E0" w:rsidRDefault="009B587B" w:rsidP="000E718B">
      <w:pPr>
        <w:pStyle w:val="ConsPlusNormal"/>
        <w:jc w:val="right"/>
        <w:rPr>
          <w:sz w:val="22"/>
          <w:szCs w:val="22"/>
        </w:rPr>
      </w:pPr>
      <w:r w:rsidRPr="002475E0">
        <w:rPr>
          <w:sz w:val="22"/>
          <w:szCs w:val="22"/>
        </w:rPr>
        <w:t>в наркотических средствах</w:t>
      </w:r>
    </w:p>
    <w:p w:rsidR="009B587B" w:rsidRPr="002475E0" w:rsidRDefault="009B587B" w:rsidP="000E718B">
      <w:pPr>
        <w:pStyle w:val="ConsPlusNormal"/>
        <w:jc w:val="right"/>
        <w:rPr>
          <w:sz w:val="22"/>
          <w:szCs w:val="22"/>
        </w:rPr>
      </w:pPr>
      <w:r w:rsidRPr="002475E0">
        <w:rPr>
          <w:sz w:val="22"/>
          <w:szCs w:val="22"/>
        </w:rPr>
        <w:t>и психотропных веществах,</w:t>
      </w:r>
    </w:p>
    <w:p w:rsidR="009B587B" w:rsidRPr="002475E0" w:rsidRDefault="009B587B" w:rsidP="000E718B">
      <w:pPr>
        <w:pStyle w:val="ConsPlusNormal"/>
        <w:jc w:val="right"/>
        <w:rPr>
          <w:sz w:val="22"/>
          <w:szCs w:val="22"/>
        </w:rPr>
      </w:pPr>
      <w:r w:rsidRPr="002475E0">
        <w:rPr>
          <w:sz w:val="22"/>
          <w:szCs w:val="22"/>
        </w:rPr>
        <w:t>предназначенных для медицинского</w:t>
      </w:r>
    </w:p>
    <w:p w:rsidR="009B587B" w:rsidRPr="002475E0" w:rsidRDefault="009B587B" w:rsidP="000E718B">
      <w:pPr>
        <w:pStyle w:val="ConsPlusNormal"/>
        <w:jc w:val="right"/>
        <w:rPr>
          <w:sz w:val="22"/>
          <w:szCs w:val="22"/>
        </w:rPr>
      </w:pPr>
      <w:r w:rsidRPr="002475E0">
        <w:rPr>
          <w:sz w:val="22"/>
          <w:szCs w:val="22"/>
        </w:rPr>
        <w:t>применения, утвержденным приказом</w:t>
      </w:r>
    </w:p>
    <w:p w:rsidR="009B587B" w:rsidRPr="002475E0" w:rsidRDefault="009B587B" w:rsidP="000E718B">
      <w:pPr>
        <w:pStyle w:val="ConsPlusNormal"/>
        <w:jc w:val="right"/>
        <w:rPr>
          <w:sz w:val="22"/>
          <w:szCs w:val="22"/>
        </w:rPr>
      </w:pPr>
      <w:r w:rsidRPr="002475E0">
        <w:rPr>
          <w:sz w:val="22"/>
          <w:szCs w:val="22"/>
        </w:rPr>
        <w:t>Министерства здравоохранения</w:t>
      </w:r>
    </w:p>
    <w:p w:rsidR="009B587B" w:rsidRPr="002475E0" w:rsidRDefault="009B587B" w:rsidP="000E718B">
      <w:pPr>
        <w:pStyle w:val="ConsPlusNormal"/>
        <w:jc w:val="right"/>
        <w:rPr>
          <w:sz w:val="22"/>
          <w:szCs w:val="22"/>
        </w:rPr>
      </w:pPr>
      <w:r w:rsidRPr="002475E0">
        <w:rPr>
          <w:sz w:val="22"/>
          <w:szCs w:val="22"/>
        </w:rPr>
        <w:t>Российской Федерации</w:t>
      </w:r>
    </w:p>
    <w:p w:rsidR="009B587B" w:rsidRPr="002475E0" w:rsidRDefault="009B587B" w:rsidP="000E718B">
      <w:pPr>
        <w:pStyle w:val="ConsPlusNormal"/>
        <w:jc w:val="right"/>
        <w:rPr>
          <w:sz w:val="22"/>
          <w:szCs w:val="22"/>
        </w:rPr>
      </w:pPr>
      <w:r w:rsidRPr="002475E0">
        <w:rPr>
          <w:sz w:val="22"/>
          <w:szCs w:val="22"/>
        </w:rPr>
        <w:t>от 27 марта 2017 г. N 131</w:t>
      </w:r>
    </w:p>
    <w:p w:rsidR="009B587B" w:rsidRPr="002475E0" w:rsidRDefault="009B587B" w:rsidP="000E718B">
      <w:pPr>
        <w:pStyle w:val="ConsPlusNormal"/>
        <w:jc w:val="both"/>
        <w:rPr>
          <w:sz w:val="22"/>
          <w:szCs w:val="22"/>
        </w:rPr>
      </w:pPr>
    </w:p>
    <w:p w:rsidR="009B587B" w:rsidRPr="002475E0" w:rsidRDefault="009B587B" w:rsidP="000E718B">
      <w:pPr>
        <w:pStyle w:val="ConsPlusNormal"/>
        <w:jc w:val="center"/>
        <w:rPr>
          <w:sz w:val="22"/>
          <w:szCs w:val="22"/>
        </w:rPr>
      </w:pPr>
      <w:bookmarkStart w:id="7" w:name="Par327"/>
      <w:bookmarkEnd w:id="7"/>
      <w:r w:rsidRPr="002475E0">
        <w:rPr>
          <w:sz w:val="22"/>
          <w:szCs w:val="22"/>
        </w:rPr>
        <w:t>РЕКОМЕНДУЕМЫЙ КОЭФФИЦИЕНТ</w:t>
      </w:r>
    </w:p>
    <w:p w:rsidR="009B587B" w:rsidRPr="002475E0" w:rsidRDefault="009B587B" w:rsidP="000E718B">
      <w:pPr>
        <w:pStyle w:val="ConsPlusNormal"/>
        <w:jc w:val="center"/>
        <w:rPr>
          <w:sz w:val="22"/>
          <w:szCs w:val="22"/>
        </w:rPr>
      </w:pPr>
      <w:r w:rsidRPr="002475E0">
        <w:rPr>
          <w:sz w:val="22"/>
          <w:szCs w:val="22"/>
        </w:rPr>
        <w:t>РАСПРЕДЕЛЕНИЯ НАРКОТИЧЕСКИХ ЛЕКАРСТВЕННЫХ</w:t>
      </w:r>
    </w:p>
    <w:p w:rsidR="009B587B" w:rsidRPr="002475E0" w:rsidRDefault="009B587B" w:rsidP="000E718B">
      <w:pPr>
        <w:pStyle w:val="ConsPlusNormal"/>
        <w:jc w:val="center"/>
        <w:rPr>
          <w:sz w:val="22"/>
          <w:szCs w:val="22"/>
        </w:rPr>
      </w:pPr>
      <w:r w:rsidRPr="002475E0">
        <w:rPr>
          <w:sz w:val="22"/>
          <w:szCs w:val="22"/>
        </w:rPr>
        <w:t>ПРЕПАРАТОВ ПО МЕЖДУНАРОДНЫМ НЕПАТЕНТОВАННЫМ НАИМЕНОВАНИЯМ</w:t>
      </w:r>
    </w:p>
    <w:p w:rsidR="009B587B" w:rsidRPr="002475E0" w:rsidRDefault="009B587B" w:rsidP="000E718B">
      <w:pPr>
        <w:pStyle w:val="ConsPlusNormal"/>
        <w:jc w:val="center"/>
        <w:rPr>
          <w:sz w:val="22"/>
          <w:szCs w:val="22"/>
        </w:rPr>
      </w:pPr>
      <w:r w:rsidRPr="002475E0">
        <w:rPr>
          <w:sz w:val="22"/>
          <w:szCs w:val="22"/>
        </w:rPr>
        <w:t>ДЛЯ ПАЦИЕНТОВ СО ЗЛОКАЧЕСТВЕННЫМИ НОВООБРАЗОВАНИЯМИ (ЗНО),</w:t>
      </w:r>
    </w:p>
    <w:p w:rsidR="009B587B" w:rsidRPr="002475E0" w:rsidRDefault="009B587B" w:rsidP="000E718B">
      <w:pPr>
        <w:pStyle w:val="ConsPlusNormal"/>
        <w:jc w:val="center"/>
        <w:rPr>
          <w:sz w:val="22"/>
          <w:szCs w:val="22"/>
        </w:rPr>
      </w:pPr>
      <w:r w:rsidRPr="002475E0">
        <w:rPr>
          <w:sz w:val="22"/>
          <w:szCs w:val="22"/>
        </w:rPr>
        <w:t>ТЕРМИНАЛЬНОЙ СТАДИЕЙ ВИЧ-ИНФЕКЦИИ (СПИД), ИНЫМИ</w:t>
      </w:r>
    </w:p>
    <w:p w:rsidR="009B587B" w:rsidRPr="002475E0" w:rsidRDefault="009B587B" w:rsidP="000E718B">
      <w:pPr>
        <w:pStyle w:val="ConsPlusNormal"/>
        <w:jc w:val="center"/>
        <w:rPr>
          <w:sz w:val="22"/>
          <w:szCs w:val="22"/>
        </w:rPr>
      </w:pPr>
      <w:r w:rsidRPr="002475E0">
        <w:rPr>
          <w:sz w:val="22"/>
          <w:szCs w:val="22"/>
        </w:rPr>
        <w:t>НЕИЗЛЕЧИМЫМИ ПРОГРЕССИРУЮЩИМИ ЗАБОЛЕВАНИЯМИ</w:t>
      </w:r>
    </w:p>
    <w:p w:rsidR="009B587B" w:rsidRPr="002475E0" w:rsidRDefault="009B587B" w:rsidP="000E718B">
      <w:pPr>
        <w:pStyle w:val="ConsPlusNormal"/>
        <w:jc w:val="center"/>
        <w:rPr>
          <w:sz w:val="22"/>
          <w:szCs w:val="22"/>
        </w:rPr>
      </w:pPr>
      <w:r w:rsidRPr="002475E0">
        <w:rPr>
          <w:sz w:val="22"/>
          <w:szCs w:val="22"/>
        </w:rPr>
        <w:t xml:space="preserve">(ИНПЗ) </w:t>
      </w:r>
      <w:hyperlink w:anchor="Par502" w:tooltip="&lt;*&gt; Иные неизлечимые прогрессирующие заболевания (ИНПЗ): хроническая острая почечная недостаточность, сердечно-сосудистые заболевания, хроническая обструктивная болезнь легких, цирроз печени, рассеянный склероз, болезнь Паркинсона, болезнь Альцгеймера и другие деменции, ревматоидный артрит, сахарный диабет, мультирезистентный туберкулез." w:history="1">
        <w:r w:rsidRPr="002475E0">
          <w:rPr>
            <w:sz w:val="22"/>
            <w:szCs w:val="22"/>
          </w:rPr>
          <w:t>&lt;*&gt;</w:t>
        </w:r>
      </w:hyperlink>
      <w:r w:rsidRPr="002475E0">
        <w:rPr>
          <w:sz w:val="22"/>
          <w:szCs w:val="22"/>
        </w:rPr>
        <w:t xml:space="preserve"> ПРИ ОКАЗАНИИ МЕДИЦИНСКОЙ ПОМОЩИ</w:t>
      </w:r>
    </w:p>
    <w:p w:rsidR="009B587B" w:rsidRPr="002475E0" w:rsidRDefault="009B587B" w:rsidP="000E718B">
      <w:pPr>
        <w:pStyle w:val="ConsPlusNormal"/>
        <w:jc w:val="center"/>
        <w:rPr>
          <w:sz w:val="22"/>
          <w:szCs w:val="22"/>
        </w:rPr>
      </w:pPr>
      <w:r w:rsidRPr="002475E0">
        <w:rPr>
          <w:sz w:val="22"/>
          <w:szCs w:val="22"/>
        </w:rPr>
        <w:t>В АМБУЛАТОРНЫХ УСЛОВИЯХ</w:t>
      </w:r>
    </w:p>
    <w:p w:rsidR="009B587B" w:rsidRPr="002475E0" w:rsidRDefault="009B587B" w:rsidP="000E718B">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779"/>
        <w:gridCol w:w="2045"/>
        <w:gridCol w:w="1179"/>
        <w:gridCol w:w="1794"/>
        <w:gridCol w:w="1852"/>
        <w:gridCol w:w="1591"/>
        <w:gridCol w:w="1958"/>
      </w:tblGrid>
      <w:tr w:rsidR="009B587B" w:rsidRPr="000E718B" w:rsidTr="000E718B">
        <w:tc>
          <w:tcPr>
            <w:tcW w:w="0" w:type="auto"/>
            <w:vMerge w:val="restart"/>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Международное непатентованное наименование наркотического лекарственного препарата</w:t>
            </w:r>
          </w:p>
        </w:tc>
        <w:tc>
          <w:tcPr>
            <w:tcW w:w="0" w:type="auto"/>
            <w:vMerge w:val="restart"/>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Лекарственная форма</w:t>
            </w:r>
          </w:p>
        </w:tc>
        <w:tc>
          <w:tcPr>
            <w:tcW w:w="0" w:type="auto"/>
            <w:vMerge w:val="restart"/>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Дозировка</w:t>
            </w:r>
          </w:p>
        </w:tc>
        <w:tc>
          <w:tcPr>
            <w:tcW w:w="0" w:type="auto"/>
            <w:vMerge w:val="restart"/>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Количество в потребительской упаковке</w:t>
            </w:r>
          </w:p>
        </w:tc>
        <w:tc>
          <w:tcPr>
            <w:tcW w:w="0" w:type="auto"/>
            <w:gridSpan w:val="3"/>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Рекомендуемый коэффициент распределения</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Злокачественные новообразования (ЗНО)</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Терминальная стадия ВИЧ-инфекции (СПИД)</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 xml:space="preserve">Иные неизлечимые прогрессирующие заболевания (ИНПЗ) </w:t>
            </w:r>
            <w:hyperlink w:anchor="Par502" w:tooltip="&lt;*&gt; Иные неизлечимые прогрессирующие заболевания (ИНПЗ): хроническая острая почечная недостаточность, сердечно-сосудистые заболевания, хроническая обструктивная болезнь легких, цирроз печени, рассеянный склероз, болезнь Паркинсона, болезнь Альцгеймера и другие деменции, ревматоидный артрит, сахарный диабет, мультирезистентный туберкулез." w:history="1">
              <w:r w:rsidRPr="000E718B">
                <w:t>&lt;*&gt;</w:t>
              </w:r>
            </w:hyperlink>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gridSpan w:val="3"/>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Не требуется наркотический лекарственный препарат</w:t>
            </w:r>
          </w:p>
        </w:tc>
      </w:tr>
      <w:tr w:rsidR="009B587B" w:rsidRPr="000E718B" w:rsidTr="000E718B">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both"/>
            </w:pP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50%</w:t>
            </w:r>
          </w:p>
        </w:tc>
        <w:tc>
          <w:tcPr>
            <w:tcW w:w="0" w:type="auto"/>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r w:rsidRPr="000E718B">
              <w:t>90%</w:t>
            </w:r>
          </w:p>
        </w:tc>
      </w:tr>
      <w:tr w:rsidR="009B587B" w:rsidRPr="000E718B" w:rsidTr="000E718B">
        <w:tc>
          <w:tcPr>
            <w:tcW w:w="0" w:type="auto"/>
            <w:gridSpan w:val="7"/>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outlineLvl w:val="2"/>
            </w:pPr>
            <w:r w:rsidRPr="000E718B">
              <w:t>I. Наркотические лекарственные препараты короткого действия, в том числе:</w:t>
            </w:r>
          </w:p>
        </w:tc>
      </w:tr>
      <w:tr w:rsidR="009B587B" w:rsidRPr="000E718B" w:rsidTr="000E718B">
        <w:tc>
          <w:tcPr>
            <w:tcW w:w="0" w:type="auto"/>
            <w:gridSpan w:val="4"/>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outlineLvl w:val="3"/>
            </w:pPr>
            <w:r w:rsidRPr="000E718B">
              <w:t>Инвазивные наркотические лекарственные препараты</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Тримеперидин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раствор для инъекций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 мг/мл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0,1%</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Кодеин+Морфин+Носкапин+Папаверин+Тебаин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раствор для подкожного введения</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1,44 + 11,5 + 5,4 + 0,72 + 0,1 мг/мл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0,1%</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Морфин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раствор для инъекций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 мг/мл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7%</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0,8%</w:t>
            </w:r>
          </w:p>
        </w:tc>
      </w:tr>
      <w:tr w:rsidR="009B587B" w:rsidRPr="000E718B" w:rsidTr="000E718B">
        <w:tc>
          <w:tcPr>
            <w:tcW w:w="0" w:type="auto"/>
            <w:gridSpan w:val="4"/>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outlineLvl w:val="3"/>
            </w:pPr>
            <w:r w:rsidRPr="000E718B">
              <w:t>Неинвазивные наркотические лекарственные препараты</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Пропионил-фенилэтокси-этилпиперидин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защечные</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4%</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0,25%</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Бупренорфин+Налоксон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подъязычные</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0,2 мг + 0,2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0,5%</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Тримеперидин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25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0,25%</w:t>
            </w:r>
          </w:p>
        </w:tc>
      </w:tr>
      <w:tr w:rsidR="009B587B" w:rsidRPr="000E718B" w:rsidTr="000E718B">
        <w:tc>
          <w:tcPr>
            <w:tcW w:w="0" w:type="auto"/>
            <w:gridSpan w:val="7"/>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outlineLvl w:val="2"/>
            </w:pPr>
            <w:r w:rsidRPr="000E718B">
              <w:t>II. Наркотические лекарственные препараты пролонгированного действия, в том числе:</w:t>
            </w:r>
          </w:p>
        </w:tc>
      </w:tr>
      <w:tr w:rsidR="009B587B" w:rsidRPr="000E718B" w:rsidTr="000E718B">
        <w:tc>
          <w:tcPr>
            <w:tcW w:w="0" w:type="auto"/>
            <w:gridSpan w:val="4"/>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outlineLvl w:val="3"/>
            </w:pPr>
            <w:r w:rsidRPr="000E718B">
              <w:t>Пероральные наркотические лекарственные препараты пролонгированного действия</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40%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Оксикодон+налоксон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 мг/2,5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0,5%</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Оксикодон+Налоксон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 мг/5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4%</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0,5%</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Оксикодон+Налоксон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 мг/10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8%</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pP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Оксикодон+Налоксон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таблетки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40 мг/20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7%</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Морфин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капсулы, таблетки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4%</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4%</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1,5%</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Морфин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капсулы, таблетки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7%</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4%</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0,5%</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Морфин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капсулы, таблетки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60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6%</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pP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Морфин</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капсулы, таблетки с пролонгированным высвобождением</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100 мг</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pPr>
          </w:p>
        </w:tc>
      </w:tr>
      <w:tr w:rsidR="009B587B" w:rsidRPr="000E718B" w:rsidTr="000E718B">
        <w:tc>
          <w:tcPr>
            <w:tcW w:w="0" w:type="auto"/>
            <w:gridSpan w:val="4"/>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outlineLvl w:val="3"/>
            </w:pPr>
            <w:r w:rsidRPr="000E718B">
              <w:t>Трансдермальные терапевтические системы наркотических лекарственных препаратов</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20%</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Фентанил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пластырь трансдермальный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12,5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Фентанил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пластырь трансдермальный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25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4%</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3%</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Фентанил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пластырь трансдермальный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50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9%</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6%</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Фентанил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пластырь трансдермальный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75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w:t>
            </w:r>
          </w:p>
        </w:tc>
        <w:tc>
          <w:tcPr>
            <w:tcW w:w="0" w:type="auto"/>
            <w:vMerge w:val="restart"/>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pPr>
          </w:p>
        </w:tc>
      </w:tr>
      <w:tr w:rsidR="009B587B" w:rsidRPr="000E718B" w:rsidTr="000E718B">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Фентанил</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пластырь трансдермальный</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100 мкг/час</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5</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1%</w:t>
            </w:r>
          </w:p>
        </w:tc>
        <w:tc>
          <w:tcPr>
            <w:tcW w:w="0" w:type="auto"/>
            <w:tcBorders>
              <w:top w:val="single" w:sz="4" w:space="0" w:color="auto"/>
              <w:left w:val="single" w:sz="4" w:space="0" w:color="auto"/>
              <w:bottom w:val="single" w:sz="4" w:space="0" w:color="auto"/>
              <w:right w:val="single" w:sz="4" w:space="0" w:color="auto"/>
            </w:tcBorders>
            <w:vAlign w:val="center"/>
          </w:tcPr>
          <w:p w:rsidR="009B587B" w:rsidRPr="000E718B" w:rsidRDefault="009B587B" w:rsidP="00DD1D09">
            <w:pPr>
              <w:pStyle w:val="ConsPlusNormal"/>
              <w:jc w:val="center"/>
            </w:pPr>
            <w:r w:rsidRPr="000E718B">
              <w:t>2%</w:t>
            </w:r>
          </w:p>
        </w:tc>
        <w:tc>
          <w:tcPr>
            <w:tcW w:w="0" w:type="auto"/>
            <w:vMerge/>
            <w:tcBorders>
              <w:top w:val="single" w:sz="4" w:space="0" w:color="auto"/>
              <w:left w:val="single" w:sz="4" w:space="0" w:color="auto"/>
              <w:bottom w:val="single" w:sz="4" w:space="0" w:color="auto"/>
              <w:right w:val="single" w:sz="4" w:space="0" w:color="auto"/>
            </w:tcBorders>
          </w:tcPr>
          <w:p w:rsidR="009B587B" w:rsidRPr="000E718B" w:rsidRDefault="009B587B" w:rsidP="00DD1D09">
            <w:pPr>
              <w:pStyle w:val="ConsPlusNormal"/>
              <w:jc w:val="center"/>
            </w:pPr>
          </w:p>
        </w:tc>
      </w:tr>
    </w:tbl>
    <w:p w:rsidR="009B587B" w:rsidRDefault="009B587B" w:rsidP="000E718B">
      <w:pPr>
        <w:pStyle w:val="ConsPlusNormal"/>
        <w:ind w:firstLine="540"/>
        <w:jc w:val="both"/>
      </w:pPr>
    </w:p>
    <w:p w:rsidR="009B587B" w:rsidRPr="000E718B" w:rsidRDefault="009B587B" w:rsidP="000E718B">
      <w:pPr>
        <w:pStyle w:val="ConsPlusNormal"/>
        <w:ind w:firstLine="540"/>
        <w:jc w:val="both"/>
      </w:pPr>
      <w:r w:rsidRPr="000E718B">
        <w:t>Примечание:</w:t>
      </w:r>
    </w:p>
    <w:p w:rsidR="009B587B" w:rsidRPr="000E718B" w:rsidRDefault="009B587B" w:rsidP="000E718B">
      <w:pPr>
        <w:pStyle w:val="ConsPlusNormal"/>
        <w:ind w:firstLine="540"/>
        <w:jc w:val="both"/>
      </w:pPr>
      <w:r w:rsidRPr="000E718B">
        <w:t>При государственной регистрации новых наименований наркотических лекарственных препаратов коэффициент распределения может изменяться в соответствии с их потребностью.</w:t>
      </w:r>
    </w:p>
    <w:p w:rsidR="009B587B" w:rsidRPr="000E718B" w:rsidRDefault="009B587B" w:rsidP="000E718B">
      <w:pPr>
        <w:pStyle w:val="ConsPlusNormal"/>
        <w:ind w:firstLine="540"/>
        <w:jc w:val="both"/>
      </w:pPr>
      <w:r w:rsidRPr="000E718B">
        <w:t>--------------------------------</w:t>
      </w:r>
    </w:p>
    <w:p w:rsidR="009B587B" w:rsidRDefault="009B587B" w:rsidP="000E718B">
      <w:pPr>
        <w:pStyle w:val="ConsPlusNormal"/>
        <w:ind w:firstLine="540"/>
        <w:jc w:val="both"/>
      </w:pPr>
      <w:bookmarkStart w:id="8" w:name="Par502"/>
      <w:bookmarkEnd w:id="8"/>
      <w:r w:rsidRPr="000E718B">
        <w:t>&lt;*&gt; Иные неизлечимые прогрессирующие заболевания (ИНПЗ): хроническая острая почечная недостаточность, сердечно-сосудистые заболевания, хроническая обструктивная болезнь легких, цирроз печени, рассеянный склероз, болезнь Паркинсона, болезнь Альцгеймера и другие деменции, ревматоидный артрит, сахарный диабет, мультирезистентный туберкулез.</w:t>
      </w:r>
    </w:p>
    <w:p w:rsidR="009B587B" w:rsidRPr="000E718B" w:rsidRDefault="009B587B" w:rsidP="000E718B">
      <w:pPr>
        <w:pStyle w:val="ConsPlusNormal"/>
        <w:ind w:firstLine="540"/>
        <w:jc w:val="both"/>
      </w:pPr>
    </w:p>
    <w:sectPr w:rsidR="009B587B" w:rsidRPr="000E718B" w:rsidSect="000E718B">
      <w:pgSz w:w="16838" w:h="11906" w:orient="landscape"/>
      <w:pgMar w:top="1418" w:right="851" w:bottom="851" w:left="85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587B" w:rsidRDefault="009B587B">
      <w:r>
        <w:separator/>
      </w:r>
    </w:p>
  </w:endnote>
  <w:endnote w:type="continuationSeparator" w:id="0">
    <w:p w:rsidR="009B587B" w:rsidRDefault="009B58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87B" w:rsidRDefault="009B587B" w:rsidP="00DF5729">
    <w:pPr>
      <w:jc w:val="center"/>
      <w:rPr>
        <w:sz w:val="2"/>
        <w:szCs w:val="2"/>
      </w:rPr>
    </w:pPr>
  </w:p>
  <w:p w:rsidR="009B587B" w:rsidRDefault="009B587B">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587B" w:rsidRDefault="009B587B">
      <w:r>
        <w:separator/>
      </w:r>
    </w:p>
  </w:footnote>
  <w:footnote w:type="continuationSeparator" w:id="0">
    <w:p w:rsidR="009B587B" w:rsidRDefault="009B58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87B" w:rsidRDefault="009B587B" w:rsidP="00DF5729">
    <w:pPr>
      <w:jc w:val="center"/>
      <w:rPr>
        <w:sz w:val="2"/>
        <w:szCs w:val="2"/>
      </w:rPr>
    </w:pPr>
  </w:p>
  <w:p w:rsidR="009B587B" w:rsidRDefault="009B587B">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B587B" w:rsidRPr="002A36C4" w:rsidRDefault="009B587B"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B587B" w:rsidRPr="002A36C4" w:rsidRDefault="009B587B"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B587B" w:rsidRDefault="009B587B">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E718B"/>
    <w:rsid w:val="000F59EA"/>
    <w:rsid w:val="00185AD7"/>
    <w:rsid w:val="001C50DE"/>
    <w:rsid w:val="002328AA"/>
    <w:rsid w:val="002475E0"/>
    <w:rsid w:val="002A36C4"/>
    <w:rsid w:val="002A3FB4"/>
    <w:rsid w:val="002F6C78"/>
    <w:rsid w:val="00352E3D"/>
    <w:rsid w:val="00415D80"/>
    <w:rsid w:val="00470855"/>
    <w:rsid w:val="00616E37"/>
    <w:rsid w:val="006C2CAC"/>
    <w:rsid w:val="006D6D97"/>
    <w:rsid w:val="00706E08"/>
    <w:rsid w:val="008A40F2"/>
    <w:rsid w:val="009B587B"/>
    <w:rsid w:val="00CA5FB3"/>
    <w:rsid w:val="00DD1D09"/>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9532F"/>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9532F"/>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9532F"/>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34041833">
      <w:marLeft w:val="0"/>
      <w:marRight w:val="0"/>
      <w:marTop w:val="0"/>
      <w:marBottom w:val="0"/>
      <w:divBdr>
        <w:top w:val="none" w:sz="0" w:space="0" w:color="auto"/>
        <w:left w:val="none" w:sz="0" w:space="0" w:color="auto"/>
        <w:bottom w:val="none" w:sz="0" w:space="0" w:color="auto"/>
        <w:right w:val="none" w:sz="0" w:space="0" w:color="auto"/>
      </w:divBdr>
    </w:div>
    <w:div w:id="1734041834">
      <w:marLeft w:val="0"/>
      <w:marRight w:val="0"/>
      <w:marTop w:val="0"/>
      <w:marBottom w:val="0"/>
      <w:divBdr>
        <w:top w:val="none" w:sz="0" w:space="0" w:color="auto"/>
        <w:left w:val="none" w:sz="0" w:space="0" w:color="auto"/>
        <w:bottom w:val="none" w:sz="0" w:space="0" w:color="auto"/>
        <w:right w:val="none" w:sz="0" w:space="0" w:color="auto"/>
      </w:divBdr>
    </w:div>
    <w:div w:id="1734041835">
      <w:marLeft w:val="0"/>
      <w:marRight w:val="0"/>
      <w:marTop w:val="0"/>
      <w:marBottom w:val="0"/>
      <w:divBdr>
        <w:top w:val="none" w:sz="0" w:space="0" w:color="auto"/>
        <w:left w:val="none" w:sz="0" w:space="0" w:color="auto"/>
        <w:bottom w:val="none" w:sz="0" w:space="0" w:color="auto"/>
        <w:right w:val="none" w:sz="0" w:space="0" w:color="auto"/>
      </w:divBdr>
    </w:div>
    <w:div w:id="1734041836">
      <w:marLeft w:val="0"/>
      <w:marRight w:val="0"/>
      <w:marTop w:val="0"/>
      <w:marBottom w:val="0"/>
      <w:divBdr>
        <w:top w:val="none" w:sz="0" w:space="0" w:color="auto"/>
        <w:left w:val="none" w:sz="0" w:space="0" w:color="auto"/>
        <w:bottom w:val="none" w:sz="0" w:space="0" w:color="auto"/>
        <w:right w:val="none" w:sz="0" w:space="0" w:color="auto"/>
      </w:divBdr>
    </w:div>
    <w:div w:id="1734041837">
      <w:marLeft w:val="0"/>
      <w:marRight w:val="0"/>
      <w:marTop w:val="0"/>
      <w:marBottom w:val="0"/>
      <w:divBdr>
        <w:top w:val="none" w:sz="0" w:space="0" w:color="auto"/>
        <w:left w:val="none" w:sz="0" w:space="0" w:color="auto"/>
        <w:bottom w:val="none" w:sz="0" w:space="0" w:color="auto"/>
        <w:right w:val="none" w:sz="0" w:space="0" w:color="auto"/>
      </w:divBdr>
    </w:div>
    <w:div w:id="17340418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12</Pages>
  <Words>3740</Words>
  <Characters>21320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ЗДРАВООХРАНЕНИЯ РОССИЙСКОЙ ФЕДЕРАЦИИ</dc:title>
  <dc:subject/>
  <dc:creator>Информ-аналит отдел</dc:creator>
  <cp:keywords/>
  <dc:description/>
  <cp:lastModifiedBy>Информ-аналит отдел</cp:lastModifiedBy>
  <cp:revision>2</cp:revision>
  <dcterms:created xsi:type="dcterms:W3CDTF">2017-04-09T17:00:00Z</dcterms:created>
  <dcterms:modified xsi:type="dcterms:W3CDTF">2017-04-09T17:00:00Z</dcterms:modified>
</cp:coreProperties>
</file>