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31" w:rsidRPr="00B41E36" w:rsidRDefault="00C50C31" w:rsidP="00B41E36">
      <w:pPr>
        <w:widowControl/>
        <w:autoSpaceDE/>
        <w:autoSpaceDN/>
        <w:adjustRightInd/>
        <w:jc w:val="right"/>
        <w:rPr>
          <w:rFonts w:ascii="Arial" w:hAnsi="Arial" w:cs="Arial"/>
          <w:sz w:val="22"/>
          <w:szCs w:val="22"/>
        </w:rPr>
      </w:pPr>
      <w:r w:rsidRPr="00B41E36">
        <w:rPr>
          <w:rFonts w:ascii="Arial" w:hAnsi="Arial" w:cs="Arial"/>
          <w:sz w:val="22"/>
          <w:szCs w:val="22"/>
        </w:rPr>
        <w:t>Приложение N 1</w:t>
      </w:r>
    </w:p>
    <w:p w:rsidR="00C50C31" w:rsidRPr="00B41E36" w:rsidRDefault="00C50C31" w:rsidP="00B41E36">
      <w:pPr>
        <w:widowControl/>
        <w:autoSpaceDE/>
        <w:autoSpaceDN/>
        <w:adjustRightInd/>
        <w:jc w:val="right"/>
        <w:rPr>
          <w:rFonts w:ascii="Arial" w:hAnsi="Arial" w:cs="Arial"/>
          <w:sz w:val="22"/>
          <w:szCs w:val="22"/>
        </w:rPr>
      </w:pPr>
      <w:r w:rsidRPr="00B41E36">
        <w:rPr>
          <w:rFonts w:ascii="Arial" w:hAnsi="Arial" w:cs="Arial"/>
          <w:sz w:val="22"/>
          <w:szCs w:val="22"/>
        </w:rPr>
        <w:t>к Договору о Таможенном кодексе</w:t>
      </w:r>
    </w:p>
    <w:p w:rsidR="00C50C31" w:rsidRPr="00B41E36" w:rsidRDefault="00C50C31" w:rsidP="00B41E36">
      <w:pPr>
        <w:widowControl/>
        <w:autoSpaceDE/>
        <w:autoSpaceDN/>
        <w:adjustRightInd/>
        <w:jc w:val="right"/>
        <w:rPr>
          <w:rFonts w:ascii="Arial" w:hAnsi="Arial" w:cs="Arial"/>
          <w:sz w:val="22"/>
          <w:szCs w:val="22"/>
        </w:rPr>
      </w:pPr>
      <w:r w:rsidRPr="00B41E36">
        <w:rPr>
          <w:rFonts w:ascii="Arial" w:hAnsi="Arial" w:cs="Arial"/>
          <w:sz w:val="22"/>
          <w:szCs w:val="22"/>
        </w:rPr>
        <w:t>Евразийского экономического союза</w:t>
      </w:r>
    </w:p>
    <w:p w:rsidR="00C50C31" w:rsidRDefault="00C50C31" w:rsidP="004B1494">
      <w:pPr>
        <w:pStyle w:val="Heading1"/>
        <w:spacing w:before="0" w:line="300" w:lineRule="atLeast"/>
        <w:ind w:firstLine="340"/>
        <w:jc w:val="both"/>
        <w:rPr>
          <w:rFonts w:cs="Arial"/>
          <w:sz w:val="28"/>
          <w:szCs w:val="28"/>
          <w:u w:val="none"/>
        </w:rPr>
      </w:pPr>
    </w:p>
    <w:p w:rsidR="00C50C31" w:rsidRDefault="00C50C31" w:rsidP="004B1494">
      <w:pPr>
        <w:pStyle w:val="Heading1"/>
        <w:spacing w:before="0" w:line="300" w:lineRule="atLeast"/>
        <w:ind w:firstLine="340"/>
        <w:jc w:val="both"/>
        <w:rPr>
          <w:rFonts w:cs="Arial"/>
          <w:sz w:val="28"/>
          <w:szCs w:val="28"/>
          <w:u w:val="none"/>
        </w:rPr>
      </w:pPr>
      <w:r w:rsidRPr="004B1494">
        <w:rPr>
          <w:rFonts w:cs="Arial"/>
          <w:sz w:val="28"/>
          <w:szCs w:val="28"/>
          <w:u w:val="none"/>
        </w:rPr>
        <w:t>Таможенный кодекс Евразийского экономического союза</w:t>
      </w:r>
    </w:p>
    <w:p w:rsidR="00C50C31" w:rsidRDefault="00C50C31" w:rsidP="004B1494">
      <w:pPr>
        <w:pStyle w:val="Heading1"/>
        <w:spacing w:before="0" w:line="300" w:lineRule="atLeast"/>
        <w:ind w:firstLine="340"/>
        <w:jc w:val="both"/>
        <w:rPr>
          <w:rFonts w:cs="Arial"/>
          <w:sz w:val="22"/>
          <w:szCs w:val="22"/>
          <w:u w:val="none"/>
        </w:rPr>
      </w:pPr>
    </w:p>
    <w:p w:rsidR="00C50C31"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Раздел I</w:t>
      </w:r>
    </w:p>
    <w:p w:rsidR="00C50C31" w:rsidRPr="004B1494"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Общие положения</w:t>
      </w:r>
    </w:p>
    <w:p w:rsidR="00C50C31"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Глава 1</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Основные положения о таможенном регулировании в Евразийском экономическом союзе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 Таможенное регулирование в Евразийском экономическом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Договором о Евразийском экономическом союзе от 29 мая 2014 года (далее - Договор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Союза (далее - государства-члены)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 Определения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целей настоящего Кодекса используются понятия, которые означают следующее: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"административные правонарушения" - административные правонарушения, по которым в соответствии с законодательством государств-членов таможенные органы ведут административный процесс (осуществляют производство);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"водные суда" - морские суда, суда смешанного (река - море) плавания, а также подлежащие государственной регистрации в соответствии с законодательством государств-членов суда внутреннего водного транспорта (плавания);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"декларант" - лицо, которое декларирует товары либо от имени которого декларируются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Договором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"иностранное лицо" - лицо, не являющееся лицом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"информационные ресурсы таможенных органов"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"лицо" - физическое лицо, юридическое лицо, а также организация, не являющаяся юридическим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физическое лицо,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Договором о Союзе, вводимые в отношении товаров, происходящих из третьих стран и ввозимых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21) "меры таможенно-тарифного регулирования" - меры, применяемые в соответствии с Договором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законодательством государств-членов и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статьей 10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27) "перемещение товаров через таможенную границу Союза" -ввоз товаров на таможенную территорию Союза или вывоз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29) "преступления" - преступления или уголовные правонарушения, производство по которым отнесено к ведению таможенных органов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30) "припасы" -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32) "таможенная декларация" - таможенный документ, содержащий сведения о товарах и иные сведения, необходимые для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33) "таможенная пошлина" - обязательный платеж, взимаемый таможенными органами в связи с перемещением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38) "таможенные органы" - таможенные органы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статьей 53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иные перемещаемые вещи, приравненные к недвижимому имуществу;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47) "товары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находящиеся на таможенной территории Союза товары, полностью произведенные (добытые, полученные, выращенные)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находящиеся на таможенной территории Союза товары, произведенные (изготовленные) в одном или нескольких государствах-членах из товаров, указанных в абзацах втором и третьем настоящего подпункта;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вывезенные с таможенной территории Союза и сохранившие статус товаров Союза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50) "транспортные средства для личного пользования" - категория товаров для личного пользования, включающая в себя отдельные виды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51) "транспортные средства международной перевозки"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целей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конвенцией о дипломатических сношениях от 18 апреля 1961 года и Венской конвенцией о консульских сношениях от 24 апреля 1963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настоящем Кодексе: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Иные понятия, используемые в настоящем Кодексе, применяются в значениях, определенных соответствующими статьями настоящего Кодекса, а также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 Информирование о международных договорах и актах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 Порядок исчисления сроков, устанавливаемых международными договорами и актами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 может определяться также указанием на событие, которое должно наступить, или на действие, которое должно быть совершено.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пунктами 3 - 9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Срок, исчисляемый годами, истекает в соответствующие месяц и число последнего года срока.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Срок, исчисляемый месяцами, истекает в соответствующее число последнего месяца срока.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если последний день срока приходится на нерабочий день, днем окончания срока считается ближайший следующий за ним рабочий день.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срок установлен для совершения какого-либо действия, оно может быть совершено до 24 часов последнего дня срока.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если срок исчисляется рабочими днями, под рабочими днями понимаются: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дни недели с понедельника по пятницу, на которые не приходятся дни, объявленные нерабочими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выходные дни, на которые в соответствии с законодательством государств-членов перенесены рабочие дни.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 Таможенная территория Союза и таможенная граница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Таможенной границей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Если законодательством государств-членов о таможенном регулировании в соответствии с пунктом 8 статьи 104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 Соблюдение запретов и ограничений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перемещаются через таможенную границу Союза и (или) помещаются под таможенные процедуры с соблюдением запретов и ограничений.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Договором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Договором о Союзе и принятыми в соответствии с ним актами Комиссии, и (или)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Особенности ввоза на таможенную территорию Союза и (или) вывоза с таможенной территории Союза физическими лицами товаров, включенных в предусмотренный Договором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 места прибытия до места совершения таможенных операций с товарами, пересылаемыми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 места прибытия до места убытия.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 Таможенные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Сведения, подлежащие указанию в таможенных документах в кодированном виде, указываются с использованием классификаторов, утверждаемых Комиссией, а до их утверждения Комиссией -с использованием классификаторов, применяемых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Глава 2</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Общие положения о перемещении товаров через таможенную границу Союза, владении, пользовании и (или) распоряжении ими на таможенной территории Союза или за ее пределами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 Перемещение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перемещаемые через таможенную границу Союза, подлежат таможенному контролю в соответствии с настоящим Кодексом.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 Места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пунктом 3 настоящей статьи, и во время работы таможенных органов, находящихся в этих местах.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Формы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 Представление таможенным органам предварительной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Состав представляемой таможенным органам предварительной информации в зависимости от целей ее использования подразделяется 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обязательном порядке представляется предварительная информация в составе, определяемом для целей, предусмотренных подпунктом 1 пункта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Предварительная информация в составе, определяемом для целей, предусмотренных подпунктом 2 пункта 2 настоящей статьи, представляется по желанию лиц, которые могут ее представлять.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Предварительная информация может представляться в виде электронного документа.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Таможенный орган регистрирует представленную предварительную информацию путем присвоения ей регистрационного номера.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пунктом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иной срок хранения предварительной информации в информационных системах таможенных органов, чем срок, установленный абзацем первым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Предварительная информация может не представляться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для личного пользования, перемещаемых через таможенную границу Союза физическими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пересылаемых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товаров, указанных в пункте 1 статьи 296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товаров, перемещаемых для ликвидации последствий стихийных бедствий, аварий и катастроф;</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товаров, помещаемых под специальную таможенную процедуру в месте прибытия;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товаров Союза, перевозимых через территории государств, не являющихся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иных товаров в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статьей 114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 Соблюдение запретов и ограничений при перемещении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Кодексом, международными договорами государств-членов с третьей стороной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иные лица не определены международными договорами государств-членов с третьей стороной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пункте 2 настоящей статьи, задерживаются таможенными органами в соответствии с главой 51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 Владение, пользование и (или) распоряжение товарами на таможенной территории Союза или за ее пределами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главами 14 и 16 настоящего Кодекса, а в отношении отдельных категорий товаров - также главами 37 - 43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главой 15 настоящего Кодекса, а в отношении отдельных категорий товаров - также главами 37 - 43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 Нахождение товаров под таможенным контролем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ввозимые на таможенную территорию Союза, находятся под таможенным контролем с момента пересечения таможенной границы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Товары, указанные в пунктах 1 и 3 настоящей статьи, а также указанные в пункте 4 настоящей статьи товары, не признанные товарами Союза в соответствии со статьями 210 и 218 настоящего Кодекса, находятся под таможенным контролем до наступления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приобретение в соответствии с настоящим Кодексом статуса товаров Союза, за исключением случая, предусмотренного пунктом 12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фактический вывоз этих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фактическое уничтожение товаров, помещенных под таможенную процедуру уничтожения;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в соответствии с законодательством государств -членов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подпункте 1 пункта 10 статьи 207 и подпункте 1 пункта 7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завершение действия таможенной процедуры свободной таможенной зоны в случае, указанном в подпункте 3 пункта 10 статьи 207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пунктом 8 статьи 266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выпуск временно вывезенных с таможенной территории Союза транспортных средств международной перевозки, за исключением указанных в абзацах втором и третьем подпункта 2 пункта 2 статьи 272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абзаце четвертом подпункта 2 пункта 2 статьи 272 настоящего Кодекса, при их обратном ввозе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пункте 8 статьи 279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иные обстоятельства, определяемые Комиссией и (или) устанавливаемые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Товары Союза, указанные в пункте 2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статьей 113 настоящего Кодекса либо до наступления обстоятельств, указанных пунктах 9 и 10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такие товары вывезены из места убытия на остальную часть таможенной территории Союза с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Товары, указанные в пункте 4 настоящей статьи, признанные товарами Союза в соответствии со статьями 210 и 218 настоящего Кодекса, а также товары Союза, указанные в пунктах 5 и 6 настоящей статьи, находятся под таможенным контролем до наступления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этих товаров под таможенную процедуру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подпункте 1 пункта 10 статьи 207 и подпункте 1 пункта 7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завершение действия таможенной процедуры свободной таможенной зоны в случае, указанном в подпункте 3 пункта 10 статьи 207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Товары, которые приобрели статус товаров Союза и таможенное декларирование которых осуществлялось с особенностями, определенными статьей 117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пунктом 9 статьи 117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Товары, помещенные под таможенную процедуру свободной таможенной зоны, указанные в пунктах 12 и 1 3 статьи 207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пунктами 12 и 13 статьи 207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Товары, помещенные под таможенную процедуру свободного склада, указанные в пункте 9 статьи 215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пунктом 9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пунктом 1 и подпунктом 2 пункта 5 статьи 246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 Товары, пришедшие в негодность, испорченные или поврежденные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пункте 2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статьей 120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статьей 204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 Отбор проб и (или) образцов товаров заинтересованными лицами и государственными органами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Разрешение на отбор проб и (или) образцов товаров выдается таможенным органом, если такой отбор: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 затрудняет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 изменяет характеристик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 влечет за собой уклонение от уплаты таможенных пошлин, налогов или несоблюдение запретов и ограничений, мер защиты внутреннего рынка.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пункте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главами 37 и 40 настоящего Кодекса, - в пассажирской таможенной декларации.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 Представление таможенным органам отчетности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Глава 3</w:t>
      </w:r>
    </w:p>
    <w:p w:rsidR="00C50C31" w:rsidRPr="004B1494" w:rsidRDefault="00C50C31" w:rsidP="00FB59B3">
      <w:pPr>
        <w:pStyle w:val="Heading1"/>
        <w:spacing w:before="0" w:line="300" w:lineRule="atLeast"/>
        <w:ind w:firstLine="340"/>
        <w:jc w:val="both"/>
        <w:rPr>
          <w:rFonts w:cs="Arial"/>
          <w:sz w:val="22"/>
          <w:szCs w:val="22"/>
          <w:u w:val="none"/>
        </w:rPr>
      </w:pPr>
      <w:r w:rsidRPr="004B1494">
        <w:rPr>
          <w:rFonts w:cs="Arial"/>
          <w:sz w:val="22"/>
          <w:szCs w:val="22"/>
          <w:u w:val="none"/>
        </w:rPr>
        <w:t>Единая Товарная номенклатура внешнеэкономической деятельности Евразийского экономического союза. Классификация товаров</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 Единая Товарная номенклатура внешнеэкономической деятельности Евразийского экономического союза и ее ведение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номенклатура внешнеэкономической деятельности Содружества Независимых Государств.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Товарная номенклатура внешнеэкономической деятельности утверждается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Пояснения к Товарной номенклатуре внешнеэкономической деятельности принимаются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Ведение Товарной номенклатуры внешнеэкономической деятельности осуществляется Комиссией. В этих целях Комиссией осуществляются: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приведение Товарной номенклатуры внешнеэкономической деятельности и пояснений к ней в соответствие с ее международной основой;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внесение по предложениям государств-членов изменений в Товарную номенклатуру внешнеэкономической деятельности и в пояснения к ней;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иные функции, необходимые для ведения Товарной номенклатуры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Порядок ведения Комиссией Товарной номенклатуры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государств-членов определяется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 Классификация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Проверка правильности классификации товаров осуществляется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орган осуществляет классификацию товаров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исчисление таможенных пошлин, налогов, специальных, антидемпинговых, компенсационных пошлин, подлежащих уплате: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соответствии со статьей 56, пунктом 5 статьи 72, пунктом 11 статьи 137, пунктом 12 статьи 198, пунктом 9 статьи 208, пунктом 6 статьи 216 и статьей 315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обстоятельств, указанных в пункте 4 статьи 91, пункте 3 статьи 97, пункте 4 статьи 103, пункте 5 статьи 153, пункте 8 статьи 279, пункте 4 статьи 280, пункте 4 статьи 284, пунктах 3 и 8 статьи 295 и пункте 3 статьи 309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несовершении декларантом действий, указанных в пункте 9 статьи 117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случаи, предусмотренные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 Решения о классификации товаров, решения и разъяснения о классификации отдельных видов товаров, принимаемые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Предварительные решения о классификации товаров принимаются в соответствии с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форме, в порядке и сроки, которые устанавливаются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Перечень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статьей 117 настоящего Кодекса, определяется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абзацем вторым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номенклатурой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номенклатурой внешнеэкономической деятельности, указанных в таких предварительных решениях о классификации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номенклатурой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номенклатурой внешнеэкономической деятельности.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 Решения и разъяснения Комиссии о классификации отдельных видов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обеспечения единообразного применения Товарной номенклатуры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пунктом 6 статьи 21 настоящего Кодекса, Комиссией принимаются решения о классификации отдельных видов товаров по собственной инициативе.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Решения о классификации отдельных видов товаров принимаются в виде решений Комиссии.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пунктом 6 статьи 21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пунктом 6 статьи 21 настоящего Кодекса, вступают в силу со дня вступления в силу решения Комиссии, принятого в соответствии с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изменение Товарной номенклатуры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выявление ошибок, допущенных при принятии таких решений Комиссии и не влияющих на классификацию отдельных видов товаров в соответствии с Товарной номенклатурой внешнеэкономической деятельности, например, опечаток, технических ошибок и т. д.;</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номенклатурой внешнеэкономической деятельности, на описание отдельных видов товаров и применение Основных правил интерпретации Товарной номенклатуры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Договору о Союзе, международным договорам в рамках Союза и (или) решениям органов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Порядок подготовки решений Комиссии о классификации отдельных видов товаров, включая правила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абзацем вторым пункта 1 настоящей статьи,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 предложениям таможенных органов Комиссией даются разъяснения о классификации отдельных видов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Разъяснения о классификации отдельных видов товаров принимаются в виде рекомендаций Комиссии.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Разъяснения о классификации отдельных видов товаров принимаются в случае, если таможенные органы, определенные в соответствии с пунктом 6 статьи 21 настоящего Кодекса, имеют единое мнение о классификации таких товаров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 Порядок принятия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Порядок принятия предварительного решения о классификации товара определяется настоящей статьей и статьями 24 - 27 настоящего Кодекса, а в части, не урегулированной указанными статьями,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Форма предварительного решения о классификации товара, порядок ее заполнения и внесения в такое предварительное решение о классификации товара изменений (дополнений)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 Заявление о принятии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 Срок принятия и срок действия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необходимости представления дополнительной информации в соответствии с пунктом 3 статьи 24 настоящего Кодекса течение срока, указанного в абзаце первом настоящего пункта или установленного в соответствии с абзацем вторым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срок действия предварительного решения о классификации товара.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 Внесение изменений в предварительное решение о классификации товара, прекращение его действия или отзыв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Решение о прекращении действия предварительного решения о классификации товара принимается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Решение о прекращении действия предварительного решения о классификации товара в случае, указанном в подпункте 1 пункта 3 настоящей статьи, вступает в силу со дня принятия такого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Решение о прекращении действия предварительного решения о классификации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принятии решения о прекращении действия предварительного решения о классификации товара в случае, указанном в подпункте 2 пункта 3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Решение об отзыве предварительного решения о классификации товара принимается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таможенными органами приняты решения или даны разъяснения о классификации отдельных видов товаров в соответствии с пунктом 6 статьи 21 настоящего Кодекса, влекущие изменение классификации товара, указанного в этом предварительном решении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Всемирной таможенной организацией приняты решения о классификации товаров, применяемые государствами-членами.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Решение об отзыве предварительного решения о классификации товара в случаях, предусмотренных подпунктами 1 и 2 пункта 6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Решение об отзыве предварительного решения о классификации товара в случаях, предусмотренных подпунктом 3 пункта 6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пунктом 6 статьи 21 настоящего Кодекса, и вступает в силу одновременно с такими решениями или разъяснениями о классификации отдельных видов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Сроки принятия таможенным органом решения об отзыве предварительного решения о классификации товара в случае, предусмотренном подпунктом 4 пункта 6 настоящей статьи, и вступления его в силу устанавливаются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 Гласность предварительных решений о классификации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Глава 4</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Происхождение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 Определение происхождения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Договором о Союзе (далее - правила определения происхождения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 Подтверждение происхождения товаров и документы о происхождении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Подтверждение происхождения товаров не требуется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ввозимые на таможенную территорию Союза товары помещаются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перемещаются через таможенную границу Союза в соответствии с главой 37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Вне зависимости от положений пункта 2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ввозу на таможенную территорию Союза или на территорию государства-члена согласно установленным в соответствии с Договором о Союзе запретам и ограничениям;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 вывозу с таможенной территории Союза или с территории государства-члена согласно установленным в соответствии с Договором о Союзе запретам и ограничениям;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 ввозу на территорию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 транзиту по территории государства-члена в соответствии с международными договорами этого государства-члена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Если указанные в подпунктах 1 - 3 пункта 3 настоящей статьи товары, запрещенные в соответствии с законодательством государства 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 Декларация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 Сертификат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Сертификат о происхождении товара - документ определенной формы,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 Предварительные решения о происхождении товаров, ввозимых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 Порядок принятия предварительного решения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Порядок принятия предварительного решения о происхождении товара определяется настоящей статьей и статьями 34 - 36 настоящего Кодекса, а в части, не урегулированной указанными статьями,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 Заявление о принятии предварительного решения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Заявление о принятии предварительного решения о происхождении товара должно содержать сведения 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заявителе (наименование и адрес);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производственных и технологических операциях, совершенных для изготовления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 Срок принятия и срок действия предварительного решения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необходимости представления дополнительной информации в соответствии с пунктом 4 статьи 34 настоящего Кодекса либо в случае направления сертификата о происхождении товара для проведения проверки в соответствии с пунктом 5 статьи 34 настоящего Кодекса течение срока, указанного в абзаце первом настоящего пункта или установленного в соответствии с абзацем вторым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направлении таможенным органом сертификата о происхождении товара для проведения проверки в соответствии с пунктом 5 статьи 34 настоящего Кодекса таможенный орган уведомляет заявителя о приостановлении срока, указанного в абзаце первом настоящего пункта или установленного в соответствии с абзацем вторым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 Внесение изменений в предварительное решение о происхождении товара, прекращение его действия или отзыв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Решение о прекращении действия предварительного решения о происхождении товара принимается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Решение о прекращении действия предварительного решения о происхождении товара в случае, указанном в подпункте 1 пункта 3 настоящей статьи, вступает в силу со дня принятия этого предварительного решения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Решение о прекращении действия предварительного решения о происхождении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принятии решения о прекращении действия предварительного решения о происхождении товара в случае, указанном в подпункте 2 пункта 3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C50C31"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Глава 5</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стоимость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 Определения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настоящей главы используются понятия, которые означают следующее: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"взаимосвязанные лица" - лица, которые отвечают хотя бы одному из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они являются сотрудниками или директорами (руководителями) организаций друг друга;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они являются работодателем и работником;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одно из них прямо или косвенно контролирует другое;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оба они прямо или косвенно контролируются третьим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вместе они прямо или косвенно контролируют третье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они являются родственниками или членами одной семьи.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 Общие положения о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Положения настоящей главы основаны на общих принципах и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пункте 3 настоящей статьи, осуществляется с особенностями, установленными законодательством государств-членов в соответствии с пунктом 8 статьи 104 настоящего Кодекса, или с особенностями, определенными статьями 114 и 116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Таможенная стоимость товаров, вывозимых с таможенной территории Союза, определяется в соответствии с законодательством о таможенном регулировании государства-члена, таможенному органу которого осуществляется таможенное декларирование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Таможенная стоимость товаров, указанных в пункте 1 статьи 199, абзаце втором пункта 1, пунктах 2 и 3 статьи 209 и абзаце втором пункта 1, пунктах 2 и 3 статьи 217 настоящего Кодекса, а также отходов, подлежащих помещению под таможенные процедуры в соответствии со статьями 170, 195 и 250 настоящего Кодекса, определяется в соответствии с настоящей главой с учетом особенностей,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Для целей исчисления таможенных пошлин, налогов, специальных, антидемпинговых, компенсационных пошлин, подлежащих уплате в соответствии со статьей 56 и пунктом 5 статьи 72, пунктом 11 статьи 137, пунктом 12 статьи 198 настоящего Кодекса, таможенная стоимость товаров определяется в соответствии с настоящей главой с учетом особенностей,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пункте 4 статьи 91, пункте 3 статьи 97, пункте 4 статьи 103, пункте 5 статьи 153, пункте 6 статьи 162, пункте 3 статьи 241, пункте 8 статьи 279, пункте 4 статьи 280, пункте 4 статьи 284 и пункте 3 статьи 309 настоящего Кодекса, а также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товары, за исключением товаров, указанных в абзаце втором пункта 1 статьи 209 и абзаце втором пункта 1 статьи 217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пункте 3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Таможенная стоимость товаров определяется в валюте того государства-члена, в котором в соответствии со статьей 61 и пунктом 7 статьи 74 настоящего Кодекса подлежат уплате таможенные пошлины, налоги, специальные, антидемпинговые, компенсационные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Процедуры определения таможенной стоимости ввозимых товаров не должны использоваться в целях борьбы с демпингом.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Таможенная стоимость товаров определяется декларантом, а в случае, если в соответствии с пунктом 2 статьи 52 и с учетом пункта 3 статьи 71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статьей 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статьями 41 и 42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статьям 41 и 42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Консультации проводятся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невозможности определения таможенной стоимости ввозимых товаров в соответствии со статьями 41 и 42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статьей 43 настоящего Кодекса, либо расчетная стоимость товаров в соответствии со статьей 44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таможенной стоимости ввозимых товаров невозможно применить статьи 39, 41 - 44 настоящего Кодекса, определение таможенной стоимости товаров осуществляется в соответствии со статьей 45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Положения настоящей главы не применяются в отношении товаров для личного пользования, перемещаемых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Порядок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 Метод по стоимости сделки с ввозимыми товарами (метод 1)</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статьей 40 настоящего Кодекса, при выполнении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отсутствуют ограничения в отношении прав покупателя на пользование и распоряжение товарами, за исключением ограничений, которые: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ограничивают географический регион, в котором товары могут быть перепроданы;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существенно не влияют на стоимость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установлены актами органов Союза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статьей 40 настоящего Кодекса могут быть произведены дополнительные начисления;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хотя бы одно из условий, указанных в пункте 1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таможенная стоимость идентичных или однородных товаров, определенная в соответствии со статьей 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таможенная стоимость идентичных или однородных товаров, определенная в соответствии со статьей 44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Если таможенный орган имеет достаточную информацию о том, что одна из проверочных величин, указанных в подпункте 2 пункта 5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статье 40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Проверочные величины, указанные в подпункте 2 пункта 5 настоящей статьи, используются по инициативе декларанта и исключительно в целях сравнения в соответствии с пунктом 7 настоящей статьи и не могут быть использованы в качестве основы для определения таможенной стоимости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 Дополнительные начисления к цене, фактически уплаченной или подлежащей уплате за ввозимые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б) расходы на тару, если для таможенных целей она рассматривается как единое целое с ввозимыми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расходы на упаковку ввозимых товаров, в том числе стоимость упаковочных материалов и работ по упаковке;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а) сырье, материалы, детали, полуфабрикаты и иные товары, из которых произведены (состоят) ввозимые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б) инструменты, штампы, формы и иные подобные товары, использованные при производстве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материалы, израсходованные при производстве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расходы на страхование в связи с операциями, указанными в подпунктах 4 и 5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а) платежи за право на воспроизведение (тиражирование) ввозимых товаров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Указанные в пункте 1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пункте 1 настоящей статьи, не производятся.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осуществлении дополнительных начислений к цене, фактически уплаченной или подлежащей уплате за ввозимые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распределение стоимости товаров, указанных в подпункте "б" подпункта 2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предоставленных покупателем и указанных в подпункте "г" подпункта 2 пункта 1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осуществлении дополнительных начислений, указанных в подпункте 2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 Метод по стоимости сделки с идентичными товарами (метод 2)</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таможенная стоимость ввозимых товаров не может быть определена в соответствии со статьей 39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Стоимостью сделки с идентичными товарами является таможенная стоимость этих товаров, определенная в соответствии со статьей 39 настоящего Кодекса и принятая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4 - 6 пункта 1 статьи 40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выявлено более одной стоимости сделки с идентичными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 Метод по стоимости сделки с однородными товарами (метод 3)</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таможенная стоимость ввозимых товаров не может быть определена в соответствии со статьями 39 и 41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Стоимостью сделки с однородными товарами является таможенная стоимость этих товаров, определенная в соответствии со статьей 39 настоящего Кодекса и принятая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4-6 пункта 1 статьи 40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выявлено более одной стоимости сделки с однородными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 Метод вычитания (метод 4)</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таможенная стоимость ввозимых товаров не может быть определена в соответствии со статьями 39, 41 и 42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статьи 44 настоящего Кодекса может быть изменена.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пункте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Положения пункта 4 настоящей статьи не применяются для определения таможенной стоимости ввозимых товаров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Возможность применения пункта 4 настоящей статьи определяется в каждом отдельном случае в зависимости от конкретных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подпункте 2 пункта 1 статьи 40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 Метод сложения (метод 5)</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расходов, указанных в подпунктах 4 -6 пункта 1 статьи 40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Расходы, указанные в подпункте 1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Расходы, указанные в подпункте 1 пункта 1 настоящей статьи, должны включать в себя расходы, указанные в подпунктах "б" и "в" подпункта 1 пункта 1 статьи 40 настоящего Кодекса, и распределенную в соответствии с подпунктом 1 пункта 5 статьи 40 настоящего Кодекса стоимость товаров и услуг, указанных в подпункте 2 пункта 1 статьи 40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подпункте "г" подпункта 2 пункта 1 статьи 40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подпункте 1 пункта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 Резервный метод (метод 6)</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таможенная стоимость ввозимых товаров не может быть определена в соответствии со статьями 39 и 41 - 44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Методы определения таможенной стоимости товаров, используемые в соответствии с настоящей статьей, являются теми же, что и предусмотренные статьями 39 и 41 - 44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статьями 41 и 42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статьями 43 и 44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определении таможенной стоимости оцениваемых товаров в соответствии со статьей 43 настоящего Кодекса допускается отклонение от срока, установленного пунктом 3 статьи 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наличия возможности применения нескольких методов определения таможенной стоимости товаров в соответствии с пунктом 2 настоящей статьи необходимо придерживаться последовательности их применения.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Таможенная стоимость ввозимых товаров в соответствии с настоящей статьей не должна определяться на основе: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цены на внутреннем рынке Союза на товары, произведенные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системы, предусматривающей принятие для таможенных целей более высокой из двух альтернативных стоимостей;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цены на товары на внутреннем рынке страны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иных расходов, чем расходы, включенные в расчетную стоимость, которая была определена для идентичных или однородных товаров в соответствии со статьей 44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цены на товары, поставляемые из страны их вывоза в государства, не являющиеся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минимальной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произвольной или фиктивной стоимости.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C50C31"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Раздел II</w:t>
      </w:r>
    </w:p>
    <w:p w:rsidR="00C50C31" w:rsidRPr="004B1494"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Таможенные платежи, специальные, антидемпинговые, компенсационные пошлины</w:t>
      </w:r>
    </w:p>
    <w:p w:rsidR="00C50C31" w:rsidRDefault="00C50C31" w:rsidP="00FB59B3">
      <w:pPr>
        <w:pStyle w:val="Heading1"/>
        <w:spacing w:before="0" w:line="300" w:lineRule="atLeast"/>
        <w:ind w:firstLine="340"/>
        <w:rPr>
          <w:rFonts w:cs="Arial"/>
          <w:sz w:val="22"/>
          <w:szCs w:val="22"/>
          <w:u w:val="none"/>
        </w:rPr>
      </w:pPr>
      <w:r w:rsidRPr="004B1494">
        <w:rPr>
          <w:rFonts w:cs="Arial"/>
          <w:sz w:val="22"/>
          <w:szCs w:val="22"/>
          <w:u w:val="none"/>
        </w:rPr>
        <w:t>Глава 6</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Общие положения о таможенных платежах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46. Таможенные платежи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таможенным платежам относятся: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ввозная таможенная пошлина;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вывозная таможенная пошлина;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налог на добавленную стоимость, взимаемый при ввозе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акцизы (акцизный налог или акцизный сбор), взимаемые при ввозе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сборы.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главой 37 настоящего Кодекса. Положения настоящей главы и глав 7 - 11 настоящего Кодекса применяются в случаях, предусмотренных главой 37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47. Таможенные сборы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Виды и ставки таможенных сборов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48. Авансовые платежи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пункте 1 статьи 46 и пункте 1 статьи 71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пункте 1 статьи 46 и пункте 1 статьи 71 настоящего Кодекса, взимание которых возложено на такие государственные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пункте 2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срок, устанавливаемый законодательством государств-членов для возврата авансовых платежей.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обращения лица, внесшего авансовые платежи, и порядок его подачи в таможенный орган, а также форма указанного отчета, порядок и сроки его представления таможенным органом определяются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Возврат (зачет) сумм авансовых платежей осуществляется в соответствии со статьей 67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Распоряжение невостребованными суммами авансовых платежей производится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Порядок и формы внесения авансовых платежей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49. Льготы по уплате таможенных платежей и тарифные преференции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настоящем Кодексе под льготами по уплате таможенных платежей понимаются: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льготы по уплате ввозных таможенных пошлин (тарифные льготы);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льготы по уплате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льготы по уплате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льготы по уплате таможенных сборов (освобождение от уплаты таможенных сборов).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Случаи и условия предоставления льгот по уплате ввозных таможенных пошлин (тарифных льгот), а также порядок их применения определяются в соответствии с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 соответствии со статьей 43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50. Плательщики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C50C31" w:rsidRDefault="00C50C31" w:rsidP="00424E41">
      <w:pPr>
        <w:pStyle w:val="Heading1"/>
        <w:spacing w:before="0" w:line="300" w:lineRule="atLeast"/>
        <w:ind w:firstLine="340"/>
        <w:rPr>
          <w:rFonts w:cs="Arial"/>
          <w:sz w:val="22"/>
          <w:szCs w:val="22"/>
          <w:u w:val="none"/>
        </w:rPr>
      </w:pPr>
      <w:r w:rsidRPr="004B1494">
        <w:rPr>
          <w:rFonts w:cs="Arial"/>
          <w:sz w:val="22"/>
          <w:szCs w:val="22"/>
          <w:u w:val="none"/>
        </w:rPr>
        <w:t>Глава 7</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Исчисление таможенных пошлин, налогов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51. Объект обложения таможенными пошлинами, налогами и база для исчисления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Объектом обложения таможенными пошлинами, налогами являются товары, перемещаемые через таможенную границу Союза, а также иные товары в случаях, предусмотренных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База для исчисления налогов определяется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52. Исчисление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пошлины, налоги исчисляются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 результатам проведения таможенного контроля после выпуска товаров в случае выявления неверного исчисления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исчислении таможенных пошлин, налогов, подлежащих уплате в соответствии со статьей 56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наступлении обстоятельств, указанных в пункте 4 статьи 91, пункте 3 статьи 97, пункте 4 статьи 103, пункте 5 статьи 153, пункте 6 статьи 162, пункте 3 статьи 241 , пункте 8 статьи 279, пункте 4 статьи 280, пункте 4 статьи 284, пункте 4 статьи 288, пунктах 3 и 8 статьи 295 и пункте 3 статьи 309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несовершении декларантом действий, указанных в пункте 9 статьи 117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7 статьи 208 настоящего Кодекса, в случаях, когда обязанность по уплате таможенных пошлин, налогов, подлежит исполнению лицами, указанными в пункте 3 статьи 208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исчислении таможенных пошлин, налогов в соответствии с пунктом 9 статьи 208 и пунктом 6 статьи 216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 результатам проведения таможенного контроля в случаях, указанных в пункте 1 статьи 315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по результатам проведения таможенного контроля в случаях, предусмотренных пунктами 17 и 18 статьи 325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пунктом 24 статьи 266 настоящего Кодекса, таможенном документе, указанном в абзаце втором пункта 4 статьи 277 настоящего Кодекса, или таможенном документе, указанном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пунктом 24 статьи 266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пунктом 24 статьи 266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Формы таможенного приходного ордера либо иного таможенного документа, определенного Комиссией в соответствии с пунктом 24 статьи 266 настоящего Кодекса, порядок их заполнения и внесения в них изменений (дополнений)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заполнении таможенного приходного ордера либо иного таможенного документа, определенного Комиссией в соответствии с пунктом 24 статьи 266 настоящего Кодекса, на бумажном носителе должностным лицом таможенного органа формируется электронный вид таких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порядок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Таможенные пошлины, налоги исчисляются в валюте государства-члена, в котором в соответствии со статьей 61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Налоги исчисляются в соответствии с законодательством государства-члена, в котором в соответствии со статьей 61 настоящего Кодекса они подлежат уплате.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53. Ставки таможенных пошлин, налогов, применяемые для исчисления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ставки, действующие на установленный таким законодательством государств-членов день.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Договором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исчисления вывозных таможенных пошлин применяются ставки, установленные законодательством государства-члена, в котором в соответствии со статьей 61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Для исчисления налогов применяются ставки, установленные законодательством государства-члена, в котором в соответствии со статьей 61 настоящего Кодекса они подлежат уплате.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таможенных пошлин, налогов возникает в соответствии со статьями 56, 91, 97, 103, 136, 137, 141, 153, 162, 174, 185, 198, 208, 216, 225, 232, 241, 247, пунктом 4 статьи 277, статьями 279, 280, 284, 288, 295 и 309 настоящего Кодекса, а также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наступлении обстоятельств и при соблюдении условий, связанных с прекращением обязанности по уплате таможенных пошлин, налогов, предусмотренных статьями 56, 91, 97, 103, 136, 137, 141, 153, 162, 174, 185, 198, 208, 216, 225, 232, 241, 247, пунктом 4 статьи 277, статьями 279, 280, 284, 288, 295 и 309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случаях, указанных в пункте 4 статьи 55 и абзаце втором пункта 3 статьи 68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когда меры по взысканию таможенных пошлин, налогов не принимаются в соответствии с подпунктом 4 пункта 4 статьи 68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пошлины, налоги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отдельных категорий товаров, не подлежащих в соответствии с пунктом 4 статьи 272 и пунктом 2 статьи 281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55. Исполнение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таможенных пошлин, налогов исполняется таможенным представителем с учетом статьи 405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исполняется путем их уплаты в порядке и сроки, которые установлены статьями 57 - 61 настоящего Кодекса, в размерах сумм, исчисленных и подлежащих уплате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Особенности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особенности исполнения такой обязанности устанавливаются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пунктом 4 настоящей статьи, и случаев, установленных законодательством государств-членов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случаях, когда таможенные пошлины, налоги в соответствии со статьей 61 настоящего Кодекса подлежат уплате в одном государстве-члене, а взыскание таможенных пошлин, налогов в соответствии с пунктом 3 статьи 69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приложением № 1 к настоящему Кодексу.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Таможенный орган не направляет указанное в пункте 3 настоящей статьи уведомление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пунктом 17 статьи 120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пункте 4 статьи 52 настоящего Кодекса, или в одном таможенном документе, указанном в абзаце втором пункта 4 статьи 277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случаях, указанных в пункте 4 настоящей статьи, обязанность по уплате таможенных пошлин, налогов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главой 11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таможенных пошлин, налогов при незаконном перемещении товаров через таможенную границу Союза прекращается у лиц, указанных в пункте 2 настоящей статьи,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таможенных пошлин, налогов и (или) их взыскание в размерах, исчисленных и подлежащих уплате в соответствии с пунктами 5 - 8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под таможенные процедуры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ввозе товаров на таможенную территорию Союза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вывозе товаров Союза с таможенной территории Союза -таможенная процедура экспорта без применения льгот по уплате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Таможенные пошлины, налоги при незаконном перемещении товаров через таможенную границу Союза исчисляются в соответствии с настоящей главой с учетом пункта 7 настоящей статьи, а если таможенный орган не располагает точными сведениями о товарах, также с учетом пункта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главами 10 и 11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главой 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Положения пунктов 1 - 9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C50C31" w:rsidRDefault="00C50C31" w:rsidP="00424E41">
      <w:pPr>
        <w:pStyle w:val="Heading1"/>
        <w:spacing w:before="0" w:line="300" w:lineRule="atLeast"/>
        <w:ind w:firstLine="340"/>
        <w:rPr>
          <w:rFonts w:cs="Arial"/>
          <w:sz w:val="22"/>
          <w:szCs w:val="22"/>
          <w:u w:val="none"/>
        </w:rPr>
      </w:pPr>
      <w:r w:rsidRPr="004B1494">
        <w:rPr>
          <w:rFonts w:cs="Arial"/>
          <w:sz w:val="22"/>
          <w:szCs w:val="22"/>
          <w:u w:val="none"/>
        </w:rPr>
        <w:t>Глава 8</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Сроки и порядок уплаты таможенных пошлин, налогов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57. Сроки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Сроки уплаты таможенных пошлин, налогов определяются в соответствии со статьями 56, 58, 91, 97, 103, 136, 137, 141, 153, 162, 174, 185, 198, 208, 216, 225, 232, 241, 247, пунктом 4 статьи 277, статьями 279, 280, 284, 288, 295 и 309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сроки уплаты таможенных пошлин, налогов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статьей 254 настоящего Кодекса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Начисление, уплата, взыскание и возврат пеней производятся в государстве-члене, в котором в соответствии со статьей 61 настоящего Кодекса подлежат уплате таможенные пошлины, налоги,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пунктом 3 статьи 54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статьей 60 настоящего Кодекса для начисления и уплаты процентов за отсрочку или рассрочку уплаты ввозных таможенных пошлин.</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58. Изменение сроков уплаты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Изменение сроков уплаты ввозных таможенных пошлин, налогов осуществляется в форме отсрочки или рассрочки.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Обеспечение исполнения обязанности по уплате ввозных таможенных пошлин предоставляется в соответствии с главой 9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59. Сроки и основания предоставления отсрочки или рассрочки уплаты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иные основания, определяемые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номенклатурой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Наличие оснований, указанных в пунктах 2 и 3 настоящей статьи, должно быть подтверждено плательщиком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Отсрочка или рассрочка уплаты ввозных таможенных пошлин предоставляется на основании заявления плательщика ввозных таможенных пошлин по решению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Решение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принятии таможенным органом решения о предоставлении рассрочки уплаты ввозных таможенных пошлин также утверждается график поэтапной уплаты сумм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принятия и аннулирования указанного решения устанавливается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Законодательством государств-членов могут устанавливаться случаи, когда отсрочка или рассрочка уплаты ввозных таможенных пошлин не предоставляется.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60. Проценты за отсрочку или рассрочку уплаты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 каждый день пользования отсрочкой или рассрочкой уплаты ввозных таможенных пошлин, предоставленной в соответствии с пунктами 1 и 3 статьи 59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Проценты за отсрочку или рассрочку уплаты ввозных таможенных пошлин подлежат уплате в размере 1/360 от ставки рефинансирования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61. Порядок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главой 38 настоящего Кодекса, либо на территории которого выявлены обстоятельства, указанные в пункте 4 статьи 91, пункте 3 статьи 97, пункте 4 статьи 103, пункте 8 статьи 279, пункте 4 статьи 280 и пункте 4 статьи 288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условно выпущенных товаров, указанных в подпункте 3 пункта 1 статьи 126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наступлении обстоятельства, указанного в пункте 5 статьи 1 53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абзацем вторым настоящего пункта и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обстоятельства, указанного в пункте 5 статьи 1 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обстоятельства, указанного в пункте 3 статьи 309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Ввозные таможенные пошлины уплачиваются в валюте государства-члена, в котором подлежат уплате ввозные таможенные пошлины, если иное не установлено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Формы и способы уплаты таможенных пошлин, налогов, а также момент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Ввозные таможенные пошлины уплачиваются на счета, определяемые в соответствии с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Глава 9</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Обеспечение исполнения обязанности по уплате таможенных пошлин, налогов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62. Общие условия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таможенных пошлин, налогов обеспечивается в случаях, предусмотренных статьями 58, 120 - 122, 143, 177 и 304 настоящего Кодекса, если иное не установлено в соответствии с указанными статьями.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устанавливаться иные случаи, когда обеспечивается исполнение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статьей 405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пунктов 5 и 6 статьи 405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статье 146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63. Способы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таможенных пошлин, налогов обеспечивается следующими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денежные средства (деньги);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банковская гарантия;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поручительство;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залог имущества.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таможенных пошлин, налогов обеспечивается любым из способов, указанных в пункте 1 настоящей статьи либо установленных законодательством государств-членов в соответствии с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Исполнение обязанности по уплате таможенных пошлин, налогов может быть обеспечено несколькими способами по выбору лиц, указанных в пункте 3 статьи 62 настоящего Кодекса, с учетом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абзаца второго настоящего пункта, если на заменяемое обеспечение исполнения обязанности по уплате таможенных пошлин, налогов не обращено взыскание в соответствии с главой 11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Срок действия обеспечения исполнения обязанности по уплате таможенных пошлин, налогов, предоставляемого способами, указанными в подпунктах 2-4 пункта 1 настоящей статьи либо установленными законодательством государств-членов в соответствии с пунктом 2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Порядок применения способов обеспечения исполнения обязанности по уплате таможенных пошлин, налогов, день предоставления обеспечения исполнения обязанности по уплате таможенных пошлин, налогов,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пунктом 8 статьи 146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подпунктах 2 - 4 пункта 1 настоящей статьи либо установленными законодательством государств-членов в соответствии с пунктом 2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64. Генеральное обеспечение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Генеральное обеспечение исполнения обязанности по уплате таможенных пошлин, налогов может применяться, если: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все таможенные операции совершаются на территории государства-члена, таможенному органу которого предоставлено генеральное обеспечение;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статьей 69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Порядок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такого порядка законодательством государства-члена могут устанавливаться случаи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статьями 146 и 147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65. Определение размера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статьей 146 и пунктом 4 статьи 287 настоящего Кодекса исполнение обязанности по уплате таможенных пошлин, налогов обеспечивается в ином размере.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3 и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информация о стоимости товаров того же класса или вида, имеющаяся в распоряжении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стоимость товаров без учета заявленных вычетов и скидок, если у таможенного органа имеются сомнения в их обоснованности;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когда в соответствии с подпунктом 3 пункта 13 статьи 120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пунктов 1 и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пунктами 1 - 3 настоящей статьи, а в отношении товаров, помещаемых под таможенную процедуру таможенного транзита, - с учетом требований, предусмотренных пунктом 2 статьи 146 настоящего Кодекса.</w:t>
      </w: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Глава 10</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Возврат (зачет) сумм таможенных пошлин, налогов и иных денежных средств (денег)</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66. Излишне уплаченные или излишне взысканные таможенные пошлины, налоги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Суммы таможенных пошлин, налогов подлежат возврату (зачету) в соответствии с настоящей главой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пошлины, налоги являются излишне уплаченными или излишне взысканными таможенными пошлинами, налогами в соответствии со статьей 66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ввозные таможенные пошлины, уплаченные на счета, определенные в соответствии с Договором о Союзе, не идентифицированы в качестве сумм ввозных таможенных пошлин в отношении конкретных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таможенная декларация отозвана в соответствии со статьей 113 настоящего Кодекса, и (или) выпуск товаров аннулирован в соответствии с пунктом 4 статьи 118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случаи, предусмотренные статьями 237 и 242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пунктом 8 статьи 104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иные случаи, предусмотренные настоящим Кодексом и (или) международными договорами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пунктом 24 статьи 266 настоящего Кодекса, или в таможенных документах, указанных в пункте 4 статьи 52 и абзаце втором пункта 4 статьи 277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Возврат (зачет) сумм таможенных пошлин, налогов в случаях, указанных в подпунктах 4-9 пункта 1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Возврат (зачет) сумм ввозных таможенных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Договора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Возврат (зачет) сумм вывозных таможенных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Возврат (зачет) сумм авансовых платежей, иных денежных средств (денег) осуществляется в случаях, порядке и сроки, которые устанавливаются законодательством государства-члена, в котором произведена уплата таких авансовых платежей, иных денежных средств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(денег).</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Глава 11</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Взыскание таможенных пошлин, налогов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68. Общие положения о взыскании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случаях, указанных в пункте 7 статьи 55 настоящего Кодекса, таможенный орган принимает меры по взысканию таможенных пошлин, налогов в соответствии с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Меры по взысканию таможенных пошлин, налогов не принимаются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пунктом 2 статьи 54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иные случаи, определяемые Комиссией в отношении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иные случаи, устанавливаемые законодательством государств-членов в отношении вывозных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пункте 4 статьи 98 настоящего Кодекса, по день размещения таких товаров на временное хранение или их помещения под одну из таможенных процедур.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Меры по взысканию таможенных пошлин, налогов, указанные в пунктах 2 и 3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69. Таможенный орган, осуществляющий взыскание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пунктами 2 и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возникновении обстоятельств, указанных в пункте 4 статьи 91, пункте 3 статьи 97, пункте 4 статьи 103, пункте 8 статьи 279, пункте 4 статьи 280 и пункте 4 статьи 288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случаях, указанных в абзаце втором пункта 2 и пункте 3 статьи 61 настоящего Кодекса, таможенные пошлины, налоги взыскиваются таможенным органом государства-члена, в котором в соответствии с абзацем вторым пункта 2 и пунктом 3 статьи 61 настоящего Кодекса подлежат уплате таможенные пошлины, налоги, если иное не установлено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пунктом 5 статьи 153 и пунктом 3 статьи 309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Взаимодействие таможенных органов при взыскании таможенных пошлин, налогов в соответствии с пунктом 3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приложением № 1 к настоящему Кодексу, а в части, не урегулированной указанным приложением, - в порядке, определяемом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70. Признание сумм таможенных платежей, пеней, процентов безнадежными к взысканию и их списание</w:t>
      </w:r>
    </w:p>
    <w:p w:rsidR="00C50C31"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Глава 12</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Специальные, антидемпинговые, компенсационные и иные пошлины, применяемые в целях защиты внутреннего рынка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71. Применение специальных, антидемпинговых, компенсационных и иных пошлин в целях защиты внутреннего рынка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введении в Союзе мер защиты внутреннего рынка в соответствии со статьей 50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Положения настоящей главы не применяются в отношении товаров для личного пользования, ввозимых на таможенную территорию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специальных, антидемпинговых, компенсационных пошлин возникает в соответствии с пунктом 5 настоящей статьи, статьями 91, 97, 103, 136, 137, 153, 162, 174, 198, 208, 216, 225, 241, 247, 279, 284 и 295 настоящего Кодекса, а также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специальных, антидемпинговых, компенсационных пошлин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статьями 91, 97, 103, 136, 137, 153, 162, 174, 198, 208, 216, 225, 241, 247, 279, 284 и 295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случаях, указанных в пункте 4 статьи 73 и абзаце втором пункта 3 статьи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когда меры по взысканию специальных, антидемпинговых, компенсационных пошлин не принимаются в соответствии с подпунктом 4 пункта 4 статьи 77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Специальные, антидемпинговые, компенсационные пошлины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отдельных категорий товаров, не подлежащих в соответствии с пунктом 4 статьи 272 и пунктом 2 статьи 281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статьей 76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Положения пункта 5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73. Исполнение обязанности по уплате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специальных, антидемпинговых, компенсационных пошлин исполняется таможенным представителем с учетом статьи 405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специальных, антидемпинговых, компенсационных пошлин исполняется путем их уплаты в порядке и сроки, которые установлены статьей 74 настоящего Кодекса, в размерах сумм, исчисленных и подлежащих уплате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особенности исполнения такой обязанности устанавливаются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пунктом 4 настоящей статьи, и случаев, установленных законодательством государств-членов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случаях, когда специальные, антидемпинговые, компенсационные пошлины в соответствии с пунктом 7 статьи 74 настоящего Кодекса подлежат уплате в одном государстве-члене, а взыскание специальных, антидемпинговых, компенсационных пошлин в соответствии с пунктом 5 статьи 77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приложением № 1 к настоящему Кодексу.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Таможенный орган не направляет указанное в пункте 3 настоящей статьи уведомление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пунктом 17 статьи 120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пункте 4 статьи 52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случаях, указанных в пункте 4 настоящей статьи, обязанность по уплате специальных, антидемпинговых, компенсационных пошлин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статьей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74. Сроки и порядок уплаты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Сроки уплаты специальных, антидемпинговых, компенсационных пошлин определяются в соответствии с пунктом 2 настоящей статьи, статьями 91, 97, 103, 136, 137, 153, 162, 174, 198, 208, 216, 225, 241, 247, 279, 284 и 295 настоящего Кодекса, за исключением случая, когда иной срок уплаты антидемпинговых, компенсационных пошлин установлен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статьей 56 настоящего Кодекса для уплаты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статьей 254 настоящего Кодекса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сроки уплаты специальных, антидемпинговых, компенсационных пошлин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Изменение сроков уплаты специальных, антидемпинговых, компенсационных пошлин в форме отсрочки или рассрочки не производится.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Начисление, уплата, взыскание и возврат пеней производятся в государстве-члене, в котором в соответствии с пунктом 7 настоящей статьи подлежат уплате специальные, антидемпинговые, компенсационные пошлины,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пунктом 3 статьи 72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Специальные, антидемпинговые, компенсационные пошлины уплачиваются на счета, определенные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государствами-членами, в порядке, установленном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статьей 60 настоящего Кодекса для начисления и уплаты процентов за отсрочку или рассрочку уплаты ввозных таможенных пошлин.</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75. Обеспечение исполнения обязанности по уплате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специальных, антидемпинговых, компенсационных пошлин обеспечивается в случаях, предусмотренных статьями 120 - 122 настоящего Кодекса, а также в случаях, определенных Комиссией в соответствии с подпунктом 2 пункта 1 статьи 143 настоящего Кодекса, если иное не установлено в соответствии с указанными статьями.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введении в Союзе мер защиты внутреннего рынка в соответствии со статьей 50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абзаца второго пункта 4 и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информация о стоимости товаров того же класса или вида, имеющаяся в распоряжении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стоимость товаров без учета заявленных вычетов и скидок, если у таможенного органа имеются сомнения в их обоснованности;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случаях, предусмотренных Договором о Союзе, обеспечение исполнения обязанности по уплате антидемпинговой пошлины предоставляется в порядке,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государствами-членами, в порядке и размерах, которые установлены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Исполнение обязанности по уплате специальных, антидемпинговых, компенсационных пошлин обеспечивается лицами, указанными в пункте 3 статьи 62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статьей 405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пунктов 5 и 6 статьи 405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статьей 64 настоящего Кодекса для обеспечения исполнения обязанности по уплате таможенных пошлин, налогов.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пунктом 10 статьи 74 настоящего Кодекса, осуществляется в случаях, определенных Договором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специальные, антидемпинговые, компенсационные пошлины, уплаченные на счета, определенные в соответствии с Договором о Союзе, не идентифицированы в качестве сумм специальных, антидемпинговых, компенсационных пошлин в отношении конкретных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таможенная декларация отозвана в соответствии со статьей 113 настоящего Кодекса, и (или) выпуск товаров аннулирован в соответствии с пунктом 4 статьи 118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случаи, предусмотренные статьей 242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пунктом 8 статьи 104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иные случаи, предусмотренные настоящим Кодексом и (или) международными договорами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пункте 4 статьи 52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Возврат (зачет) сумм специальных, антидемпинговых, компенсационных пошлин в случаях, указанных в подпунктах 3 - 8 пункта 3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Возврат (зачет) сумм специальных, антидемпинговых, компенсационных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Договора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Возврат (зачет), за исключением зачета в счет уплаты антидемпинговой пошлины в соответствии с абзацем вторым пункта 8 статьи 75 настоящего Кодекса, сумм денежных средств (денег), внесенных в соответствии с Договором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абзацем вторым пункта 8 статьи 75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77. Взыскание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случаях, указанных в пункте 7 статьи 73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главы 11 настоящего Кодекса, касающиеся взыскания ввозных таможенных пошлин, с учетом особенностей, предусмотренных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 мерам по взысканию специальных, антидемпинговых, компенсационных пошлин относятся меры, указанные в пункте 2 статьи 68 настоящего Кодекса, принимаемые при взыскании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Меры по взысканию специальных, антидемпинговых, компенсационных пошлин не принимаются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пунктом 2 статьи 72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иные случаи, определяемые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Взаимодействие таможенных органов при взыскании специальных, антидемпинговых, компенсационных пошлин в соответствии с абзацами вторым - четвертым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приложением № 1 к настоящему Кодексу, а в части, не урегулированной указанным приложением, - в порядке, определяемом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Раздел III</w:t>
      </w:r>
    </w:p>
    <w:p w:rsidR="00C50C31" w:rsidRPr="004B1494"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Таможенные операции и лица, их совершающие</w:t>
      </w: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Глава 13</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Общие положения о таможенных операциях и лицах, их совершающих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78. Порядок совершения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Технологии совершения таможенных операций устанавливаются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операции совершаются одинаково независимо от происхождения товаров, страны отправления и страны назначения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79. Место и время совершения таможенными органами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операции совершаются таможенными органами в местах их нахождения и во время их работы.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случаях, предусмотренных настоящим Кодексом или законодательством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80. Документы и (или) сведения, необходимые для совершения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Договором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81. Первоочередной порядок совершения таможенных операций в отношении отдельных категорий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Комиссия вправе определять иные товары, в отношении которых таможенные операции совершаются в первоочередном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82. Совершение таможенными органами и лицами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83. Декларант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Декларантами товаров, помещаемых под таможенные процедуры, могут выступать: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лицо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являющееся стороной сделки с иностранным лицом, на основании которой товары перемещаются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 имени и (или) по поручению которого заключена сделка, указанная в абзаце втором настоящего подпункта;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являющееся экспедитором, - при заявлении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иностранное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перевозчик, в том числе таможенный перевозчик, - при заявлении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могут быть установлены иные случаи и условия, чем предусмотренные абзацем вторым подпункта 2 пункта 1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Комиссия вправе определять случаи, когда иностранное лицо, указанное в абзаце третьем подпункта 2 пункта 1 настоящей статьи, не может выступать декларантом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пунктами 6 - 8 статьи 260, пунктом 2 статьи 278 и пунктом 8 статьи 281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84. Права, обязанности и ответственность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осматривать, измерять товары, находящиеся под таможенным контролем, и выполнять с ними грузовые операции;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отбирать пробы и (или) образцы товаров, находящихся под таможенным контролем, с разрешения таможенного органа, выданного в соответствии со статьей 17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знакомиться с имеющимися в таможенных органах результатами исследований проб и (или) образцов декларируемых им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обжаловать решения, действия (бездействие) таможенных органов или их должностных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привлекать экспертов для уточнения сведений о декларируемых им товарах;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пользоваться иными правами, предусмотренными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Декларант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произвести таможенное декларирование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предъявить декларируемые товары в случаях, предусмотренных настоящим Кодексом, либо по требованию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выполнять иные требования, предусмотренные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Декларант несет ответственность в соответствии с законодательством государств-членов за неисполнение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85. Присутствие заинтересованных лиц при совершении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Заинтересованные лица вправе присутствовать при совершении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86. Совершение таможенных операций в отношении товаров, которые незаконно перемещены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Глава 14</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Прибытие товаров на таможенную территорию Союза и таможенные операции, связанные с таким прибытием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87. Прибытие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пункте 3 статьи 10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после пересечения таможенной границы Союза доставка товаров в место прибытия или иные места, указанные в пункте 3 статьи 10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Расходы, возникшие у перевозчика или иных лиц в связи с соблюдением требований настоящего пункта, таможенными органами не возмещаются.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После доставки товаров в место прибытия или иные места, указанные в пункте 3 статьи 10 настоящего Кодекса, товары должны находиться в зоне таможенного контроля, за исключением товаров, перевозимых водными судами.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Положения статей 88 - 91 настоящего Кодекса не применяются в отношении ввозимых на таможенную территорию Союза физическими лицами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главой 37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Положения настоящей главы не применяются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Союза и указанных в пункте 4 статьи 302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товаров, перемещаемых трубопроводным транспортом или по линиям электропередачи.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88. Таможенные операции, связанные с прибытием товаров на таможенную территорию Союза, и порядок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устанавливаемого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 имени перевозчика документы и сведения, указанные в пункте 1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Дата и время уведомления о прибытии товаров на таможенную территорию Союза фиксируются таможенным органом в порядке, устанавливаемом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таможенным декларированием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помещением товаров под таможенную процедуру свободной таможенной зоны на территории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вывозом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Положения пункта 5 настоящей статьи не применяются в отношении прибывших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которые в соответствии с пунктом 1 статьи 12 настоящего Кодекса должны быть незамедлительно вывезены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находящихся на водных или воздушных судах и не подлежащих выгрузке на таможенной территории Союза с этих судов;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товаров, перегружаемых с одного воздушного судна на другое воздушное судно и подлежащих вывозу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товаров Союза и указанных в пункте 4 статьи 302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подпунктом 1 пункта 5 статьи 302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товаров Союза, указанных в подпунктах 2-4 пункта 5 статьи 302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товаров, указанных в статье 301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разрешения таможенного органа на отзыв таможенной декларации в соответствии со статьей 113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решения таможенного органа о продлении сроков выпуска товаров в соответствии с пунктами 4 - 8 статьи 119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решения таможенного органа о приостановлении срока выпуска товаров в соответствии со статьей 124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отказа в выпуске товаров в соответствии со статьей 125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Товары, в отношении которых в сроки, определенные пунктами 5, 7 и абзацем первым пункта 8 настоящей статьи, или установленные законодательством государств-членов в соответствии с абзацем шестым пункта 7 и абзацем вторым пункта 8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абзацем шестым пункта 7 и абзацем вторым пункта 8 настоящей статьи, задерживаются таможенными органами в соответствии с главой 51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89. Документы и сведения, представляемые при уведомлении таможенного органа о прибытии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международной перевозке автомобильным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документы на транспортное средство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(перевозочные)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документы, сопровождающие международные почтовые отправления при их перевозке, определенные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имеющиеся у перевозчика коммерческие документы на перевозимые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сведения 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государственной регистрации транспортного средства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перевозчике товаров (наименование и адрес);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стране отправления и стране назначения товаров (наименования);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отправителе и получателе товаров (наименования и адреса);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продавце и покупателе товаров в соответствии с имеющимися у перевозчика коммерческими документами;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количестве грузовых мест, их маркировке и видах упаковок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весе брутто товаров (в килограммах) либо объеме товаров (в кубических метрах);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наличии (отсутствии) товаров, ввоз которых на таможенную территорию Союза запрещен или ограничен;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месте и дате составления международной товаротранспортной накладной;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идентификационных номерах контейнеров;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международной перевозке водным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общая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декларация о грузе;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декларация о судовых припасах;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декларация о личных вещах экипажа судна;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судовая роль;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список пассажиров;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(перевозочные) документы, если сведения о товаре, предусмотренные настоящим подпунктом, не содержатся в декларации о грузе;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документы, сопровождающие международные почтовые отправления при их перевозке, определенные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сведения 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регистрации судна и его национальной принадлежности;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судне (наименование и описание);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капитане судна (фамилия);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судовом агенте (фамилия и адрес);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пассажирах на судне (количество, фамилии, имена, гражданство (подданство), даты и места рождения, порты посадки и высадки);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количестве и составе членов экипажа судна;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порте отправления и порте захода судна (наименования);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количестве грузовых мест, их маркировке и видах упаковок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товарах (наименования, общее количество и описание);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порте погрузки и порте выгрузки товаров (наименования);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номерах транспортных (перевозочных) документов на товары, подлежащие выгрузке в данном порту;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портах выгрузки остающихся на борту товаров (наименования);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первоначальных портах отправления товаров (наименования);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судовых припасах, имеющихся на судне (наименования и количество);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наличии (отсутствии) на борту судна международных почтовых отправлений;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наличии (отсутствии) на борту судна опасных товаров, включая оружие, боеприпасы;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идентификационных номерах контейнеров;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международной перевозке воздушным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стандартный документ перевозчика, предусмотренный международными договорами в области гражданской авиации (генеральная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 содержащий сведения о перевозимых на борту воздушного судна товарах (грузовая ведомость);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 содержащий сведения о бортовых припасах;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(перевозочные)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 содержащий сведения о перевозимых на борту пассажирах и их багаже (пассажирская ведомость);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документы, сопровождающие международные почтовые отправления при их перевозке, определенные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имеющиеся у перевозчика коммерческие документы на перевозимые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сведения 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знаках национальной принадлежности и регистрационных знаках судна;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номере рейса, маршруте полета, пункте вылета и пункте прибытия судна;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эксплуатанте судна (наименование);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количестве и составе членов экипажа судна;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пассажирах на судне (количество, фамилии и инициалы,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наименования пунктов посадки и высадки);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товарах (наименования);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номере грузовой накладной, количестве мест по каждой грузовой накладной;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пункте погрузки и пункте выгрузки товаров (наименования);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количестве бортовых припасов, погружаемых на судно или выгружаемых с него;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наличии (отсутствии) на борту судна международных почтовых отправлений;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идентификационных номерах контейнеров;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международной перевозке железнодорожным транспортом: транспортные (перевозочные)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передаточная ведомость на железнодорожный подвижной состав; документ, содержащий сведения о припасах;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документы, сопровождающие международные почтовые отправления при их перевозке, определенные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имеющиеся у перевозчика коммерческие документы на перевозимые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сведения 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отправителе и получателе товаров (наименования и адреса);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станции отправления и станции назначения товаров (наименования);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количестве грузовых мест, их маркировке и видах упаковок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весе брутто товаров (в килограммах);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идентификационных номерах контейнеров.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документы и (или) сведения, подтверждающие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статьей 11 настоящего Кодекса была представлена предварительная информация;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транзитная декларация - в отношении прибывших на таможенную территорию Союза товаров Союза и указанных в пункте 4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пунктом 2 статьи 80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286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случаях,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пункте 2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доставка товаров в место прибытия и помещение на временное хранение или выпуск товаров таможенным органом в месте прибытия;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товаров под таможенные процедуры, применимые к иностранным товарам, после наступления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недоставке товаров в место прибытия - день пересечения товарами таможенной границы Союза, а если этот день не установлен, -день выявления факта недоставки товаров в место прибытия;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Глава 15</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Убытие товаров с таможенной территории Союза и таможенные операции, связанные с таким убытием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92. Таможенные операции, связанные с убытием товаров с таможенной территории Союза, и порядок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пунктом 2 статьи 80 настоящего Кодекса, либо иной документ, допускающий вывоз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документы и (или) сведения, подтверждающие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убытия с таможенной территории Союза транзитная декларация представляется в отношении товаров, которые: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доставлены в таможенный орган, расположенный в месте убытия, в связи с изменением места доставки товаров в соответствии с пунктом 7 статьи 145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главой 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Документы или сведения, указанные в подпункте 1 пункта 2 настоящей статьи, не представляются для убытия иностранных товаров с таможенной территории Союза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эти иностранные товары находятся на воздушном судне и не помещались под таможенную процедуру таможенного транзита в соответствии с подпунктом 1 пункта 6 статьи 1 42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пунктом 2 статьи 80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286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 имени перевозчика документы и сведения, указанные в пунктах 1 и 2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Убытие товаров с таможенной территории Союза допускается с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для убытия товаров с таможенной территории Союза таможенная декларация не представляется в соответствии с пунктом 2 статьи 80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Положения настоящей главы, за исключением пункта 9 настоящей статьи, не применяются в отношении товаров для личного пользования, вывозимых физическими лицами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главой 37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Положения настоящей главы не применяются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подпунктом 1 пункта 5 статьи 302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товаров, перемещаемых трубопроводным транспортом или по линиям электропередачи.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93. Подтверждение фактического вывоза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подтверждения таможенными органами фактического вывоза товаров с таможенной территории Союза определяется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94. Требования к товарам при их убытии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абзацем вторым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изменение количества и (или) состояния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Перечень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Абзац первый настоящего пункта не применяется в отношении товаров, указанных в абзаце четвертом подпункта 2 пункта 5 статьи 207 и абзаце четвертом подпункта 2 пункта 4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Лица не несут ответственность за несоблюдение положений абзаца первого пункта 1 и пункта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Операции, указанные в пункте 1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пункта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статьей 148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96. Меры, принимаемые при аварии, действии непреодолимой силы или иных обстоятельствах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Расходы, возникшие у перевозчика или иных лиц в связи с соблюдением требований пункта 1 настоящей статьи, таможенными органами не возмещаются.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фактическое пересечение товарами таможенной границы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под таможенные процедуры, применимые к иностранным товарам, после наступления обстоятельства, указанного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Глава 16</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Временное хранение товаров и таможенные операции, связанные с помещением товаров на временное хранение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98. Общие положения о временном хранении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подлежат помещению на временное хранение в случаях и сроки, которые предусмотрены пунктом 4 настоящей статьи, пунктами 7 и 8 статьи 88, пунктом 7 статьи 114, пунктом 6 статьи 129, статьей 152, пунктом 3 статьи 240, статьей 259 и пунктом 12 статьи 286 настоящего Кодекса, а также установлены законодательством государств-членов о таможенном регулировании в соответствии с абзацем шестым пункта 7 и абзацем вторым пункта 8 статьи 88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решения суда или иного уполномоченного органа (должностного лица) об освобождении от уголовной либо административной ответственности;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решения уполномоченного органа (должностного лица) об отказе в возбуждении уголовного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решения суда или уполномоченного органа (должностного лица) о прекращении уголовного дела либо дела об административном правонарушении;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обвинительного (оправдательного) приговора суда;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решения суда или уполномоченного органа (должностного лица) о привлечении к административной ответственности;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решения суда об отмене решения о конфискации товаров либо о замене наказания (взыскания) в виде конфискации иным видом наказания (взыскания).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не помещенные на временное хранение в срок, указанный в пункте 4 настоящей статьи, задерживаются таможенным органом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Положения пункта 4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Абзац первый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статьей 259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99. Места временного хранения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100. Таможенные операции, связанные с помещением товаров на временное хранение, и порядок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Подача документов таможенному органу может быть осуществлена в электронном 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статьи 259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статьи 440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101. Срок временного хранения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пункте 2 настоящей статьи и статье 259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для отдельных категорий товаров срок временного хранения менее срока, установленного абзацем первым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главой 51 настоящего Кодекса, за исключением случая, указанного в абзаце втором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главой 51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102. Операции с товарами, находящимися на временном хранении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выдачи указанного в абзаце первом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статьей 259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 владельца склада временного хранения - с момента размещения товаров на складе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 владельца склада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выдача товаров со склада временного хранения в связи с помещением их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 лиц, указанных в подпунктах 1 - 3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лица, осуществляющего временное хранение товаров в месте, не являющемся складом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187BA9">
      <w:pPr>
        <w:pStyle w:val="Heading1"/>
        <w:spacing w:before="0" w:line="300" w:lineRule="atLeast"/>
        <w:ind w:firstLine="340"/>
        <w:rPr>
          <w:rFonts w:cs="Arial"/>
          <w:sz w:val="22"/>
          <w:szCs w:val="22"/>
          <w:u w:val="none"/>
        </w:rPr>
      </w:pPr>
      <w:r w:rsidRPr="004B1494">
        <w:rPr>
          <w:rFonts w:cs="Arial"/>
          <w:sz w:val="22"/>
          <w:szCs w:val="22"/>
          <w:u w:val="none"/>
        </w:rPr>
        <w:t>Глава 17</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104. Общие положения о таможенном декларировании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подлежат таможенному декларированию при их помещении под таможенную процедуру либо в случаях, предусмотренных пунктом 4 статьи 258, пунктом 4 статьи 272 и пунктом 2 статьи 281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не подлежат таможенному декларированию при их помещении под таможенную процедуру свободной таможенной зоны в соответствии с пунктом 4 статьи 204 настоящего Кодекса, а также в случаях, предусмотренных пунктами 3, 14 - 17 статьи 286 и пунктом 7 статьи 301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Таможенное декларирование осуществляется декларантом либо таможенным представителем,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Таможенное декларирование осуществляется в электронной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Таможенное декларирование в письменной форме допускается: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товаров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пересылаемых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абзацем вторым пункта 6 статьи 105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иных случаях, определяемых Комиссией и законодательством государств-членов о таможенном регулировании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Вне зависимости от положения пункта 4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статьей 114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статьей 115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статьей 116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статьей 117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если декларант не располагает точными сведениями, необходимыми для таможенного декларирования;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абзацем первым пункта 2 статьи 136 и абзацем первым пункта 2 статьи 225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105. Таможенная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таможенном декларировании применяются следующие виды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декларация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транзитная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пассажирская таможенная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декларация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Декларация таможенной стоимости является неотъемлемой частью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Транзитная декларация используется при помещении товаров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Пассажирская таможенная декларация используется при таможенном декларировании товаров для личного пользования, а в случаях, предусмотренных настоящим Кодексом, - при помещении товаров для личного пользования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порядке,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106. Сведения, подлежащие указанию в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декларации на товары подлежат указанию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 заявляемой таможенной процедуре;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 декларанте, таможенном представителе, отправителе, получателе, продавце и покупателе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 товарах: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номенклатуры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код товаров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происхождение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наименование страны отправления и страны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производитель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товарный знак;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декларация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описание упаковок;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цена, количество в килограммах (вес брутто и вес нетто) и в дополнительных единицах измерения;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таможенная стоимость товаров (величина, метод определения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статистическая стоимость;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 исчислении таможенных платежей,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ставки таможенных пошлин, налогов, таможенных сборов,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льготы по уплате таможенных платежей;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тарифные преференции;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суммы исчисленных таможенных пошлин, налогов, таможенных сборов,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 сделке с товарами и ее условиях;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 соблюдении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 соблюдении условий помещения товаров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 документах, подтверждающих сведения, заявленные в декларации на товары, указанных в статье 108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о лице, заполнившем декларацию на товары, и дата ее составления;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иные сведения, определяемые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107. Сведения, подлежащие указанию в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транзитной декларации подлежат указанию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 отправителе и получателе товаров в соответствии с транспортными (перевозочными) документами, декларанте, перевозчике;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 стране отправления и стране назначения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 транспортном средстве, которым перевозятся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 наименовании, количестве и стоимости товаров в соответствии с коммерческими, транспортными (перевозочными) документами;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 коде товаров в соответствии с Товарной номенклатурой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номенклатурой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 количестве грузовых мест;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 пункте назначения товаров в соответствии с транспортными (перевозочными) документами;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 соблюдении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о планируемой перегрузке товаров или грузовых операциях в пути.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пунктом 2 статьи 305 и пунктом 3 статьи 306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пункте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пункте 1 настоящей статьи, за исключением сведений о соблюдении запретов и ограничений в соответствии со статьей 7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транзитной декларации в отношении иностранных товаров, указанных в пункте 4 статьи 302 настоящего Кодекса, дополнительно к сведениям, указанным в пункте 1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108. Документы, подтверждающие сведения, заявленные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документам, подтверждающим сведения, заявленные в таможенной декларации, относятся: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транспортные (перевозочные)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документы, подтверждающие полномочия лица, подающего таможенную декларацию;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документы, подтверждающие соблюдение запретов и ограничений, мер защиты внутреннего рынка;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документы о происхождении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документы, подтверждающие характеристики товаров, использованные при их классификации в соответствии с Товарной номенклатурой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документы, подтверждающие соблюдение целей и условий предоставления льгот по уплате таможенных платежей;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документы, подтверждающие изменение срока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документы, подтверждающие условия помещения товаров под заявленные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документы, указанные в статье 261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пунктом 8 статьи 104 настоящего Кодекса или определенных статьями 114 - 117 настоящего Кодекса, такие документы могут отсутствовать на момент подачи таможенной декларации.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109. Таможенные операции, связанные с подачей таможенной декларации, и порядок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пунктом 8 статьи 104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иностранных товаров, таможенное декларирование которых осуществляется с особенностями, определенными статьями 114 и 116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Дата и время подачи таможенной декларации фиксируются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статьей 11 настоящего Кодекса была представлена предварительная информация, содержащая сведения, указанные в пункте 1 статьи 107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пунктом 2 статьи 80 настоящего Кодекса, а также может быть установлен порядок представления указанных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абзацами вторым и третьим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пунктом 2 статьи 80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Подача пассажирской таможенной декларации сопровождается представлением таможенному органу документов, подтверждающих заявленные в ней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статьей 320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110. Срок подачи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Регистрация или отказ в регистрации пассажирской таможенной декларации оформляется в порядке, установленном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Таможенный орган отказывает в регистрации таможенной декларации по следующим основаниям: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декларация подана таможенному органу, неправомочному регистрировать таможенные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декларация подана неуполномоченным лицом и (или) не подписана либо не удостоверена надлежащим образом;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 соблюдена форма таможенного декларирования;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товары, в отношении которых подается таможенная декларация, за исключением товаров, указанных в пункте 2 статьи 109 настоящего Кодекса, либо товаров в случаях, определенных Комиссией в соответствии с пунктом 3 статьи 109 настоящего Кодекса, не находятся на территории государства-члена, таможенному органу которого подается таможенная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пунктом 8 статьи 104 настоящего Кодекса, которые должны соблюдаться до подачи или одновременно с подачей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оформлении отказа в регистрации таможенной декларации таможенный орган указывает все причины, послужившие в соответствии с пунктом 5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таможенная декларация не зарегистрирована таможенным органом, такая декларация считается для таможенных целей неподанной.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 момента регистрации таможенная декларация становится документом, свидетельствующим о фактах, имеющих юридическое значение.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подпункте 5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112. Таможенные операции, связанные с изменением (дополнением) сведений, заявленных в таможенной декларации, и порядок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Вне зависимости от положений абзаца первого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пунктами 3 и 6 статьи 119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требования о внесении изменений (дополнений) в сведения, заявленные в таможенной декларации, до выпуска товаров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Корректировка декларации на товары является неотъемлемой частью такой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113. Таможенные операции, связанные с отзывом таможенной декларации, и порядок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пункте 4 статьи 302 настоящего Кодекса, может быть отозвана им до выпуска товаров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отзыве таможенной декларации новая таможенная декларация должна быть подана в пределах срока временного хранения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неподаче таможенной декларации в срок, указанный в пункте 2 настоящей статьи,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пункте 4 статьи 302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если такие товары находятся на территории СЭЗ или на территории свободного склада, в том числе после выпуска товаров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подпунктом 1 пункта 6 статьи 207, подпунктом 1 пункта 5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Положения пунктов 1 -7 настоящей статьи не применяются при отзыве декларации на товары в случаях, предусмотренных пунктом 9 статьи 116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случаях, предусмотренных пунктом 9 статьи 116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114. Предварительное таможенное декларирование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 транспортных средствах, на которых будут перевозиться товары, кроме сведений о виде транспорта, которым будут перевозиться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 отдельных документах, подтверждающих сведения, заявленные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Сведения, указанные в подпунктах 1 - 3 пункта 1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пунктом 1 статьи 112 настоящего Кодекса до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-находиться в месте прибытия товаров, указанном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не размещены в зоне таможенного контроля, указанной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главой 16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115. Неполное таможенное декларирование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Неполное таможенное декларирование осуществляется в отношении товаров, вывозимых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неполном таможенном декларировании должны быть заявлены сведения, подлежащие указанию в декларации на товары в соответствии со статьей 106 настоящего Кодекса, за исключением следующих сведений, которые могут не указываться: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 получателе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 стране назначения товаров и (или) торгующей стране;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 транспортных средствах, используемых для перевозки декларируемых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 упаковках товаров (количество, вид, маркировка и порядковые номера).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Законодательством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116. Периодическое таможенное декларирование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предъявить таможенному органу товары, ввозимые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о таможенном регулировании может быть установлено, что период поставки, указанный в пункте 2 настоящей статьи, не может превышать 1 календарный месяц.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периодическом таможенном декларировании должны быть заявлены сведения, подлежащие указанию в декларации на товары в соответствии со статьей 106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 транспортных средствах, на которых будут перевозиться товары, кроме сведений о виде транспорта, которым будут перевозиться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 отдельных документах, подтверждающих сведения, заявленные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сведения, определяемые Комиссией в зависимости от категорий товаров и вида транспорта, которым они перевозятся.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пунктом 6 настоящей статьи, либо возможность продления сроков, указанных в подпункте 2 пункта 6 настоящей статьи, а при установлении периода поставки законодательством государств-членов о таможенном регулировании в соответствии с пунктом 3 настоящей статьи - иной срок внесения изменений (дополнений) в сведения, заявленные в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 случае неосуществления декларантом в установленные сроки действий по отзыву декларации в соответствии с пунктом 9 настоящей статьи таможенный орган аннулирует выпуск товаров в соответствии с пунктом 4 статьи 118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Законодательством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пунктом 3 статьи 21 настоящего Кодекса (далее в настоящей статье - решение о классификации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выдано решение о классификации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декларантом компонентов товара является лицо, которому выдано решение о классификации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таможенное декларирование всех компонентов товара осуществляется одному таможенному органу;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Дополнительно к условиям, предусмотренным пунктом 3 настоящей статьи, законодательством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форме и в порядке, которые определяются законодательством о таможенном регулировании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статьей 114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устанавливаться возможность продления срока, указанного в абзаце первом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номенклатурой внешнеэкономической деятельности кодами компонентов товара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статьей 112 настоящего Кодекса, в срок, не превышающий 30 календарных дней со дня истечения срока, установленного в соответствии с пунктом 8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пунктом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C50C31" w:rsidRDefault="00C50C31" w:rsidP="0065221F">
      <w:pPr>
        <w:pStyle w:val="Heading1"/>
        <w:spacing w:before="0" w:line="300" w:lineRule="atLeast"/>
        <w:ind w:firstLine="340"/>
        <w:rPr>
          <w:rFonts w:cs="Arial"/>
          <w:sz w:val="22"/>
          <w:szCs w:val="22"/>
          <w:u w:val="none"/>
        </w:rPr>
      </w:pPr>
      <w:r w:rsidRPr="004B1494">
        <w:rPr>
          <w:rFonts w:cs="Arial"/>
          <w:sz w:val="22"/>
          <w:szCs w:val="22"/>
          <w:u w:val="none"/>
        </w:rPr>
        <w:t>Глава 18</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Выпуск товаров и таможенные операции, связанные с выпуском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118. Общие положения о выпуске товаров и порядке совершения таможенных операций, связанных с выпуском товаров и его аннулированием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Выпуск товаров производится таможенным органом при условии, что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операции, связанные с выпуском товаров, совершаются таможенным органом в сроки, предусмотренные статьей 119 настоящего Кодекса, или сроки, установленные Комиссией и (или) законодательством государств-членов о таможенном регулировании в соответствии с пунктом 10 указанной статьи,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пунктом 1 настоящей статьи, если иное не установлено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случаях, предусмотренных статьями 120 - 122 и 126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статьями 120 - 122 и 126 и главами 37 - 39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119. Сроки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пункте 2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пунктом 3 статьи 114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пунктом 3 статьи 11 4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пунктом 3 статьи 114 настоящего Кодекса в отношении товаров, перевозимых водными судами.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таможенным органом в соответствии с пунктами 1 и 4 статьи 325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пунктом 1 статьи 112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декларантом не выполнено требование таможенного органа об изменении (дополнении) сведений, заявленных в таможенной декларации, в соответствии с пунктом 2 статьи 112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Срок выпуска товаров, указанный в пункте 3 настоящей статьи, может быть продлен на время, необходимое для: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выполнения требования таможенного органа об изменении (дополнении) сведений, заявленных в таможенной декларации, в соответствии с пунктом 2 статьи 112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статьями 121 и 122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пункте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проверка таможенных, иных документов и (или) сведений не может быть завершена в срок, установленный пунктом 6 настоящей статьи, и выпуск товаров в соответствии со статьей 121 настоящего Кодекса не может быть произведен в случае, предусмотренном пунктом 5 статьи 121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пунктом 6 настоящей статьи, на срок проведения такой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122 настоящего Кодекса, либо выпуск товаров в соответствии со статьей 122 настоящего Кодекса не может быть произведен в случае, предусмотренном пунктом 5 статьи 122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пунктом 6 настоящей статьи, на срок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продлении срока выпуска товаров в соответствии с пунктами 4 - 8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Комиссией и (или) законодательством государств-членов о таможенном регулировании могут устанавливаться менее продолжительные сроки выпуска товаров, чем сроки, указанные в пунктах 1 и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Срок выпуска товаров может быть приостановлен в соответствии со статьей 124 настоящего Кодекса и (или) международными договорами в рамках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120. Особенности совершения таможенных операций и выпуска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указанные в пункте 1 статьи 81 настоящего Кодекса, а также определенные Комиссией в соответствии с пунктом 2 статьи 81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ввозимые в рамках реализации инвестиционных проектов, определяемых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законодательством государств-членов, а также в соответствии с иными таможенными процедурами, которые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документы, подтверждающие соблюдение условий, при соблюдении которых в соответствии с пунктом 13 настоящей статьи таможенным органом производится выпуск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номенклатурой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Документы, указанные в пункте 4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пунктом 2 статьи 80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пунктом 2 статьи 80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Таможенный орган отказывает в регистрации заявления о выпуске товаров до подачи декларации на товары по следующим основаниям: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заявлении о выпуске товаров до подачи декларации на товары не указаны сведения, подлежащие указанию в соответствии с абзацем третьим пункта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пунктом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наличие на день подачи заявления о выпуске товаров до подачи декларации на товары у лица, подавшего такое заявление, неисполненной в установленный пунктом 16 настоящей статьи и пунктом 4 статьи 441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соблюдены положения пунктов 1 и 2 настоящей статьи или положения пункта 1 статьи 441 настоящего Кодекса, если заявление о выпуске товаров до подачи декларации на товары подано уполномоченным экономическим оператором;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пунктом 5 статьи 441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необходимых для ликвидации последствий стихийных бедствий, чрезвычайных ситуаций природного и техногенного характера;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продукции военного назначения, необходимой для выполнения акций по поддержанию мира либо для проведения учений;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гуманитарной и технической помощи;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иных товаров, определяемых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Исчисление срока, указанного в настоящем пункте, производится с учетом положения пункта 6 статьи 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Выпуск товаров до подачи декларации на товары производится в сроки, установленные статьей 119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Иные особенности совершения таможенных операций, связанных с выпуском товаров до подачи декларации на товары, могут определяться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статьи 441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121. Особенности выпуска товаров до завершения проверки таможенных, иных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статьи 75 настоящего Кодекса, за исключением случаев, предусмотренных подпунктом 1 пункта 2 и пунктом 3 настоящей статьи, и случаев, устанавливаемых законодательством государств-членов о таможенном регулировании в соответствии с подпунктом 2 пункта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декларантом товаров выступает уполномоченный экономический оператор;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иных случаях, устанавливаемых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неподтверждения декларантом их соблюдения.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122. Особенности выпуска товаров при назначении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статьи 75 настоящего Кодекса, за исключением случаев, предусмотренных подпунктом 1 пункта 2 и пунктом 3 настоящей статьи, и случаев, устанавливаемых законодательством государств-членов о таможенном регулировании в соответствии с подпунктом 2 пункта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декларантом товаров выступает уполномоченный экономический оператор;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иных случаях, устанавливаемых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неподтверждения декларантом их соблюдения.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123. Особенности выпуска товаров при выявлении административного правонарушения или преступления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иных случаях,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Сроки, установленные в пунктах 1 и 2 настоящей статьи, исчисляются в соответствии с пунктом 8 статьи 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случаи, устанавливаемые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Решение о приостановлении срока выпуска товаров отменяется руководителем (начальником) таможенного органа или уполномоченным им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После отмены решения о приостановлении срока выпуска товаров срок выпуска таких товаров возобновляется.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устанавливаться случаи, когда срок выпуска таких товаров не возобновляется.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125. Отказ в выпуске товаров и порядок совершения таможенных операций, связанных с отказом в выпуске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орган отказывает в выпуске товаров по следующим основаниям: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невыполнение условий, при которых таможенный орган производит выпуск товаров, в том числе условий, предусмотренных статьями 120 - 123 настоящего Кодекса, а также в отношении товаров для личного пользования, транспортных средств международной перевозки и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невыполнение требований таможенного органа об изменении (дополнении) сведений, заявленных в таможенной декларации, в случае, предусмотренном пунктом 2 статьи 112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наступление при предварительном таможенном декларировании обстоятельств, предусмотренных пунктом 6 статьи 114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несоблюдение при периодическом таможенном декларировании особенностей такого таможенного декларирования, предусмотренных пунктами 1 и 2 статьи 11 6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непредъявление товара по требованию таможенного органа в пределах сроков выпуска товаров, установленных пунктами 3 и 6 статьи 119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невозобновление срока выпуска товаров в случаях, предусмотренных пунктами 6 и 11 статьи 124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невыполнение требований, предусмотренных пунктами 2 и 7 статьи 325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неотнесение товаров, заявленных в пассажирской таможенной декларации, к товарам для личного пользования в соответствии с пунктом 4 статьи 256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выявленные нарушения, не являющиеся основаниями для возбуждения административного или уголовного дела, устранены;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126. Условно выпущенные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Условно выпущенными считаются товары, помещенные под таможенную процедуру выпуска для внутреннего потребления, в отношении которых: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главой 38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Условно выпущенные товары, указанные в подпункте 3 пункта 1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указанные в подпункте 1 пункта 1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таможенную процедуру переработки вне таможенной территории в соответствии с пунктом 3 статьи 176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статьей 184 настоящего Кодекса либо в случае, предусмотренном абзацем вторым пункта 3 статьи 277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Условно выпущенные товары приобретают статус товаров Союза после: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подпункте 1 пункта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подтверждения соблюдения запретов и ограничений - в отношении товаров, указанных в подпункте 2 пункта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пунктом 6 статьи 136 настоящего Кодекса, - в отношении товаров, указанных в подпункте 3 пункта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подтверждения соблюдения запретов и ограничений после выпуска товаров в случае, указанном в подпункте 2 пункта 7 настоящей статьи, устанавливается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C50C31" w:rsidRDefault="00C50C31" w:rsidP="0065221F">
      <w:pPr>
        <w:pStyle w:val="Heading1"/>
        <w:spacing w:before="0" w:line="300" w:lineRule="atLeast"/>
        <w:ind w:firstLine="340"/>
        <w:rPr>
          <w:rFonts w:cs="Arial"/>
          <w:sz w:val="22"/>
          <w:szCs w:val="22"/>
          <w:u w:val="none"/>
        </w:rPr>
      </w:pPr>
      <w:r w:rsidRPr="004B1494">
        <w:rPr>
          <w:rFonts w:cs="Arial"/>
          <w:sz w:val="22"/>
          <w:szCs w:val="22"/>
          <w:u w:val="none"/>
        </w:rPr>
        <w:t>Раздел IV</w:t>
      </w:r>
    </w:p>
    <w:p w:rsidR="00C50C31" w:rsidRPr="004B1494" w:rsidRDefault="00C50C31" w:rsidP="0065221F">
      <w:pPr>
        <w:pStyle w:val="Heading1"/>
        <w:spacing w:before="0" w:line="300" w:lineRule="atLeast"/>
        <w:ind w:firstLine="340"/>
        <w:rPr>
          <w:rFonts w:cs="Arial"/>
          <w:sz w:val="22"/>
          <w:szCs w:val="22"/>
          <w:u w:val="none"/>
        </w:rPr>
      </w:pPr>
      <w:r w:rsidRPr="004B1494">
        <w:rPr>
          <w:rFonts w:cs="Arial"/>
          <w:sz w:val="22"/>
          <w:szCs w:val="22"/>
          <w:u w:val="none"/>
        </w:rPr>
        <w:t>Таможенные процедуры</w:t>
      </w:r>
    </w:p>
    <w:p w:rsidR="00C50C31" w:rsidRDefault="00C50C31" w:rsidP="0065221F">
      <w:pPr>
        <w:pStyle w:val="Heading1"/>
        <w:spacing w:before="0" w:line="300" w:lineRule="atLeast"/>
        <w:ind w:firstLine="340"/>
        <w:rPr>
          <w:rFonts w:cs="Arial"/>
          <w:sz w:val="22"/>
          <w:szCs w:val="22"/>
          <w:u w:val="none"/>
        </w:rPr>
      </w:pPr>
      <w:r w:rsidRPr="004B1494">
        <w:rPr>
          <w:rFonts w:cs="Arial"/>
          <w:sz w:val="22"/>
          <w:szCs w:val="22"/>
          <w:u w:val="none"/>
        </w:rPr>
        <w:t>Глава 19</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Общие положения о таможенных процедурах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127. Применение таможенных процедур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выпуск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экспорт;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транзит;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таможенный склад;</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переработка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переработка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переработка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свободная таможенная зона;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свободный склад;</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временный ввоз (допуск);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временный вывоз;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реимпорт;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реэкспорт;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беспошлинная торговля;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уничтожение;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отказ в пользу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специальная таможенная процедура.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помещенные под таможенную процедуру, могут помещаться под иные таможенные процедуры, либо такую же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завершения действия таможенной процедуры, под которую помещены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приостановления действия таможенной процедуры, под которую помещены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128. Помещение товаров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Лица, указанные в статье 83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иное не установлено настоящим Кодексом, и завершается выпуском товаров, за исключением случая, предусмотренного пунктом 1 статьи 204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Днем помещения товаров под таможенную процедуру считается день выпуска товаров, за исключением случая, предусмотренного пунктом 1 статьи 204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подтверждению соблюдения условий помещения товаров под заявленную таможенную процедуру возлагается на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129. Завершение, прекращение, приостановление и возобновление действия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статьей 113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помещении товаров под таможенные процедуры в соответствии с пунктом 7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статьей 226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пунктом 1 статьи 133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приостановления и возобновления действия таможенных процедур в установленных случаях определяется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130. Продление сроков действия таможенных процедур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пунктом 3 статьи 165, пунктом 3 статьи 178 и пунктом 3 статьи 190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при помещении товаров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Договором о Союзе или актами Комиссии, которыми вводятся такие меры.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132. Соблюдение условий использования товаров в соответствии с заявленной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Лица, указанные в пункте 1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незавершении действия таможенной процедуры в срок, указанный в абзаце первом настоящего пункта, действие таможенной процедуры прекращается, а товары задерживаются таможенными органами в соответствии с главой 51 настоящего Кодекса.</w:t>
      </w:r>
    </w:p>
    <w:p w:rsidR="00C50C31" w:rsidRDefault="00C50C31" w:rsidP="0065221F">
      <w:pPr>
        <w:pStyle w:val="Heading1"/>
        <w:spacing w:before="0" w:line="300" w:lineRule="atLeast"/>
        <w:ind w:firstLine="340"/>
        <w:rPr>
          <w:rFonts w:cs="Arial"/>
          <w:sz w:val="22"/>
          <w:szCs w:val="22"/>
          <w:u w:val="none"/>
        </w:rPr>
      </w:pPr>
      <w:r w:rsidRPr="004B1494">
        <w:rPr>
          <w:rFonts w:cs="Arial"/>
          <w:sz w:val="22"/>
          <w:szCs w:val="22"/>
          <w:u w:val="none"/>
        </w:rPr>
        <w:t>Глава 20</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выпуска для внутреннего потребления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134. Содержание и применение таможенной процедуры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пункте 1 статьи 126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применение таможенной процедуры выпуска для внутреннего потребления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абзацем первым пункта 3 статьи 277 настоящего Кодекса, для завершения действия таможенной процедуры переработки вне таможенной территории в соответствии со статьей 184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временно вывезенных транспортных средств международной перевозки в случае, предусмотренном абзацем вторым пункта 3 статьи 277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135. Условия помещения товаров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выпуска для внутреннего потребления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уплата ввозных таможенных пошлин, налогов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уплата специальных, антидемпинговых, компенсационных пошлин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помещения товаров, указанных в подпункте 1 пункта 3 статьи 134 настоящего Кодекса, под таможенную процедуру выпуска для внутреннего потребления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возможность идентификации таможенными органами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соблюдение условий, указанных в подпунктах 1 и 2 пункта 1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налогов, специальных, антидемпинговых, компенсационных пошлин в отношении товаров, указанных в статьях 199 и 200 настоящего Кодекса и помещаемых под таможенную процедуру выпуска для внутреннего потребления, не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иной размер суммы, чем сумма, предусмотренная абзацем первым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исполнение обязанности по уплате ввозных таможенных пошлин, налогов и (или) их взыскание в размерах, исчисленных и подлежащих уплате в соответствии с подпунктом 1 пункта 14 настоящей статьи, если иное не предусмотрено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отзыв таможенной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пунктом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ввозных таможенных пошлин и (или) их взыскание в размерах, исчисленных и подлежащих уплате в соответствии с подпунктом 2 пункта 14 настоящей статьи при наступлении обстоятельств, указанных в пункте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пунктом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пунктом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ввозных таможенных пошлин и (или) их взыскание в размерах, исчисленных и подлежащих уплате в соответствии с подпунктом 3 пункта 14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абзацем первым пункта 7 настоящей статьи, если международными договорами в рамках Союза или международными договорами о вступлении в Союз либо Комиссией в соответствии с абзацем вторым пункта 7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истечение срока, определенного Комиссией в соответствии с абзацем вторым пункта 7 настоящей статьи, в отношении товаров, включенных в перечень (перечни), определенный Комиссией в соответствии абзацем вторым пункта 7 настоящей статьи, при условии, что в этот период не наступил срок уплаты ввозных таможенных пошлин, установленный пунктом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помещение товаров под таможенную процедуру отказа в пользу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подпунктами 2 - 4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пунктом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пунктом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пунктом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отзыв таможенной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специальных, антидемпинговых, компенсационных пошлин, возникшей при регистрации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-день помещения товаров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статьей 316 настоящего Кодекса - день помещения товаров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При наступлении следующих обстоятельств сроком уплаты ввозных таможенных пошлин в отношении товаров, указанных в пункте 12 настоящей статьи,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совершения действий в нарушение ограничений по использованию товаров, установленных пунктом 4 статьи 126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Если иное не установлено настоящим Кодексом, ввозные таможенные пошлины, налоги подлежат уплате: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указанных в пункте 9 настоящей статьи,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176 настоящего Кодекса, - также в размере сумм ввозных таможенных пошлин, налогов, исчисленных в соответствии с пунктами 1 - 6 статьи 186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главой 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статьей 137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отказ в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исполнение обязанности по уплате таможенных пошлин, налогов и (или) их взыскание в размерах, исчисленных и подлежащих уплате в соответствии с подпунктом 1 пункта 12 настоящей статьи, если иное не предусмотрено пунктами 4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пунктом 4 статьи 136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пунктом 6 статьи 136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 и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пункте 11 статьи 136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пункте 13 статьи 136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-не позднее срока, указанного в пункте 4 статьи 441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пункте 16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441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Ввозные таможенные пошлины, налоги подлежат уплате: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указанных в пункте 8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176 настоящего Кодекса, - также в размере сумм ввозных таможенных пошлин, налогов, исчисленных в соответствии с пунктами 1 - 6 статьи 186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указанных в пункте 9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главой 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В отношении товаров, указанных в пункте 11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шестого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В случае если в отношении товаров, указанных в пункте 11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главой 10 и статьей 76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товаров, указанных в подпункте 1 пункта 3 статьи 134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подпункте 1 пункта 3 статьи 134 настоящего Кодекса, в соответствии с нормами их выхода,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Ввозные таможенные пошлины, налоги, специальные, антидемпинговые, компенсационные пошлины в отношении указанных товаров исчисляются в соответствии с пунктом 1 статьи 175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помещении товаров, указанных в подпункте 3 пункта 3 статьи 134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статьей 186 настоящего Кодекса, как если бы такие товары являлись продуктами переработки.</w:t>
      </w:r>
    </w:p>
    <w:p w:rsidR="00C50C31" w:rsidRDefault="00C50C31" w:rsidP="0065221F">
      <w:pPr>
        <w:pStyle w:val="Heading1"/>
        <w:spacing w:before="0" w:line="300" w:lineRule="atLeast"/>
        <w:ind w:firstLine="340"/>
        <w:rPr>
          <w:rFonts w:cs="Arial"/>
          <w:sz w:val="22"/>
          <w:szCs w:val="22"/>
          <w:u w:val="none"/>
        </w:rPr>
      </w:pPr>
      <w:r w:rsidRPr="004B1494">
        <w:rPr>
          <w:rFonts w:cs="Arial"/>
          <w:sz w:val="22"/>
          <w:szCs w:val="22"/>
          <w:u w:val="none"/>
        </w:rPr>
        <w:t>Глава 21</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экспорта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139. Содержание и применение таможенной процедуры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пунктами 4 и 7 статьи 303 настоящего Кодекса такие товары сохраняют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применение таможенной процедуры экспорта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вывезенных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помещенных под таможенную процедуру переработки вне таможенной территории, за исключением товаров, указанных в подпункте 1 пункта 3 статьи 176 настоящего Кодекса, для завершения действия таможенной процедуры переработки вне таможенной территории в соответствии с подпунктом 1 пункта 2 статьи 184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транспортных средств международной перевозки в соответствии с пунктом 5 статьи 276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Союза, указанных в подпункте 2 пункта 5 статьи 303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продуктов переработки для завершения действия таможенной процедуры переработки вне таможенной территории в соответствии с подпунктом 3 пункта 2 статьи 184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товаров, указанных в пункте 5 статьи 231 настоящего Кодекса, для вывоза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указанные в подпунктах 1 и 2 пункта 3 настоящей статьи, помещаются под таможенную процедуру экспорта без их ввоза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абзацем первым настоящего пункта либо установленного законодательством государств-членов в соответствии с абзацем вторым настоящего пункта, действие таможенной процедуры экспорта прекращается, а такие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140. Условия помещения товаров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Условиями помещения товаров под таможенную процедуру экспорта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уплата вывозных таможенных пошлин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выпуск товаров в соответствии с таможенной процедурой экспорта с применением льгот по уплате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C50C31" w:rsidRDefault="00C50C31" w:rsidP="0065221F">
      <w:pPr>
        <w:pStyle w:val="Heading1"/>
        <w:spacing w:before="0" w:line="300" w:lineRule="atLeast"/>
        <w:ind w:firstLine="340"/>
        <w:rPr>
          <w:rFonts w:cs="Arial"/>
          <w:sz w:val="22"/>
          <w:szCs w:val="22"/>
          <w:u w:val="none"/>
        </w:rPr>
      </w:pPr>
      <w:r w:rsidRPr="004B1494">
        <w:rPr>
          <w:rFonts w:cs="Arial"/>
          <w:sz w:val="22"/>
          <w:szCs w:val="22"/>
          <w:u w:val="none"/>
        </w:rPr>
        <w:t>Глава 22</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таможенного транзита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142. Содержание и применение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процедура таможенного транзита применяется: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помещенных под таможенную процедуру экспорта в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помещенных под таможенную процедуру свободной таможенной зоны, перевозимых с одной территории СЭЗ на другую территорию СЭЗ в случае, предусмотренном пунктом 8 статьи 207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пункте 4 статьи 302 настоящего Кодекса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Таможенная процедура таможенного транзита применяется при перевозке (транспортировке)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 таможенного органа в месте прибытия до таможенного органа в месте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 таможенного органа в месте прибытия до внутреннего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 внутреннего таможенного органа до таможенного органа в месте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 одного внутреннего таможенного органа до другого внутреннего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между таможенными органами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Иностранные товары, помещенные под таможенную процедуру таможенного транзита, сохраняют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Союза, помещенные под таможенную процедуру таможенного транзита, сохраняют статус товаров Союза, за исключением случая, указанного в пункте 3 статьи 307 настоящего Кодекса, и случаев, определенных Комиссией в соответствии с пунктом 17 статьи 304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перемещаемые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иные товары в случаях, предусмотренных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отношении товаров Союза и указанных в пункте 4 статьи 302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главой 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статьями 263, 287 и 294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Особенности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143. Условия помещения товаров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обеспечение исполнения обязанности по уплате ввозных таможенных пошлин, налогов в соответствии со статьей 1 46 настоящего Кодекса - в отношении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обеспечение возможности идентификации товаров способами, предусмотренными статьей 341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 помещения товаров Союза, в том числе товаров Союза, пересылаемых в почтовых отправлениях, и указанных в пункте 4 статьи 302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статьями 304 - 306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подпункте 1 пункта 1 статьи 83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статьей 144 настоящего Кодекса, определяет место доставки товаров в соответствии со статьями 145, 263 и 304 настоящего Кодекса, осуществляет идентификацию товаров, документов на них в соответствии со статьей 341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статье 364 настоящего Кодекса, или его части, идентификация, помимо иных способов идентификации, предусмотренных статьей 341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абзацем третьим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144. Срок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Предельный срок таможенного транзита не может превышать срок, определяемый из расчета 2 тысячи километров за 1 месяц, либо срок, определяемый Комиссией исходя из особенностей перевозки товаров, помещенных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совершения таможенных операций, связанных с продлением срока таможенного транзита, определяется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145. Место доставки товаров. Изменение места доставки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пунктами 3 - 5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законодательством этого государства-члена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пунктами 8 и 9 статьи 304 настоящего Кодекса и (или) в иных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 членов в области транспорта, место доставки товаров может быть изменено с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абзаце втором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главой 9 настоящего Кодекса с учетом настоящей статьи и статей 271 и 287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подпунктом 2 пункта 1 статьи 143 настоящего Кодекса, такое обеспечение предоставляется в соответствии со статьей 75 настоящего Кодекса с учетом положений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Суммы таможенных пошлин, налогов, указанные в абзаце первом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подпунктом 2 пункта 1 статьи 143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случаях,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случаях, установленных абзацем вторым подпункта 1 пункта 1 статьи 304 настоящего Кодекса, а также в случаях, определенных Комиссией в соответствии с абзацем третьим подпункта 1 пункта 1 статьи 304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случаях, предусмотренных международными договорами в рамках Союза и (или)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таможенным органом принято решение о применении таможенного сопровождения;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подтверждение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отношении товаров, перевозимых автомобильным транспортом, осуществлено таможенное декларирование с особенностями, определенными статьей 114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подпунктом 2 пункта 1 статьи 143 настоящего Кодекса, в совокупности превышают сумму, указанную в документах, определенных статьей 147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-сертификат обеспечения).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Сертификат обеспечения оформляется в виде электронного документа.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пунктом 8 статьи 146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Международным договором в рамках Союза, предусмотренным пунктом 8 статьи 146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действия сертификата обеспечения истек на момент подачи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таможенным органом отправления не получены сведения о сертификате обеспечения и (или) сведения из него в соответствии с пунктом 6 настоящей статьи при применении сертификата обеспечения, оформленного в виде документа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Таможенные органы в соответствии со статьей 368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пункте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аварии, действии непреодолимой силы или иных обстоятельствах, препятствующих соблюдению перевозчиком обязанностей, предусмотренных статьей 150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Расходы, понесенные перевозчиком в связи с соблюдением требований пункта 1 настоящей статьи, таможенными органами не возмещаются.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150. Обязанности перевозчика при перевозке (транспортировке) товаров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обеспечить сохранность товаров, таможенных пломб и печатей либо иных средств идентификации, если они применялись;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пунктом 2 статьи 148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151. Завершение и прекращение действия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размещаются в зоне таможенного контроля в любое время суток.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 имени перевозчика действия, предусмотренные пунктом 3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 требованию таможенного органа перевозчик обязан предъявить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Таможенный орган назначения в течение 1 часа с момента представления документов, указанных в пункте 3 настоящей статьи, регистрирует их подачу в порядке, устанавливаемом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пункте 3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случае, предусмотренном пунктом 7 статьи 1 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пунктом 12 настоящей статьи, действие таможенной процедуры таможенного транзита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статьей 440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152. Таможенные операции, совершаемые после доставки товаров в место доставки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подпункта 1 и подпункте 4 пункта 1 статьи 83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несовершения лицами, указанными в подпунктах 1 - 3 пункта 1 статьи 83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главой 16 настоящего Кодекса, не позднее 1 рабочего дня, следующего за днем регистрации таможенным органом назначения подачи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устанавливаться сроки и (или) порядок уведомления перевозчика о несовершении лицами, указанными в подпунктах 1 - 3 пункта 1 статьи 83 настоящего Кодекса, таможенных операций, связанных с помещением товаров на временное хранение или их таможенным декларированием.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Положения пунктов 1 - 3 настоящей статьи не применяются, если в отношении товаров осуществлено предварительное таможенное декларирование.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совершении в соответствии с пунктом 1 настоящей статьи таможенных операций, связанных с таможенным декларированием товаров,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в соответствии с главой 16 настоящего Кодекса, в течение 3 часов с момента получения: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разрешения таможенного органа на отзыв таможенной декларации в соответствии со статьей 113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решения таможенного органа о приостановлении срока выпуска товаров в соответствии со статьей 124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отказа в выпуске товаров в соответствии со статьей 125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Положения настоящей статьи не применяются: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прибывших на таможенную территорию Союза товаров Союза и указанных в пункте 4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международных почтовых отправлений;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 декларанта - с момента регистрации таможенным органом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-с момента принятия товаров к перевозке в установленном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подпункте 2 пункта 1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таможенного транзита в соответствии со статьей 151 настоящего Кодекса, за исключением случая, указанного в подпункте 2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принятие товаров уполномоченным экономическим оператором в соответствии со статьей 440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товаров, в отношении которых действие таможенной процедуры таможенного транзита прекращено, на временное хранение в соответствии с пунктом 6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помещение товаров, в отношении которых действие таможенной процедуры таможенного транзита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 члена в порядке, установленном законодательством государств-членов в области транспорта, при передаче товаров в установленном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Ввозные таможенные пошлины, налоги в отношении международных почтовых отправлений подлежат уплате в размере, установленном пунктом 7 статьи 287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помещения товаров, помещенных под таможенную процедуру таможенного транзита, на временное хранение в соответствии с пунктом 6 статьи 129 настоящего Кодекса, либо помещения таких товаров под таможенные процедуры в соответствии с пунктом 7 статьи 129 настоящего Кодекса, либо задержания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пунктом 3 статьи 62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пунктом 3 статьи 343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154. Ответственность лиц при нарушении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недоставке всех товаров, помещенных под таможенную процедуру таможенного транзита, и документов на них в место доставки товаров лица, указанные в статье 150 настоящего Кодекса, несут ответственность в соответствии с законодательством государства-члена, таможенным органом которого произведен выпуск товаров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статье 150 настоящего Кодекса, несут ответственность в соответствии с законодательством государства-члена, на территории которого выявлено нарушение.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абзаце первом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A14986">
      <w:pPr>
        <w:pStyle w:val="Heading1"/>
        <w:spacing w:before="0" w:line="300" w:lineRule="atLeast"/>
        <w:ind w:firstLine="340"/>
        <w:rPr>
          <w:rFonts w:cs="Arial"/>
          <w:sz w:val="22"/>
          <w:szCs w:val="22"/>
          <w:u w:val="none"/>
        </w:rPr>
      </w:pPr>
      <w:r w:rsidRPr="004B1494">
        <w:rPr>
          <w:rFonts w:cs="Arial"/>
          <w:sz w:val="22"/>
          <w:szCs w:val="22"/>
          <w:u w:val="none"/>
        </w:rPr>
        <w:t>Глава 23</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таможенного склада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155. Содержание и применение таможенной процедуры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таможенного склада, сохраняют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применение таможенной процедуры таможенного склада для приостановления действия: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Комиссия вправе определять перечень товаров, в отношении которых не применяется таможенная процедура таможенного склада.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таможенного склада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использования товаров в соответствии с таможенной процедурой таможенного склада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размещение и нахождение товаров на таможенном складе, а товаров, указанных в пункте 4 статьи 155 настоящего Кодекса, - в местах, указанных в разрешении таможенного органа на хранение товаров в месте, не являющемся таможенным складом;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срока действия таможенной процедуры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соблюдение положений статьи 158 настоящего Кодекса при совершении операций с товарами, помещенными под таможенную процедуру таможенного склада.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157. Срок действия таможенной процедуры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главой 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39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158. Операции, совершаемые с товарами, помещенными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пункте 4 статьи 155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отбору проб и (или) образцов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техническому обслуживанию - в отношении товаров, в течение срока хранения которых требуется совершение таких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Не допускается использование товаров, помещенных под таможенную процедуру таможенного склада, по их функциональному назначению.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159. Хранение товаров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160. Товары, пришедшие в негодность, испорченные или поврежденные в период их хранения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161. Завершение и прекращение действия таможенной процедуры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завершается: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173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возобновлением действия таможенной процедуры переработки для внутреннего потребления, действие которой было приостановлено в соответствии с пунктом 3 статьи 197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выпуском товаров в качестве припасов в соответствии с главой 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таможенного склада, могут помещаться под таможенные процедуры одной или несколькими партиями.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2(а), при соблюдении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перемещались через таможенную границу Союза в рамках одной сделки;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соблюдены иные условия, определяемые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подпунктами 1 - 6 и 8 пункта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незавершении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пунктах 1 и 2 статьи 157 настоящего Кодекса, а такие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если действия, указанные в абзаце втором пункта 3 и пункте 4 статьи 157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главой 51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 декларанта - с момента регистрации таможенным органом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 владельца таможенного склада - с момента размещения товаров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размещение товаров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завершение действия таможенной процедуры таможенного склада в соответствии со статьей 161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подпункте 1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статьей 161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2 и 3 настоящей статьи,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 товаров, в отношении которых действие таможенной процедуры таможенного склада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пункте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вывоза товаров за пределы места хранения, если хранение товаров осуществлялось не на таможенном складе в соответствие с пунктом 4 статьи 155 настоящего Кодекса, - день такого вывоза, а если этот день не установлен, - день помещения товаров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 владельца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завершения действия таможенной процедуры таможенного склада в соответствии со статьей 161 настоящего Кодекса, либо помещения в соответствии с пунктом 7 статьи 129 настоящего Кодекса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Default="00C50C31" w:rsidP="00A14986">
      <w:pPr>
        <w:pStyle w:val="Heading1"/>
        <w:spacing w:before="0" w:line="300" w:lineRule="atLeast"/>
        <w:ind w:firstLine="340"/>
        <w:rPr>
          <w:rFonts w:cs="Arial"/>
          <w:sz w:val="22"/>
          <w:szCs w:val="22"/>
          <w:u w:val="none"/>
        </w:rPr>
      </w:pPr>
      <w:r w:rsidRPr="004B1494">
        <w:rPr>
          <w:rFonts w:cs="Arial"/>
          <w:sz w:val="22"/>
          <w:szCs w:val="22"/>
          <w:u w:val="none"/>
        </w:rPr>
        <w:t>Глава 24</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переработки на таможенной территории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163. Содержание и применение таможенной процедуры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Комиссия вправе определять перечень товаров, в отношении которых не применяется таможенная процедура переработки на таможенной территории.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переработки на таможенной территории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наличие документа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статьей 168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статьей 172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использования товаров в соответствии с таможенной процедурой переработки на таможенной территории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установленного срока действия таможенной процедуры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положений статьи 166 настоящего Кодекса при совершении операций с товарами, помещенными под таможенную процедуру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167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165. Срок действия таможенной процедуры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166. Операции по переработке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Операции по переработке на таможенной территории Союза включают в себя: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переработку или обработку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изготовление товаров, включая монтаж, сборку, разборку и подгонку;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ремонт товаров, включая их восстановление, замену составных частей, модернизацию;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1 - 3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 операциям по переработке на таможенной территории Союза не относятся: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получение приплода, выращивание и откорм животных, включая птиц, рыб, а также выращивание ракообразных и моллюсков;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выращивание деревьев и иных растений;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копирование и размножение информации, аудио- и видеозаписей на любые виды носителей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использование иностранных товаров как вспомогательных средств в технологическом процессе (оборудование, станки, приспособления и другое);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иные операции, определяемые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абзацем первым настоящего пункта, могут использоваться при совершении операций по переработке на таможенной территории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167. Идентификация иностранных товаров в продуктах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целях идентификации иностранных товаров в продуктах их переработки могут использоваться следующие способы: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подробное описание, фотографирование, изображение в масштабе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сопоставление предварительно отобранных проб и (или) образцов иностранных товаров и продуктов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использование имеющейся маркировки товаров, в том числе в виде серийных номеров;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168. Документ об условиях переработки товаров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Документ об условиях переработки товаров на таможенной территории Союза должен содержать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 уполномоченном органе государства-члена, выдавшем документ;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 лице, которому выдан документ;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 лице (лицах), которое будет непосредственно совершать операции по переработке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номенклатуры внешнеэкономической деятельности, а также возможность не указывать стоимость товаров и продуктов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номенклатурой внешнеэкономической деятельности и количество), если это установлено законодательством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 документах, подтверждающих право владения, пользования и (или) распоряжения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нормы выхода продуктов переработки в количественном и (или) процентном выражении;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об операциях по переработке на таможенной территории, способах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об отходах и остатках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номенклатуры внешнеэкономической деятельности, а также возможность не указывать стоимость таких отходов и остатков;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срок переработки товаров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о замене товаров эквивалентными товарами, как они определены в статье 172 настоящего Кодекса, если такая замена допускается;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о возможности дальнейшего коммерческого использования отходов;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Срок переработки товаров на таможенной территории Союза включает в себя: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продолжительность производственного процесса переработки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Срок переработки товаров на таможенной территории Союза может быть продлен в пределах срока, указанного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Форма документа об условиях переработки товаров на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169. Нормы выхода продуктов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170. Отходы, образовавшиеся в результате операций по переработке на таможенной территории Союза, и производственные потери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171. Остатки иностранных товаров, образовавшиеся в результате совершения операций по переработке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статьей 173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172. Замена иностранных товаров эквивалентными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Эквивалентные товары приобретают статус иностранных товаров, а замененные ими товары -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Порядок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173. Завершение, приостановление и прекращение действия таможенной процедуры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 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Продукты переработки могут помещаться под таможенные процедуры одной или несколькими партиями.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переработки на таможенной территории в соответствии с пунктом 1 и подпунктами 1, 2, 4 - 6 пункта 2 статьи 173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1 и 2 пункта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пунктом 6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завершения действия таможенной процедуры переработки на таможенной территории, либо помещения на временное хранение в соответствии с пунктом 6 статьи 129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пунктом 7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50C31" w:rsidRDefault="00C50C31" w:rsidP="00CA35AA">
      <w:pPr>
        <w:pStyle w:val="Heading1"/>
        <w:spacing w:before="0" w:line="300" w:lineRule="atLeast"/>
        <w:ind w:firstLine="340"/>
        <w:rPr>
          <w:rFonts w:cs="Arial"/>
          <w:sz w:val="22"/>
          <w:szCs w:val="22"/>
          <w:u w:val="none"/>
        </w:rPr>
      </w:pPr>
      <w:r w:rsidRPr="004B1494">
        <w:rPr>
          <w:rFonts w:cs="Arial"/>
          <w:sz w:val="22"/>
          <w:szCs w:val="22"/>
          <w:u w:val="none"/>
        </w:rPr>
        <w:t>Глава 25</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переработки вне таможенной территории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176. Содержание и применение таможенной процедуры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применение таможенной процедуры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вывезенных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транспортных средств международной перевозки в случае, предусмотренном абзацем первым пункта 3 статьи 277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указанные в подпункте 2 пункта 3 настоящей статьи, помещаются под таможенную процедуру переработки вне таможенной территории без их ввоза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Комиссия вправе определять перечень товаров, в отношении которых не применяется таможенная процедура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переработки вне таможенной территории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статьей 181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статье 1 83 настоящего Кодекса, в соответствии с указанной статьей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предоставление обеспечения исполнения обязанности по уплате вывозных таможенных пошлин в соответствии с главой 9 настоящего Кодекса, за исключением случаев,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использования товаров в соответствии с таможенной процедурой переработки вне таможенной территории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установленного срока действия таможенной процедуры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положений статьи 179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статьей 180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178. Срок действия таможенной процедуры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179. Операции по переработке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Операции по переработке вне таможенной территории Союза включают в себя: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переработку или обработку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изготовление товаров, включая монтаж, сборку, разборку и подгонку;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ремонт товаров, включая их восстановление, замену составных частей, модернизацию.</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180. Идентификация товаров Союза в продуктах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целях идентификации товаров Союза в продуктах их переработки могут использоваться следующие способы: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подробное описание, фотографирование, изображение в масштабе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сопоставление предварительно отобранных проб и (или) образцов товаров Союза и продуктов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использование имеющейся маркировки товаров, в том числе в виде серийных номеров;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181. Документ об условиях переработки товаров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Документ об условиях переработки товаров вне таможенной территории Союза должен содержать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 уполномоченном органе государства-члена, выдавшем документ;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 лице, которому выдан документ;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 лице (лицах), которое будет непосредственно совершать операции по переработке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 товарах Союза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номенклатуры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 документах, подтверждающих право владения, пользования и (или) распоряжения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нормы выхода продуктов переработки в количественном и (или) процентном выражении;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об операциях по переработке вне таможенной территории Союза и способах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срок переработки товаров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о замене продуктов переработки эквивалентными иностранными товарами, как они определены в статье 183 настоящего Кодекса, если такая замена допускается;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Срок переработки товаров вне таможенной территории Союза не может превышать 2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Срок переработки товаров вне таможенной территории Союза включает в себя: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продолжительность производственного процесса переработки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Срок переработки товаров вне таможенной территории Союза может быть продлен в пределах срока, указанного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Форма документа об условиях переработки товаров вне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182. Нормы выхода продуктов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183. Замена продуктов переработки эквивалентными иностранными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Порядок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184. Завершение и прекращение действия таможенной процедуры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абзацем вторым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помещением продуктов переработки под таможенную процедуру экспорта в случаях, на условиях и в порядке, которые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 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Продукты переработки могут помещаться под таможенные процедуры одной или несколькими партиями.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переработки вне таможенной территории в соответствии со статьей 184 настоящего Кодекса, в том числе после наступления обстоятельств, указанных в подпункте 1 пункта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вывозных таможенных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незавершения действия таможенной процедуры переработки вне таможенной территории в соответствии со статьей 184 настоящего Кодекса - день истечения срока действия таможенной процедуры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 сумм вывозных таможенных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завершения действия таможенной процедуры переработки вне таможенной территории либо помещения в соответствии с пунктом 7 статьи 129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главой 51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Стоимость операций по переработке вне таможенной территории Союза определяется как совокупность фактически понесенных расходов 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операции по переработке (ремонту);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иностранные товары, использованные в процессе переработки (ремонта), если они не включены в расходы на операции по переработке (ремонту).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статьи, если иное не установлено пунктом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1 - 5 настоящей статьи, не уплачиваются, за исключением случаев, когда в соответствии с пунктом 11 статьи 136 настоящего Кодекса в отношении этих иностранных товаров наступает срок уплаты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подпунктом 3 пункта 2 статьи 184 настоящего Кодекса, определяются Комиссией при установлении таких случаев.</w:t>
      </w: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A514A0">
      <w:pPr>
        <w:pStyle w:val="Heading1"/>
        <w:spacing w:before="0" w:line="300" w:lineRule="atLeast"/>
        <w:ind w:firstLine="340"/>
        <w:rPr>
          <w:rFonts w:cs="Arial"/>
          <w:sz w:val="22"/>
          <w:szCs w:val="22"/>
          <w:u w:val="none"/>
        </w:rPr>
      </w:pPr>
      <w:r w:rsidRPr="004B1494">
        <w:rPr>
          <w:rFonts w:cs="Arial"/>
          <w:sz w:val="22"/>
          <w:szCs w:val="22"/>
          <w:u w:val="none"/>
        </w:rPr>
        <w:t>Глава 26</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переработки для внутреннего потребления Статья 188. Содержание и применение таможенной процедуры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Таможенная процедура переработки для внутреннего потребления применяется в отношении товаров, перечень которых устанавливается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переработки для внутреннего потребления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статьей 193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невозможность восстановления продуктов переработки до первоначального состояния экономически выгодным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уплата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уплата налогов, если не предоставлены льготы по уплате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использования товаров в соответствии с таможенной процедурой переработки для внутреннего потребления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установленного срока действия таможенной процедуры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положений статьи 191 настоящего Кодекса при совершении операций с товарами, помещенными под таможенную процедуру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192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190. Срок действия таможенной процедуры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191. Операции по переработке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Операции по переработке для внутреннего потребления включают в себя: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переработку или обработку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изготовление товаров, включая монтаж, сборку, разборку и подгонку.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 операциям по переработке для внутреннего потребления не относятся: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получение приплода, выращивание и откорм животных, включая птиц, рыб, а также выращивание ракообразных и моллюсков;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выращивание деревьев и иных растений;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копирование и размножение информации, аудио- и видеозаписей на любые виды носителей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иные операции, определяемые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совершении операций по переработке для внутреннего потребления допускается использование товаров Союза.</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192. Идентификация иностранных товаров в продуктах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целях идентификации иностранных товаров в продуктах их переработки могут использоваться следующие способы: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подробное описание, фотографирование, изображение в масштабе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сопоставление предварительно отобранных проб и (или) образцов иностранных товаров и продуктов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использование имеющейся маркировки товаров, в том числе в виде серийных номеров;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193. Документ об условиях переработки товаров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Документ об условиях переработки товаров для внутреннего потребления должен содержать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 уполномоченном органе государства-члена, выдавшем документ;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 лице, которому выдан документ;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 лице (лицах), которое будет непосредственно совершать операции по переработке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номенклатуры внешнеэкономической деятельности, а также возможность не указывать стоимость товаров и продуктов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 документах, подтверждающих право владения, пользования и (или) распоряжения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нормы выхода продуктов переработки в количественном и (или) процентном выражении;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об операциях по переработке для внутреннего потребления и способах их совершения;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об отходах и остатках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номенклатуры внешнеэкономической деятельности, а также возможность не указывать стоимость таких отходов и остатков;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срок переработки товаров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о возможности дальнейшего коммерческого использования отходов;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о невозможности восстановления продуктов переработки до первоначального состояния экономически выгодным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Срок переработки товаров для внутреннего потребления включает в себя: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продолжительность производственного процесса переработки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время, необходимое для помещения продуктов переработки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Срок переработки товаров для внутреннего потребления может быть продлен в пределах срока, указанного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Форма документа об условиях переработки товаров для внутреннего потребления,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194. Нормы выхода продуктов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195. Отходы, образовавшиеся в результате операций по переработке для внутреннего потребления, и производственные потери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196. Остатки иностранных товаров, образовавшиеся в результате совершения операций по переработке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статьей 197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197. Завершение, приостановление и прекращение действия таможенной процедуры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пункте 3 статьи 195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 95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признанием в соответствии с законодательством государств -членов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переработки для внутреннего потребления в соответствии с пунктом 1 и подпунктами 1, 3 - 5 пункта 2 статьи 197 настоящего Кодекса, в том числе после наступления обстоятельств, указанных в подпунктах 1 и 2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пунктом 6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ввозных таможенных пошлин и (или) их взыскание в размерах, исчисленных и подлежащих уплате в соответствии с пунктом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пунктом 4 настоящей статьи, прекращается у декларанта при наступлении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пункте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наступлении следующих обстоятельств сроком уплаты ввозных таможенных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незавершения действия таможенной процедуры переработки для внутреннего потребления в соответствии со статьей 197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 сумм ввозных таможенных пошлин, уплачиваемых (взыскиваемых) в соответствии с пунктом 7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действие таможенной процедуры переработки для внутреннего потребления в соответствии с пунктом 3 статьи 197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завершения действия таможенной процедуры переработки для внутреннего потребления, либо помещения на временное хранение в соответствии с пунктом 6 статьи 129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пунктом 7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51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-не позднее срока, указанного в пункте 4 статьи 441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компенсационных пошлин считается последний день срока, указанного в пункте 16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441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главой 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В отношении товаров, указанных в пункте 12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пятого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в отношении товаров, указанных в пункте 12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главой 10 и статьей 76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статьей 136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C50C31" w:rsidRDefault="00C50C31" w:rsidP="00A514A0">
      <w:pPr>
        <w:pStyle w:val="Heading1"/>
        <w:spacing w:before="0" w:line="300" w:lineRule="atLeast"/>
        <w:ind w:firstLine="340"/>
        <w:rPr>
          <w:rFonts w:cs="Arial"/>
          <w:sz w:val="22"/>
          <w:szCs w:val="22"/>
          <w:u w:val="none"/>
        </w:rPr>
      </w:pPr>
      <w:r w:rsidRPr="004B1494">
        <w:rPr>
          <w:rFonts w:cs="Arial"/>
          <w:sz w:val="22"/>
          <w:szCs w:val="22"/>
          <w:u w:val="none"/>
        </w:rPr>
        <w:t>Глава 27</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свободной таможенной зоны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201. Содержание и применение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свободной таможенной зоны - таможенная процедура, применяемая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указанные в пункте 2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пунктом 1 статьи 205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статьей 210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ввозе на таможенную территорию Союза товаров, указанных в пункте 10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соответствии с законодательством государств-членов может устанавливаться перечень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Законодательством государства-члена может быть установлено, что пункт 3 статьи 205, подпункты 1 и 2 пункта 1 статьи 207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свободной таможенной зоны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пунктом 2 статьи 201 настоящего Кодекса для размещения и (или) использования на территориях отдельных СЭЗ, созданных на территории такого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соблюдение в отношении иностранных товаров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пунктами 3 и 4 настоящей статьи, - также иные лица, указанные в пункте 3 настоящей статьи или определенные Комиссией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Условиями использования товаров в соответствии с таможенной процедурой свободной таможенной зоны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пункта 4 статьи 205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использование товаров, помещенных под таможенную процедуру свободной таможенной зоны, на территории СЭЗ в соответствии 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пунктом 2 статьи 201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размещение и использование товаров, помещенных под таможенную процедуру свободной таможенной зоны, на территории СЭЗ, осуществляемые: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совершение в отношении товаров, помещенных под таможенную процедуру свободной таможенной зоны, действий в соответствии со статьей 205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пунктами 3 и 4 статьи 207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203. Территория СЭЗ и таможенные операции, совершаемые на территории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Территория СЭЗ является зоной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Территория СЭЗ должна быть обустроена в целях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Обеспечение контрольно-пропускного режима на территории СЭЗ, включая определение порядка доступа лиц на такую территорию, осуществляется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Ввоз товаров на территорию портовой СЭЗ или логистической СЭЗ осуществляется с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устанавливаться порядок подачи указанного уведомления и выдачи указанных разрешений, а также формы таких уведомления и разрешений.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ввозе на территорию портовой СЭЗ или логистической СЭЗ в отношении товаров, не подлежащих таможенному декларированию в соответствии с пунктом 4 статьи 204 настоящего Кодекса, совершаются только таможенные операции, связанные с прибытием товаров на таможенную территорию Союза, предусмотренные пунктами 1 - 5 статьи 88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 подлежат помещению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припасы, перемещаемые транспортными средствами, указанными в подпунктах 1 и 6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операции по погрузке (разгрузке) товаров и иные грузовые операции, связанные с хранением;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отбор проб и (или) образцов товаров в соответствии со статьей 17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пунктом 7 статьи 203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Порядок выдачи таможенным органом разрешения, указанного в пункте 4 настоящей статьи, устанавливается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10 и 11 настоящей статьи допускается передача указанных товаров без завершения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перевозчику для их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лицам, которые будут совершать операции, предусмотренные подпунктом 2 пункта 1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подробное описание, фотографирование, изображение в масштабе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использование имеющейся маркировки товаров, в том числе в виде серийных номеров;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207. Завершение и прекращение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Действие таможенной процедуры свободной таможенной зоны должно быть завершено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целях, указанных в пункте 4 статьи 205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потребление товаров в соответствии с подпунктом 5 пункта 1 статьи 205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8 и 9 настоящей статьи, за исключением передачи товаров в случаях, указанных в пунктах 8, 10 и 11 статьи 205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завершении действия таможенной процедуры свободной таможенной зоны декларантом товаров может выступать: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лицо, являвшееся декларантом товаров при их помещении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резидент (участник, субъект) СЭЗ, которому в соответствии с пунктом 10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лицо, которому в соответствии с пунктом 11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резидент (участник, субъект) СЭЗ или лица, указанные в пункте 3 статьи 202 настоящего Кодекса, - в отношении товаров, находящихся на территории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незавершении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незавершении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2 пункта 1 настоящей статьи, а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статьей 210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Союза,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изготовленных (полученных) из товаров Союза, в том числе не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под таможенную процедуру таможенного транзита в соответствии с подпунктами 1 и 3 пункта 3 статьи 1 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 таможенную процедуру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главой 22 настоящего Кодекса, за исключением случая, предусмотренного абзацем третьим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товары могут быть вывезены с территории СЭЗ без завершения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Порядок завершения действия таможенной процедуры свободной таможенной зоны в случаях, предусмотренных подпунктами 1, 2 и 4 пункта 10 настоящей статьи, устанавливается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порядок завершения действия таможенной процедуры свободной таможенной зоны в отношении указанных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товары приобретают статус товаров Союза со дня завершения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порядок завершения действия таможенной процедуры свободной таможенной зоны в отношении указанных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товары приобретают статус товаров Союза со дня завершения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пунктом 4 статьи 204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1 - 3 настоящей статьи,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свободной таможенной зоны в соответствии со статьей 207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подпункта 2 пункта 5 статьи 207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 с таможенной территории Союза товаров, указанных в абзаце четвертом подпункта 2 пункта 5 статьи 207 настоящего Кодекса, помещенных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пунктами 10 и 11 статьи 205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пункте 4 статьи 205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пунктами 8, 10 и 11 статьи 205 настоящего Кодекса, - день передачи товаров, а если этот день не установлен, - день выявления факта такой 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невозврата на территорию СЭЗ до истечения срока, установленного таможенным органом в соответствии с абзацем первым пункта 5 статьи 205 настоящего Кодекса, товаров, вывезенных с территории СЭЗ в случаях, указанных в подпунктах 1, 2, 4 и 5 пункта 4 статьи 205 настоящего Кодекса, - день истечения этого срока;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настоящего Кодекса, в отношении товаров, вывезенных с территории СЭЗ в случае, указанном в подпункте 3 пункта 4 статьи 205 настоящего Кодекса, - день истечения этого срока;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подпункте 1 пункта 10 статьи 207 настоящего Кодекса, - день вывоза таких товаров за пределы территории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5 статьи 207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абзацем первым пункта 5 статьи 139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указанном случае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случае завершения действия таможенной процедуры свободной таможенной зоны, либо вывоза с таможенной территории Союза товаров, указанных в абзаце четвертом подпункта 2 пункта 5 статьи 207 настоящего Кодекса,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4, 5, 7, 10 и 14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4, 5, 7, 10 и 14 пункта 2 статьи 127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для исчисления ввозных таможенных пошлин, налогов, специальных, антидемпинговых, компенсационных пошлин в случаях, указанных в пунктах 1-3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изменении кода товаров в соответствии с Товарной номенклатурой внешнеэкономической деятельности на уровне любого из первых 4 знаков;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произошло изменение кода товаров в соответствии с Товарной 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абзаце первом пункта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Изменение кода товаров в соответствии с Товарной номенклатурой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Правило адвалорной доли не применяется в качестве критерия достаточной переработки при совершении операций по ремонту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28</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свободного склада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211. Содержание и применение таможенной процедуры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Союза помещаются под таможенную процедуру свободного склада по выбору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пунктом 1 статьи 213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абзаце втором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статьей 218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ввозе на таможенную территорию Союза товаров, указанных в пункте 8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пункта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Комиссия вправе определять перечень товаров и (или) категорий товаров, в отношении которых не применяется таможенная процедура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Условиями использования товаров в соответствии с таможенной процедурой свободного склада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пункта 5 настоящей статьи и пункта 5 статьи 213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совершение в отношении товаров, помещенных под таможенную процедуру свободного склада, действий в соответствии со статьей 213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пунктом 3 настоящей статьи, должны соблюдаться до завершения или прекращения действия этой таможенной процедуры в соответствии с пунктом 3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операции по погрузке (разгрузке) товаров и иные грузовые операции, связанные с хранением;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отбор проб и (или) образцов товаров в соответствии со статьей 17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иные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абзацем шестым статьи 424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Перечень операций в отношении товаров, помещенных под таможенную процедуру свободного склада, предусмотренных пунктом 1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Совершение операций, предусмотренных подпунктами 1 - 3 и 5 пункта 1 настоящей статьи, допускается только владельцем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указанных в подпункте 3 пункта 5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Порядок выдачи таможенным органом разрешения, указанного в пункте 5 настоящей статьи, устанавливается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пунктом 9 настоящей статьи допускается передача указанных товаров без завершения действия таможенной процедуры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перевозчику для их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лицам, которые будут совершать операции в отношении товаров, вывозимых с территории свободного склада, в случаях, предусмотренных подпунктами 1 и 2 пункта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Передача товаров во владение и (или) пользование лицам, указанным в пункте 9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подробное описание, фотографирование, изображение в масштабе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использование имеющейся маркировки товаров, в том числе в виде серийных номеров;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215. Завершение и прекращение действия таможенной процедуры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Действие таможенной процедуры свободного склада должно быть завершено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прекращение функционирования свободного склада в течение 6 месяцев со дня прекращения функционирования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целях, указанных в пункте 5 статьи 213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пунктом 10 настоящей статьи, за исключением передачи товаров в случаях, указанных в пункте 9 статьи 213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завершается без помещения под таможенные процедуры в соответствии с пунктами 7 и 9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незавершении действия таможенной процедуры свободного склада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изготовленных (полученных) из иностранных товаров, помещенных под таможенную процедуру свободного склада и не признанных в соответствии со статьей 218 настоящего Кодекса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Союза,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изготовленных (полученных) из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таможенные процедуры, указанные в подпунктах 1, 4, 5, 7, 10 и 14 -16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 таможенную процедуру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Порядок завершения действия таможенной процедуры свободного склада в случаях, предусмотренных пунктом 7 настоящей статьи, устанавливается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товары приобретают статус товаров Союза со дня завершения действия таможенной процедуры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свободного склада в соответствии со статьей 215 настоящего Кодекса, в том числе после наступления обстоятельств, указанных в пункте 4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абзаце четвертом подпункта 2 пункта 4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 с таможенной территории Союза указанных в абзаце четвертом подпункта 2 пункта 4 статьи 215 настоящего Кодекса товаров, помещенных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пункте 5 статьи 213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подпунктом 2 пункта 1 статьи 215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пунктом 9 статьи 213 настоящего Кодекса, - день передачи товаров, а если этот день не установлен, - день выявления факта такой 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невозврата на территорию свободного склада до истечения срока, установленного таможенным органом в соответствии с абзацем первым пункта 6 статьи 213 настоящего Кодекса, товаров, вывезенных с территории свободного склада в случаях, указанных в подпунктах 1 и 2 пункта 5 статьи 213 настоящего Кодекса, - день истечения срока, установленного таможенным органом в соответствии с абзацем первым пункта 6 статьи 213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незавершения действия таможенной процедуры свободного склада до истечения срока, установленного таможенным органом в соответствии с абзацем вторым пункта 6 статьи 213 настоящего Кодекса, в отношении товаров, вывезенных с территории свободного склада в случае, указанном в подпункте 3 пункта 5 статьи 213 настоящего Кодекса, - день истечения этого срока;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неразмещения на территории иного свободного склада до истечения срока, установленного таможенным органом в соответствии с абзацем третьим пункта 6 статьи 213 настоящего Кодекса, товаров, вывезенных с территории свободного склада в случае, указанном в подпункте 4 пункта 5 статьи 213 настоящего Кодекса, - день истечения срока, установленного таможенным органом в соответствии с абзацем третьим пункта 6 статьи 213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абзаце третьем подпункта 2 пункта 1 статьи 215 настоящего Кодекса, - день вывоза таких товаров за пределы территории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4 статьи 215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абзацем первым пункта 5 статьи 139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указанном случае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завершения действия таможенной процедуры свободного склада, либо вывоза с таможенной территории Союза указанных в абзаце четвертом подпункта 2 пункта 4 статьи 215 настоящего Кодекса товаров,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5, 7, 10 и 14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5, 7, 10 и 14 пункта 2 статьи 127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для исчисления ввозных таможенных пошлин, налогов, специальных, антидемпинговых, компенсационных пошлин в случаях, указанных в пунктах 1 - 3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изменении кода товаров в соответствии с Товарной номенклатурой внешнеэкономической деятельности на уровне любого из первых 4 знаков;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произошло изменение кода товаров в соответствии с Товарной 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абзаце первом пункта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Изменение кода товаров в соответствии с Товарной номенклатурой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29</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временного ввоза (допуска)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219. Содержание и применение таможенной процедуры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Таможенная процедура временного ввоза (допуска) не применяется в отношении следующих категорий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отходы, в том числе промышленные;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запрещенные к ввозу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временного ввоза (допуска)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частичная уплата ввозных таможенных пошлин, налогов в соответствии со статьей 223 настоящего Кодекса, за исключением случая, когда в соответствии с пунктом 3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пунктом 3 статьи 219 настоящего Кодекса и (или) предусмотрены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использования товаров в соответствии с таможенной процедурой временного ввоза (допуска)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срока действия таможенной процедуры временного ввоза (допуска), установленного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ограничений по владению и пользованию временно ввезенными товарами, установленных статьей 222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частичная уплата ввозных таможенных пошлин, налогов в соответствии со статьей 223 настоящего Кодекса, за исключением случая, когда в соответствии с пунктом 3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пунктом 3 статьи 219 настоящего Кодекса и (или) предусмотренных международным договором государств-членов с третьей стороной.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221. Срок действия таможенной процедуры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пункта 4 настоящей статьи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222. Ограничения по владению и пользованию временно ввезенными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пунктами 1 и 2 статьи 224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передача декларантом во владение и пользование иным лицам без разрешения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временно ввезенных товаров в целях проведения испытаний, исследований, тестирования, проверки, опытов или экспериментов;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Товары, определенные Комиссией в соответствии с пунктом 3 статьи 219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главы 38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пунктами 1 и 2 статьи 277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Совершение операций, не предусмотренных пунктами 1 и 2 статьи 277 настоящего Кодекса, допускается в соответствии с пунктом 4 статьи 277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223. Особенности исчисления и уплаты ввозных таможенных пошлин, налогов при применении таможенной процедуры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пунктом 3 статьи 219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качестве обращения декларанта используется таможенный документ - корректировка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приостановлении действия таможенной процедуры временного ввоза (допуска) в соответствии с пунктом 3 статьи 224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пунктом 3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неуплаты или неполной уплаты сумм ввозных таможенных пошлин, налогов, уплачиваемых периодически, в сроки, установленные в соответствии с пунктом 4 и подпунктами 2 и 3 пункта 7 статьи 225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завершении либо прекращении действия таможенной процедуры временного ввоза (допуска) в соответствии с пунктами 1, 2 и 5 статьи 224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224. Завершение, приостановление и прекращение действия таможенной процедуры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временно ввезенных товаров под таможенную процедуру реэкспорта, в том числе в соответствии с пунктом 7 статьи 276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173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временного ввоза (допуска) в соответствии с пунктами 1 и 2 статьи 224 настоящего Кодекса до истечения предельного срока, установленного в соответствии с пунктом 3 статьи 219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завершение действия таможенной процедуры временного ввоза (допуска) в соответствии с пунктами 1 и 2 статьи 224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завершение действия таможенной процедуры временного ввоза (допуска) в соответствии с пунктами 1 и 2 статьи 224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6 - 8 пункта 7 и пунктом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задержание таможенным органом товаров в соответствии с главой 51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отношении товаров, указанных в пункте 4 настоящей статьи, ввозные таможенные пошлины, налоги подлежат уплате в размерах, определенных в соответствии со статьей 223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пункте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наступлении следующих обстоятельств сроком уплаты ввозных таможенных пошлин, налогов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несоблюдения условий временного нахождения и использования товаров, установленных в соответствии с пунктом 3 статьи 219 настоящего Кодекса, - день помещения указанных товаров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истечения предельного срока, установленного в соответствии с пунктом 3 статьи 219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подачи декларантом обращения в соответствии с пунктом 2 статьи 223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наступлении обстоятельств, указанных в пункте 7 настоящей статьи, ввозные таможенные пошлины, налоги подлежат уплате: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наступлении обстоятельств, указанных в подпункте 1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помещения товаров под таможенную процедуру временного ввоза (допуска) по день завершения ее действия;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наступлении обстоятельств, указанных в подпункте 2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следующего за днем истечения предельного срока, установленного в соответствии с пунктом 3 статьи 219 настоящего Кодекса, по день завершения действия таможенной процедуры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наступлении обстоятельств, указанных в подпункте 3 пункта 7 настоящей статьи, - в размерах, определенных в соответствии со статьей 223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обстоятельств, указанных в подпунктах 4 и 5 пункта 7 настоящей статьи, - в размерах, определенных в соответствии со статьей 223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4 и 5 пункта 7 настоящей статьи, по день завершения действия таможенной процедуры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подпунктах 6 - 8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С сумм ввозных таможенных пошлин, налогов, уплачиваемых (взыскиваемых) в отношении товаров в соответствии с подпунктом 5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6 - 8 пункта 7 настоящей статьи сроков уплаты ввозных таможенных пошлин, налогов.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пунктами 1 и 2 статьи 224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наступления срока уплаты ввозных таможенных пошлин, налогов, определенного в соответствии с подпунктами 6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и 7 пункта 7 настоящей статьи, возврату (зачету) не подлежат.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Если после наступления обстоятельств, указанных в подпунктах 6 - 8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пунктом 6 статьи 129 настоящего Кодекса или помещаются под таможенную процедуру в соответствии с пунктом 7 статьи 129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6 - 8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6 - 8 пункта 7 настоящей статьи, возврату (зачету) не подлежат.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пункте 13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При наступлении следующих обстоятельств сроком уплаты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С сумм специальных, антидемпинговых, компенсационных пошлин, уплачиваемых (взыскиваемых) в соответствии с пунктом 14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пунктом 13 настоящей статьи сроков уплаты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статьей 136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абзацем первым настоящего пункта, не начисляются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действие таможенной процедуры временного ввоза (допуска) в соответствии с пунктом 3 статьи 224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отдельных категорий временно ввозимых товаров Комиссия вправе определять случаи, когда проценты, предусмотренные абзацами первым и вторым настоящего пункта, не начисляются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пунктом 5 статьи 224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30</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временного вывоза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227. Содержание и применение таможенной процедуры временного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применение таможенной процедуры временного вывоза в отношении вывезенных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Союза, указанных в подпункте 2 пункта 5 статьи 303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Таможенная процедура временного вывоза не применяется в отношении следующих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отходы, в том числе промышленные.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временного вывоза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пунктом 5 статьи 227 настоящего Кодекса, допускается замена временно вывезенных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использования товаров в соответствии с таможенной процедурой временного вывоза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срока действия таможенной процедуры временного вывоза, установленного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ограничений по пользованию и распоряжению временно вывезенными товарами, установленных статьей 230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229. Срок действия таможенной процедуры временного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действия таможенной процедуры временного вывоза не ограничен, если иное не установлено в соответствии с абзацем вторым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Установленный таможенным органом срок действия таможенной процедуры временного вывоза по заявлению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Если в отношении товаров в соответствии с абзацем вторым пункта 1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230. Ограничения по пользованию и распоряжению временно вывезенными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231. Завершение и прекращение действия таможенной процедуры временного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Временно вывезенные товары могут помещаться под таможенные процедуры, указанные в пунктах 1 и 2 настоящей статьи, одной или несколькими партиями.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Действие таможенной процедуры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временного вывоза в соответствии с пунктами 1 и 2 статьи 231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в отношении которых действие таможенной процедуры временного вывоза прекращено, под таможенные процедуры в соответствии с пунктом 7 статьи 129 или пунктом 5 статьи 231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временного вывоза, установленного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обстоятельства, указанного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 сумм вывозных таможенных пошлин, уплачиваемых (взыскиваемых) в соответствии с пунктом 4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помещения товаров под таможенные процедуры в соответствии с абзацем третьим пункта 7 статьи 129 или пунктом 5 статьи 231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абзацем вторым пункта 1 статьи 53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абзацем вторым пункта 1 статьи 53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31</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реимпорта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235. Содержание и применение таможенной процедуры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процедура переработки вне таможенной территории для завершения действия этой таможенной процедуры в соответствии с подпунктом 1 пункта 2 статьи 184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таможенная процедура временного вывоза для завершения действия этой таможенной процедуры в соответствии с пунктом 1 статьи 231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подпункте 1 пункта 3 статьи 176 настоящего Кодекса, либо продуктами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Допускается применение таможенной процедуры реимпорта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Союза для завершения действия таможенной процедуры свободной таможенной зоны в соответствии с подпунктом 2 пункта 6 статьи 207 настоящего Кодекса или таможенной процедуры свободного склада в соответствии с подпунктом 2 пункта 5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абзаце втором пункта 1 статьи 184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Не допускается применение таможенной процедуры реимпорта в отношении товаров, указанных в пункте 11 статьи 201 и пункте 9 статьи 211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236. Условия помещения товаров под таможенную процедуру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под таможенную процедуру реимпорта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условия, установленные пунктами 2, 4 - 6 настоящей статьи в отношении отдельных категорий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отдельных категорий товаров Комиссия вправе определять срок, превышающий срок, указанный в подпункте 1 пункта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 товаров на таможенную территорию Союза в течение срока действия таможенной процедуры временного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 4 - 6 настоящей статьи, в соответствии с которой товары были вывезены с таможенной территории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237. Возврат (зачет) сумм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указанных в пункте 2 статьи 236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пунктом 8 статьи 104 настоящего Кодекса, либо с особенностями, определенными статьей 115, статьей 116 или статьей 117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срока,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32</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реэкспорта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238. Содержание и применение таможенной процедуры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статьей 242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процедура реэкспорта применяется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для завершения действия таможенной процедуры переработки на таможенной территории в соответствии с пунктом 1 статьи 173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отходов, за исключением отходов, указанных в пункте 3 статьи 1 95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подпунктом 1 пункта 2 статьи 197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подпунктом 1 пункта 5 статьи 207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подпунктом 1 пункта 4 статьи 215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Союза, указанные в подпункте 6 пункта 2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Допускается применение таможенной процедуры реэкспорта в отношении вывезенных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указанных в подпункте 1 пункта 3 статьи 176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подпунктом 2 пункта 2 статьи 1 84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помещенных под специальную таможенную процедуру, в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транспортных средств международной перевозки в соответствии с пунктом 7 статьи 276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иностранных товаров, указанных в подпункте 2 пункта 5 статьи 303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указанные в пункте 4 настоящей статьи, помещаются под таможенную процедуру реэкспорта без их ввоза на таможенную территорию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239. Условия помещения товаров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указанных в подпунктах 1 - 5 пункта 2 статьи 238 настоящего Кодекса, под таможенную процедуру реэкспорта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Условиями помещения товаров, указанных в подпунктах 6 и 7 пункта 2 статьи 238 настоящего Кодекса, под таможенную процедуру реэкспорта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возможность идентификации товаров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соблюдение запретов и ограничений в соответствии со статьей 7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240. Действия с товарами, помещенными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которые указаны в подпункте 6 пункта 2 статьи 238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иных категорий товаров,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главой 51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статьей 93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в отношении которых действие таможенной процедуры реэкспорта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обстоятельство, указанное в пункте 3 настоящей статьи, наступило в отношении условно выпущенных товаров, указанных в подпункте 1 пункта 1 статьи 126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втором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 сумм ввозных таможенных пошлин, налогов, специальных, антидемпинговых, компенсационных пошлин, уплачиваемых (взыскиваемых) в соответствии с пунктом 6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пунктом 7 статьи 129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главой 51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главой 10 и статьей 76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242. Возврат (зачет) сумм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указанных в подпунктах 6 и 7 пункта 2 статьи 238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главой 10 и статьей 76 настоящего Кодекса.</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33</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беспошлинной торговли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243. Содержание и применение таможенной процедуры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беспошлинной торговли, реализуются: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физическим лицам, убывающим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физическим лицам, прибывающим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помещенные под таможенную процедуру беспошлинной торговли, реализуются лицам, указанным в подпунктах 1 - 3 пункта 2 настоящей статьи, в магазинах беспошлинной торговли, функционирующих в местах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Реализация товаров лицам, указанным в подпункте 2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Перечень мест перемещения товаров через таможенную границу, в которых допускается реализация товаров лицам, указанным в подпункте 2 пункта 2 настоящей статьи, определяется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Реализация товаров лицам, указанным в подпункте 3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Товары, помещенные под таможенную процедуру беспошлинной торговли, реализуются лицам, указанным в подпунктах 4 и 5 пункта 2 настоящей статьи, в магазинах беспошлинной торговли, определенных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Товары Союза, помещенные под таможенную процедуру беспошлинной торговли, реализованные физическим лицам, указанным в подпункте 1 пункта 2 настоящей статьи, утрачивают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Союза, помещенные под таможенную процедуру беспошлинной торговли, реализованные лицам, указанным в подпунктах 2 - 5 пункта 2 настоящей статьи, сохраняют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Иностранные товары, помещенные под таможенную процедуру беспошлинной торговли, реализованные лицам, указанным в подпунктах 4 и 5 пункта 2 настоящей статьи, после такой реализации приобретают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перечень иных товаров, в отношении которых не применяется таможенная процедура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Условием помещения товаров под таможенную процедуру беспошлинной торговли является 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Условиями использования товаров в соответствии с таможенной процедурой беспошлинной торговли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нахождение товаров в магазинах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реализация товаров в магазинах беспошлинной торговли лицам, указанным в пункте 2 статьи 243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соблюдение условия реализации отдельных категорий иностранных товаров, помещенных под таможенную процедуру беспошлинной торговли, предусмотренного статьей 245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подпункте 2 пункта 2 статьи 243 настоящего Кодекса, в количественных нормах, в пределах которых товары для личного пользования ввозятся на таможенную территорию Союза без уплаты таможенных пошлин, налогов.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246. Завершение и прекращение действия таможенной процедуры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пункте 2 статьи 243 настоящего Кодекса, за исключением реализации иностранных товаров лицам, указанным в подпункте 3 пункта 2 статьи 243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реализации иностранных товаров, помещенных под таможенную процедуру беспошлинной торговли, в магазинах беспошлинной торговли лицам, указанным в подпункте 3 пункта 2 статьи 243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товаров под таможенные процедуры, применимые в отношении иностранных товаров, на условиях, предусмотренных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выпуском товаров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помещением товаров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вывозом товаров из магазина беспошлинной торговли на таможенную территорию Союза на основании заявления декларанта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реализация этих товаров лицам, указанным в подпунктах 1, 2, 4 и 5 пункта 2 статьи 243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этих товаров, реализованных лицам, указанным в подпункте 3 пункта 2 статьи 243 настоящего Кодекса,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подпункте 2 пункта 4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помещение товаров, в отношении которых действие таможенной процедуры беспошлинной торговли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конфискация или обращение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задержание таможенным органом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нарушения условий использования товаров в соответствии с таможенной процедурой беспошлинной торговли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в течение срока, указанного в абзаце первом пункта 3 статьи 246 настоящего Кодекса, в отношении иностранных товаров, реализованных лицам, указанным в подпункте 3 пункта 2 статьи 243 настоящего Кодекса, не подана декларация на товары, -последний день срока, указанного в абзаце первом пункта 3 статьи 246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в течение срока, указанного в абзаце втором пункта 3 статьи 246 настоящего Кодекса, в отношении иностранных товаров, реализованных лицам, указанным в подпункте 3 пункта 2 статьи 243 настоящего Кодекса, не подана декларация на товары, -последний день срока, указанного в абзаце втором пункта 3 статьи 246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34</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уничтожения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248. Содержание и применение таможенной процедуры уничтожения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процедура уничтожения не применяется в отношении следующих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культурные, археологические, исторические ценности;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принятые таможенными органами в качестве предмета залога, до прекращения отношений залога;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Комиссия вправе определять перечень иных товаров, чем предусмотренные пунктом 2 настоящей статьи, в отношении которых не применяется таможенная процедура уничтожения.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Таможенная процедура уничтожения не применяется, если уничтожение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может причинить вред окружающей среде или представляет опасность для жизни и здоровья людей;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производится путем потребления товаров в соответствии с их обычным предназначением;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может повлечь расходы для государственных органов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249. Условия помещения товаров под таможенную процедуру уничтожения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Условиями помещения товаров под таможенную процедуру уничтожения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соблюдение запретов и ограничений в соответствии со статьей 7 настоящего Кодекса.</w:t>
      </w: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250. Особенности применения таможенной процедуры уничтожения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Отходы, образовавшиеся в результате уничтожения товаров, за исключением отходов, указанных в пункте 5 настоящей статьи, приобретают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35</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процедура отказа в пользу государства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251. Содержание и применение таможенной процедуры отказа в пользу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помещенные под таможенную процедуру отказа в пользу государства, приобретают статус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Таможенная процедура отказа в пользу государства не применяется в отношении следующих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с истекшим сроком годности (потребления, реализации).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Порядок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252. Условия помещения товаров под таможенную процедуру отказа в пользу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Условиями помещения товаров под таможенную процедуру отказа в пользу государства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соблюдение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соблюдение требований, установленных законодательством государств-членов о таможенном регулировании в соответствии с пунктом 4 статьи 251 настоящего Кодекса.</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36</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Специальная таможенная процедура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253. Содержание и применение специальной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Специальная таможенная процедура применяется в отношении следующих категорий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перемещаемые через таможенную границу Союза товары, предназначенные для целей допинг-контроля. Товары, относящиеся к этой категории товаров,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перемещаемые (перемещенные) через таможенную границу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относящиеся к этой категории товаров,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перемещаемые через таможенную границу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определение статуса товаров, ввозимых на таможенную территорию Союза и (или) вывозимых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 и иные условия использования товаров в соответствии со специальной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завершения действия специальной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случаи и порядок приостановления и возобновления действия специальной таможенной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Раздел V</w:t>
      </w:r>
    </w:p>
    <w:p w:rsidR="00C50C31" w:rsidRPr="004B1494"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Особенности порядка и условий перемещения через таможенную границу союза отдельных категорий товаров</w:t>
      </w:r>
    </w:p>
    <w:p w:rsidR="00C50C31" w:rsidRDefault="00C50C31" w:rsidP="00ED0D6B">
      <w:pPr>
        <w:pStyle w:val="Heading1"/>
        <w:spacing w:before="0" w:line="300" w:lineRule="atLeast"/>
        <w:ind w:firstLine="340"/>
        <w:rPr>
          <w:rFonts w:cs="Arial"/>
          <w:sz w:val="22"/>
          <w:szCs w:val="22"/>
          <w:u w:val="none"/>
        </w:rPr>
      </w:pPr>
      <w:r w:rsidRPr="004B1494">
        <w:rPr>
          <w:rFonts w:cs="Arial"/>
          <w:sz w:val="22"/>
          <w:szCs w:val="22"/>
          <w:u w:val="none"/>
        </w:rPr>
        <w:t>Глава 37</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Особенности порядка и условий перемещения через таможенную границу Союза товаров для личного пользования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255. Определения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настоящей главы используются понятия, которые означают следующее: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для личного пользования, доставляемые перевозчиком"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256. Общие положения о порядке и условиях перемещения через таможенную границу Союза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главой 33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для личного пользования могут перемещаться через таможенную границу Союза следующими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сопровождаемом или несопровождаемом багаже при следовании физического лица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характера и количества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 Независимо от критериев, указанных в пункте 4 настоящей статьи, к товарам для личного пользования не относятся следующие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пунктом 1 статьи 263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категории товаров, определяемые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257. Применение системы двойного коридора при перемещении через таможенную границу Союза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местах перемещения товаров через таможенную границу Союза может применяться система двойного коридора.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Требования к обустройству системы двойного коридора в местах перемещения товаров через таможенную границу Союза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Перечень мест перемещения товаров через таможенную границу Союза, в которых применяется система двойного коридора, а также порядок формирования такого перечня определяются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258. Таможенные операции, совершаемые в отношении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пунктом 5 статьи 262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статьей 263 настоящего Кодекса товары для личного пользования могут быть помещены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операции, указанные в абзацах первом и втором настоящего пункта, также совершаются иными лицами в случаях, определенных Комиссией в соответствии с пунктом 11 статьи 260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главой 40 настоящего Кодекса, а в части, не урегулированной главой 40 настоящего Кодекса, - с учетом особенностей, устанавливаемых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259. Временное хранение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Временное хранение товаров для личного пользования осуществляется в порядке и на условиях, которые установлены главой 16 настоящего Кодекса с учетом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о таможенном регулировании могут устанавливаться обязанность иностранного физического лица, указанного в пункте 2 настоящей статьи, подтвердить размещение товаров для личного пользования в месте их временного хранения, а также порядок такого подтверждения.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для личного пользования физического лица, указанного в пункте 2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дня истечения срока, указанного в пункте 6 настоящей статьи, если до истечения этого срока иностранное физическое лицо не уведомило таможенный орган, зарегистрировавший заявление, указанное в абзаце первом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 дня истечения 10 рабочих дней со дня, следующего за днем получения отказа в выдаче документов, указанных в подпункте 2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До истечения 2 месяцев со дня, следующего за днем регистрации таможенным органом заявления, указанного в абзаце первом пункта 4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абзаце первом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пункте 2 настоящей статьи, и не могут передаваться во владение, пользование и (или) распоряжение иным лицам, за исключением их передачи в соответствии с абзацем вторым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Иностранное физическое лицо, указанное в пункте 2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260. Таможенное декларирование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Таможенному декларированию подлежат: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статьей 7 настоящего Кодекса и требуется представление документов и (или) сведений, подтверждающих соблюдение таких запретов и ограничений;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временно ввезенные транспортные средства для личного пользования, находящиеся на таможенной территории Союза, в случаях, предусмотренных пунктами 5, 7 и 12 статьи 264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денежные инструменты, за исключением дорожных чеков;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культурные ценности, в отношении которых подлежат соблюдению запреты и ограничения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товары для личного пользования, пересылаемые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части транспортного средства для личного пользования, указанные в абзаце втором пункта 3 статьи 265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товары, указанные в пункте 18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 подлежат таможенному декларированию товары для личного пользования, указанные в пункте 1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Таможенное декларирование товаров для личного пользования, в том числе помещаемых под таможенную процедуру таможенного транзита в соответствии со статьей 263 настоящего Кодекса, производится с использованием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пункта 9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Таможенное декларирование товаров для личного пользования, пересылаемых в международных почтовых отправлениях, производится с учетом статьи 286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Таможенное декларирование наличных денежных средств и (или) денежных инструментов производится с учетом пунктов 16 и 17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временный ввоз. Временный ввоз может быть заявлен только в отношении транспортных средств для личного пользования, указанных в статье 264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вывоз;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временный вывоз.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абзацем третьим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для личного пользования, помещенных на временное хранение в соответствии со статьей 259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абзаце первом пункта 4 статьи 259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государств-членов регистрировать пассажирскую таможенную декларацию.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случае если товары для личного пользования помещены на временное хранение, пассажирская таможенная декларация подается в соответствии с пунктом 1 статьи 110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являющиеся отправителями товаров для личного пользования, а в случаях, устанавливаемых законодательством государств-членов, -получателями товаров для личного пользования, пересылаемых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подпунктами 2 и 3 пункта 8 и пунктом 9 статьи 264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указанные в пункте 18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261. Представление документов при таможенном декларировании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документам, подтверждающим сведения, заявленные в пассажирской таможенной декларации, относятся: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документы, удостоверяющие личность, в том числе несовершеннолетнего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документы, подтверждающие соблюдение запретов и ограничений, подлежащих соблюдению физическими лицами в соответствии со статьей 7 настоящего Кодекса, если соблюдение запретов и ограничений подтверждается представлением таких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транспортные (перевозочные)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подпунктом 11 пункта 1 статьи 260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документы, подтверждающие право владения, пользования и (или) распоряжения транспортным средством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документы, подтверждающие происхождение наличных денежных средств и (или) денежных инструментов в случаях,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документы, указанные в пунктах 19 и 20 статьи 260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пунктом 11 статьи 260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в документах, указанных в пункте 1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пунктом 1 настоящей статьи, представляется экземпляр пассажирской таможенной декларации, поданной в соответствии с пунктом 10 статьи 260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262. Выпуск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временного нахождения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для временного нахождения вне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уплачены таможенные пошлины, налоги в соответствии с настоящей главой с учетом пункта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соблюдены запреты и ограничения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для личного пользования могут быть временно ввезены либо временно вывезены в соответствии со статьями 264 и 265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обеспечено исполнение обязанности по уплате таможенных пошлин, налогов в соответствии со статьей 271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соблюдены запреты и ограничения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статьей 118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Выпуск товаров для личного пользования должен быть завершен в сроки, установленные статьей 11 9 настоящего Кодекса, за исключением случая, указанного в абзаце втором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транспортные средства для личного пользования, ввозимые в соответствии со статьями 298 и 299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в отношении которых установлены ограничения по пользованию и (или) распоряжению в соответствии с пунктом 8 статьи 266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транспортные средства для личного пользования, не зарегистрированные в государствах-членах или государствах, не являющихся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для личного пользования, ввозимые с освобождением от уплаты таможенных пошлин, налогов, за исключением товаров, указанных в подпункте 3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транспортных средств для личного пользования, ввозимых по поручению собственника таких транспортных средств,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товаров для личного пользования, ввозимых с освобождением от уплаты таможенных пошлин, налогов, за исключением товаров, указанных в подпункте 3 пункта 1 настоящей статьи, - на основании сведений о месте или предполагаемом месте постоянного либо временного проживания декларанта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для личного пользования, указанных в подпункте 3 пункта 1 настоящей статьи, - на основании сведений, заявленных лицом, осуществляющим ввоз таких товаров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для личного пользования, указанных в подпункте 4 пункта 1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отношении товаров для личного пользования, указанных в подпункте 5 пункта 1 настоящей статьи, - на основании сведений о месте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перевозке товаров для личного пользования, указанных в пункте 1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статьей 150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статьей 1 46 настоящего Кодекса с учетом статьи 271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264. Временный ввоз транспортных средств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временный ввоз на таможенную территорию Союза иностранными физическими лицами, указанными в пункте 2 статьи 259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абзаце первом настоящего пункта, на период такого продления.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Временный ввоз на таможенную территорию Союза транспортных средств для личного пользования, указанных в абзацах втором и третьем пункта 1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статьей 271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статьей 271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пунктом 2 статьи 16 или пунктом 6 статьи 382 настоящего Кодекса, либо в отношении указанных транспортных средств для личного пользования наступили обстоятельства, предусмотренные подпунктом 8 пункта 7 статьи 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пунктом 9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Временно ввезенные транспортные средства для личного пользования, в отношении которых до истечения срока, указанного в пункте 1 или пункте 2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главой 51 настоящего Кодекса, за исключением случая, когда до такого задержания наступили обстоятельства, указанные в подпункте 5 пункта 2 статьи 268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физическим лицам,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транспортное средство для личного пользования, временно ввезенное иностранным физическим лицом, - иным иностранным физическим лицам;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С разрешения таможенного органа и без таможенного декларирования допускается передача декларантом следующих транспортных средств: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статьей 271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Форма разрешения таможенного органа, указанного в абзаце первом пункта 9 настоящей статьи, и порядок его выдачи таможенным органом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Физические лица, которым временно ввезенное транспортное средство для личного пользования было передано на условиях, установленных пунктами 8 и 9 настоящей статьи, не вправе передавать такое транспортное средство на таможенной территории Союза иным лицам, за исключением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выявления фактов передачи временно ввезенных транспортных средств для личного пользования в иных случаях, чем установленные пунктами 7 - 9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пунктами 8 и 9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265. Временный вывоз физическими лицами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порядке,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совершении в соответствии с абзацем первым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266. Применение таможенных платежей в отношении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категории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пунктом 2 статьи 265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пунктами 1, 3 и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 товары для личного пользования, не указанные в абзаце первом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пунктами 1 и 3, абзацем первым пункта 7, а также пунктом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транспортных средств для личного пользования в случаях, установленных подпунктом 2 пункта 7 и пунктом 12 статьи 264 настоящего Кодекса, уплачиваются таможенные пошлины, налоги в соответствии с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статьях 298 и 299 настоящего Кодекса, определяются данными статьями настоящего Кодекса, а лицами, указанными в пункте 2 статьи 296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Таможенные сборы в отношении товаров для личного пользования применяются в соответствии со статьей 47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главой 22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пунктом 3 статьи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исчисления таможенных пошлин, налогов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главами 7 - 10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пункте 6 статьи 268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пунктом 19 настоящей статьи подлежат уплате такие таможенные платежи.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пунктом 19 настоящей статьи подлежат уплате таможенные пошлины, налоги, за исключением случая, определенного абзацем вторым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подпунктах 1 - 4 пункта 1 статьи 46 настоящего Кодекса, не уплачиваются.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26. При наступлении обстоятельств, указанных в пунктах 6, 7 и 15 статьи 268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267. Стоимость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стоимость товаров для личного пользования не включаются расходы по их перевозке и страхованию.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отсутствие у физического лица необходимых документов, содержащих сведения о стоимости товаров для личного пользования, указанных в пункте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наличие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пунктом 2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пунктом 8 статьи 266 настоящего Кодекса не установлены ограничения по пользованию и (или) распоряжению этими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истечение срока действия ограничений по пользованию и (или) распоряжению товарами для личного пользования, определенного в соответствии с пунктом 8 статьи 266 настоящего Кодекса, при условии, что в этот период не наступил срок уплаты таможенных пошлин, налогов, установленный пунктом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таких транспортных средств не наступил срок уплаты таможенных пошлин, налогов в соответствии с подпунктом 1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помещение транспортных средств для личного пользования под таможенные процедуры в соответствии с абзацем вторым пункта 5 статьи 264 настоящего Кодекса при условии, что до такого помещения не наступил срок уплаты таможенных пошлин, налогов, установленный пунктом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отзыв пассажирской таможенной декларации в соответствии со статьей 113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задержание таможенным органом товаров для личного пользования в соответствии с главой 51 настоящего Кодекса в отношении обязанности по уплате таможенных пошлин, налогов, возникшей до такого задержания;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случаях, указанных в пункте 5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в случае, указанном в абзаце втором пункта 10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меры по взысканию таможенных пошлин, налогов в отношении товаров для личного пользования не принимаются в соответствии с подпунктом 4 пункта 11 статьи 270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меры по взысканию таможенных пошлин, налогов в отношении товаров для личного пользования не принимаются в соответствии с подпунктом 5 пункта 11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наступлении следующих обстоятельств сроком уплаты таможенных пошлин, налогов в отношении товаров, указанных в пункте 5 настоящей статьи,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передачи таких транспортных средств для личного пользования иным лицам в нарушение требований статьи 264 настоящего Кодекса - день передачи, а если этот день не установлен, -день выпуска транспортных средств для личного пользования для временного нахождения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пунктами 1 и 2 статьи 264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передачи транспортного средства для личного пользования для осуществления его вывоза с таможенной территории Союза в соответствии с подпунктом 2 пункта 9 статьи 264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передачи временно ввезенных транспортных средств для личного пользования иным лицам в нарушение требований статьи 264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пункте 6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наступлении обстоятельства, указанного в пункте 7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пунктом 8 статьи 266 настоящего Кодекса не установлены ограничения по пользованию и (или) распоряжению этими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вывоз с таможенной территории Союза таких товаров для личного пользования до истечения срока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помещение товаров под таможенную процедуру уничтожения или таможенную процедуру отказа в пользу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задержание таможенными органами товаров для личного пользования в соответствии с главой 51 настоящего Кодекса -в отношении обязанности по уплате таможенных пошлин, налогов, возникшей до такого задержания;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случаях, указанных в пункте 5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случае, указанном в абзаце втором пункта 10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меры по взысканию таможенных пошлин, налогов в отношении товаров для личного пользования не принимаются в соответствии с подпунктом 4 пункта 11 статьи 270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меры по взысканию таможенных пошлин, налогов в отношении товаров для личного пользования не принимаются в соответствии с подпунктом 5 пункта 11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В отношении товаров для личного пользования физических лиц, указанных в пункте 2 статьи 259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пункте 15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При наступлении следующих обстоятельств сроком уплаты таможенных пошлин, налогов в отношении товаров, указанных в пункте 14 настоящей статьи,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передачи таких товаров для личного пользования иному лицу - день такой передачи, а если этот день не установлен, день регистрации таможенным органом заявления, представленного для помещения товаров для личного пользования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При наступлении обстоятельств, указанных в пункте 15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статьи 103 настоящего Кодекса не применяются.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абзацем вторым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разделом II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-с момента размещения на временное хранение;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пункте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возврат товаров для личного пользования их отправителю в соответствии с пунктом 14 или пунктом 17 статьи 286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пунктом 8 статьи 266 настоящего Кодекса не установлены ограничения по пользованию и (или) распоряжению этими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возврат товаров для личного пользования их отправителю в соответствии с пунктом 14 или пунктом 17 статьи 286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наступлении следующих обстоятельств сроком уплаты таможенных пошлин, налогов в отношении товаров, указанных в пункте 5 настоящей статьи,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наступлении обстоятельств, указанных в пункте 6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статьями 266, 268 и 269 настоящего Кодекса, в размерах сумм, исчисленных и подлежащих уплате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Начисление, уплата, взыскание и возврат пеней производятся в государстве-члене, в котором в соответствии с пунктом 19 статьи 266 настоящего Кодекса подлежат уплате таможенные пошлины, налоги,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пунктом 3 статьи 268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пунктом 5 настоящей статьи, и случаев, установленных законодательством государств-членов в соответствии с пунктом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случаях когда таможенные пошлины, налоги в отношении товаров для личного пользования в соответствии с пунктом 19 статьи 266 настоящего Кодекса подлежат уплате в одном государстве-члене, а взыскание таможенных пошлин, налогов в соответствии с абзацем вторым пункта 12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приложением № 1 к настоящему Кодексу.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Таможенный орган не направляет указанное в пункте 4 настоящей статьи уведомление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пунктом 24 статьи 266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выявление факта неуплаты таможенных пошлин, налогов, исчисленных в одном расчете таможенных пошлин, налогов, указанном в пункте 26 статьи 266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случаях, указанных в пункте 5 настоящей статьи, обязанность по уплате таможенных пошлин, налогов в отношении товаров для личного пользования прекращается.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пунктом 4 настоящей статьи, а также в случаях, установленных законодательством государств-членов в соответствии с пунктом 6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главой 11 настоящего Кодекса с учетом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 мерам по взысканию таможенных пошлин, налогов в отношении товаров для личного пользования относятся меры, указанные в пункте 2 статьи 68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Меры по взысканию таможенных пошлин, налогов в отношении товаров для личного пользования не принимаются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пунктами 2 и 13 статьи 268 и пунктами 2 и 3 статьи 269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абзацем вторым пункта 10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иные случаи, установленные законодательством государства-члена, таможенным органом которого производится взыскание.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Таможенные пошлины, налоги в отношении товаров для личного пользования взыскиваются таможенными органами, указанными в статье 69 настоящего Кодекса, с учетом положений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приложением № 1 к настоящему Кодексу, а в части, не урегулированной указанным приложением, - в порядке, определяемом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271. Обеспечение исполнения обязанности по уплате таможенных пошлин, налогов в отношении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абзацем вторым пункта 9 статьи 259, пунктами 3, 4 и 9 статьи 264 настоящего Кодекса, а также в иных случаях,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помещении товаров для личного пользования под таможенную процедуру таможенного транзита в соответствии со статьей 263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пунктом 4 статьи 146 настоящего Кодекса, а также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для личного пользования, указанные в подпункте 3 пункта 1 статьи 263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для личного пользования, указанные в подпункте 4 пункта 1 статьи 263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для личного пользования, указанные в подпункте 5 пункта 1 статьи 263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пункте 7 статьи 146 настоящего Кодекса, а также случаев, предусмотренных абзацами вторым и третьим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Обеспечение исполнения обязанности по уплате таможенных пошлин, налогов в отношении товаров для личного пользования в соответствии с абзацем вторым пункта 9 статьи 259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Обеспечение исполнения обязанности по уплате таможенных пошлин, налогов в отношении товаров для личного пользования в соответствии с подпунктом 1 пункта 9 статьи 264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Исполнение обязанности по уплате таможенных пошлин, налогов в отношении товаров для личного пользования обеспечивается 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абзаца первого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главой 10 настоящего Кодекса.</w:t>
      </w:r>
    </w:p>
    <w:p w:rsidR="00C50C31" w:rsidRDefault="00C50C31" w:rsidP="004B1494">
      <w:pPr>
        <w:spacing w:line="300" w:lineRule="atLeast"/>
        <w:ind w:firstLine="340"/>
        <w:jc w:val="both"/>
        <w:rPr>
          <w:rStyle w:val="a0"/>
          <w:rFonts w:ascii="Arial" w:hAnsi="Arial" w:cs="Arial"/>
          <w:sz w:val="22"/>
          <w:szCs w:val="22"/>
        </w:rPr>
      </w:pP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38</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Особенности порядка и условий перемещения транспортных средств международной перевозки через таможенную границу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272. Общие положения о порядке и условиях перемещения транспортных средств международной перевозки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Положения настоящей главы применяются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являющихся товарами, помещенными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подпункте 1 пункта 2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подпункте 2 пункта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операции, связанные с таможенным декларированием и выпуском транспортных средств международной перевозки, указанных в пункте 2 настоящей статьи, совершаются в местах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Положения настоящей главы могут применяться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вывозимых с таможенной территории Союза и обратно ввозимых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перемещаемых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цистерн, клетей, поддонов, являющихся многооборотной тарой и подлежащих возврату в соответствии с условиями сделки;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 транспортным средствам и иным товарам, указанным в пункте 7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Части и оборудование транспортных средств международной перевозки, указанные в абзаце первом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Временно ввезенные транспортные средства международной перевозки до истечения срока, установленного (продленного) в соответствии со статьей 274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статьи 144 настоящего Кодекса и пункта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Срок нахождения на таможенной территории Союза товаров, указанных в подпункте 2 пункта 7 статьи 272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 четвертым подпункта 2 пункта 4 статьи 275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невозможности обратного вывоза с таможенной территории Союза товаров, указанных в подпункте 2 пункта 7 статьи 272 настоящего Кодекса, в срок, установленный таможенным органом в соответствии с пунктом 3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Порядок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На таможенной территории Союза не допускаются: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пунктах 5, 7 и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передача временно ввезенных транспортных средств международной перевозки иным лицам, в том числе в аренду (субаренду), за исключением: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их передачи для технического обслуживания, ремонта и (или)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пункте 5 настоящей статьи, для внутренней перевозки по территории такого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такая перевозка допускается международными договорами государств-членов с третьей стороной в области автомобильного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между железнодорожными перевозчиками государств-членов, в том числе между железнодорожными перевозчиками одного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порядке и сроки, которые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пункта 3 статьи 273 и пункта 4 статьи 274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устанавливаться порядок представления железнодорожными перевозчиками таможенным органам указанной информации.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абзацах втором и третьем подпункта 2 пункта 2 статьи 272 настоящего Кодекса и считающиеся условно выпущенными товарами в соответствии с подпунктом 1 пункта 1 статьи 126 настоящего Кодекса, а также указанные в абзаце четвертом подпункта 2 пункта 2 статьи 272 настоящего Кодекса, -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Срок нахождения за пределами таможенной территорию Союза временно вывезенных транспортных средств международной перевозки не ограничивается.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Временно вывезенные транспортные средства международной перевозки, указанные в абзацах втором и третьем подпункта 2 пункта 2 статьи 272 настоящего Кодекса и считающиеся условно выпущенными товарами в соответствии с подпунктом 1 пункта 1 статьи 126 настоящего Кодекса, находящиеся за пределами таможенной территории Союза, могут быть помещены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абзацах втором и третьем подпункта 2 пункта 2 статьи 272 и считающееся условно выпущенным товаром в соответствии с подпунктом 1 пункта 1 статьи 126 настоящего Кодекса или указанное в абзаце четвертом подпункта 2 пункта 2 статьи 272 настоящего Кодекса, - под таможенную процедуру реэкспорта.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операции по безвозмездному (гарантийному) ремонту;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подпункта 2 пункта 2 статьи 272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статьей 186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статьей 56 и пунктом 5 статьи 72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стоимость совершенных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совершении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ввозных таможенных пошлин, налогов подлежит исполнению до регистрации таможенным органом таможенного документа, указанного в абзаце втором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Ввозные таможенные пошлины, налоги подлежат уплате в размере, исчисленном в соответствии со статьей 1 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278. Таможенное декларирование и выпуск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Декларантом транспортных средств международной перевозки выступает перевозчик.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подпункте 2 пункта 7 статьи 272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пунктом 10 статьи 275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1 - 4 пункта 1 настоящей статьи, прекращается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и (или) взыскание таможенных пошлин, налогов в соответствии с пунктом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задержание таможенным органом временно ввезенного транспортного средства международной перевозки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2 и 3 пункта 1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подпункте 4 пункта 1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5 и 6 пункта 1 настоящей статьи, прекращается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таможенных пошлин, налогов в соответствии с пунктом 11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задержание таможенным органом временно ввезенного транспортного средства международной перевозки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совершения действий, указанных в пункте 4 статьи 275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наступлении обстоятельств, указанных в пункте 8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пункте 4 статьи 275 настоящего Кодекса, либо утратившим временно ввезенные транспортные средства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главой 10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обратный ввоз на таможенную территорию Союза временно вывезенных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временно вывезенных транспортных средств международной перевозки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задержание таможенным органом временно вывезенных транспортных средств международной перевозки в соответствии с главой 51 настоящего Кодекса - в отношении обязанности по уплате вывозных таможенных пошлин, возникшей до такого задержания;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вывозных таможенных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пунктом 5 статьи 276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главами 10 и 11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главой 10 настоящего Кодекса.</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39</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Особенности порядка и условий перемещения через таможенную границу Союза припасов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281. Общие положения о порядке и условиях перемещения припасов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Иностранные товары, используемые в качестве припасов, ввезенные на таможенную территорию Союза, сохраняют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Припасы перемещаются через таможенную границу Союза без уплаты таможенных пошлин, налогов и соблюдения мер защиты внутреннего рынка при условии использования в соответствии со статьей 283 настоящего Кодекса с соблюдением запретов и ограничений в соответствии со статьей 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Декларантами припасов могут выступать перевозчик, а также лица, указанные в абзацах втором - пятом подпункта 1 пункта 1 статьи 83 настоящего Кодекса, за исключением случая, указанного в абзаце втором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Комиссия вправе определять количественные нормы отдельных категорий товаров, 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Положения настоящей главы не применяются в отношении товаров, находящихся в транспортных средствах для личного пользования.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282. Особенности совершения таможенных операций в отношении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Сведения, подлежащие указанию в декларации на товары при таможенном декларировании указанных припасов,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Комиссия вправе определять особенности таможенного декларирования и совершения иных таможенных операций в отношении припасов.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283. Использование припасов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Декларант товаров, указанных в пунктах 5 и 6 статьи 281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фактический вывоз иностранных товаров, выпущенных в качестве припасов,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использование в соответствии со статьей 283 настоящего Кодекса иностранных товаров, выпущенных в качестве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помещение таких товаров под таможенные процедуры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задержание таможенным органом таких товаров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главой 51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40</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Особенности порядка и условий перемещения через таможенную границу Союза международных почтовых отправлений и пересылаемых в них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285. Особенности пересылки товаров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 допускается пересылка в международных почтовых отправлениях следующих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запрещенные к пересылке в соответствии с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не подлежащие пересылке в международных почтовых отправлениях, перечень которых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наименование мест (учреждений) международного почтового обмена, являющихся отправителем и получателем международных почтовых отправлений;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вес брутто международных почтовых отправлений (в килограммах);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количество грузовых мест.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Места (учреждения) международного почтового обмена определяются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абзаце первом пункта 5 настоящей статьи, такие товары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пунктом 9 настоящей статьи и (или) установленных законодательством государств-членов в соответствии с пунктом 10 настоящей статьи, - в качестве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таких товаров не подлежат уплате таможенные пошлины, налоги;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таких товаров не установлены запреты и ограничения, не применяются меры защиты внутреннего рынка.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получения разрешения таможенного органа на вывоз с таможенной территории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получения разрешения таможенного органа на ввоз на таможенную территорию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пунктом 14 настоящей статьи, если в отношении таких товаров не подана декларация на товары или пассажирская таможенная декларация.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Разрешение таможенного органа на перемещение через таможенную границу Союза товаров, указанных в пунктах 14 - 17 настоящей статьи, оформляется путем проставления таможенным органом соответствующих отметок на документах, указанных в пунктах 14 - 16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287. Особенности применения таможенной процедуры таможенного транзита в отношении международных почтовых отправлений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процедура таможенного транзита применяется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ввезенных на таможенную территорию Союза международных почтовых отправлений: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их перевозке из места прибытия до места (учреждения) международного почтового обмена либо до места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их перевозки между местами (учреждениями) международного почтового обмена;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пункте 5 статьи 286 настоящего Кодекса, при их перевозке от места (учреждения) международного почтового обмена до места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Международные почтовые отправления помещаются под таможенную процедуру таможенного транзита в соответствии с главой 22 настоящего Кодекса с учетом особенностей, предусмотренных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декларантом выступает назначенный оператор почтовой связи;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международные почтовые отправления подлежат доставке в место (учреждение) международного почтового обмена.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предусмотренном подпунктом 2 пункта 5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наступлении обстоятельства, указанного в пункте 5 статьи 153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возврат товаров, пересылаемых в международных почтовых отправлениях, их отправителю в соответствии с пунктом 14 или пунктом 17 статьи 286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ввозных таможенных пошлин, налогов и (или) их взыскание в размерах, исчисленных и подлежащих уплате в соответствии с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задержание таможенным органом товаров, пересылаемых в международных почтовых отправлениях,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подлежит исполнению при наступлении обстоятельств,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обстоятельств, указанных в пункте 4 настоящей статьи, ввозные таможенные пошлины, налоги подлежат уплате в размере, установленном пунктом 4 статьи 287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41</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законодательством государств-членов о таможенном регулировании, - после их таможенного декларирования в соответствии с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подаче таможенной декларации предъявление товаров, перемещаемых трубопроводным транспортом, таможенному органу не требуется.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пунктах 1 и 2 статьи 292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Особенности таможенного декларирования товаров, перемещаемых трубопроводным транспортом, определяются в соответствии с пунктом 8 статьи 104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пункте 4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подаче таможенной декларации предъявление электрической энергии таможенному органу не требуется.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наименования отправителя и получателя электрической энергии, перемещенной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номер и дата заключения договора, на основании которого осуществляется перемещение электрической энергии (при наличии);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период перемещения электрической энергии;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количество перемещенной электрической энергии;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Законодательством государств-членов может быть предусмотрено, что указанное в пункте 7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пункте 4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292. Использование показаний приборов учета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государства-члена, являющегося страной отправления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государства-члена, являющегося страной назначения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государства-члена, являющегося страной отправления этой электрической энергии;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государства-члена, являющегося страной назначения этой электрической энергии;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пунктах 1-4 настоящей статьи, показания которых используются при таможенном декларировании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 запросу таможенного органа, в регионе деятельности которого находится место установки приборов учета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Информация, указанная в пункте 8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293. Идентификация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294. Особенности применения таможенной процедуры таможенного транзита в отношении товаров, перемещаемых трубопроводным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целей применения настоящей статьи используемые в ней понятия означают следующее: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перемещаемые трубопроводным транспортом, за исключением товаров, указанных в пункте 3 настоящей статьи, помещаются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их перевозки (транспортировки) по таможенной территории Союза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иностранные товары, перемещаемые трубопроводным транспортом, перевозятся (транспортируются) от места ввоза до места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иностранные товары, перемещаемые трубопроводным транспортом, перевозятся (транспортируются) от места ввоза до места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абзацем вторым подпункта 1 пункта 2 статьи 1 42 настоящего Кодекса, перевозятся (транспортируются) от места отправления до места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иностранные товары, перемещаемые трубопроводным транспортом, перевозятся (транспортируются) от места отправления до места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Действие таможенной процедуры таможенного транзита товаров, перемещаемых трубопроводным транспортом, завершается: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статей 144, 145, 147, пунктов 1 и 2 статьи 148, статей 151 - 153, 304 - 306, 309, 343, 344 и 364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таможенного транзита в соответствии с подпунктами 1 и 2 пункта 5 статьи 294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помещения товаров, помещенных под таможенную процедуру таможенного транзита, под таможенные процедуры в соответствии с пунктом 7 статьи 129 настоящего Кодекса или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Обязанность по уплате вывозных таможенных пошлин в отношении товаров Союза, указанных в пункте 6 настоящей статьи,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таможенного транзита в соответствии с подпунктами 1 и 3 пункта 5 статьи 294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исполнение обязанности по уплате вывозных таможенных пошлин и (или) их взыскание в размерах, исчисленных и подлежащих уплате в соответствии с пунктом 9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-в отношении обязанности по уплате вывозных таможенных пошлин, возникшей при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наступлении обстоятельства, указанного в пункте 8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42</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Особенности порядка и условий перемещения через таможенную границу Союза товаров отдельными категориями лиц, дипломатической почты и консульской вализы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296. Общие положения об особенностях порядка и условий перемещения через таможенную границу Союза товаров отдельными категориями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помещении товаров, указанных в пунктах 1 и 2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Договором о Союзе, и (или) льготы по уплате налогов, установленные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Декларантами товаров, указанных в пунктах 1 и 2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подпункте 3 пункта 1 статьи 83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ввозить на таможенную территорию Союза с освобождением от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иные товары для личного пользования, включая товары для первоначального обзаведения;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вывозить с таможенной территории Союза товары для личного пользования без уплаты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ввозить на таможенную территорию Союза с освобождением от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иные товары для личного пользования, включая товары для первоначального обзаведения;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вывозить с таможенной территории Союза товары для личного пользования без уплаты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Положения пункта 2 настоящей статьи не применяются при перемещении через таможенную границу Союза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почетными консульскими должностными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консульскими должностными лицами, работающими в консульских учреждениях, возглавляемых почетными консульскими служащими;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членами семей лиц, указанных в подпунктах 1 и 2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досмотр таких товаров должен проводиться только в присутствии указанных лиц или их представителей.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ввозить на таможенную территорию Союза для первоначального обзаведения с освобождением от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иные товары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вывозить с таможенной территории Союза товары для личного пользования без уплаты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ввозить на таможенную территорию Союза для первоначального обзаведения с освобождением от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иные товары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вывозить с таможенной территории Союза товары для личного пользования без уплаты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300. Ввоз на таможенную территорию Союза товаров представителями и членами делегаций государств, не являющихся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301. Перемещение дипломатической почты и консульской вализы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Дипломатическая почта, перемещаемая через таможенную границу Союза, не подлежит вскрытию и задержанию.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Консульская вализа, перемещаемая через таможенную границу Союза, не подлежит вскрытию и задержанию.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Все места, составляющие дипломатическую почту и консульскую вализу, должны иметь видимые внешние знаки, указывающие на характер этих мест.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-только официальную корреспонденцию, документы и товары, предназначенные исключительно для официального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пунктом 5 настоящей статьи.</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43</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Прибытие товаров, указанных в пункте 1 настоящей статьи, на таможенную территорию Союза и убытие таких товаров с таможенной территории Союза осуществляются в соответствии с главами 14 и 15 настоящего Кодекса с учетом особенностей, предусмотренных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пунктом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подпунктом 1 пункта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 членов, включая углеводородное сырье, и (или) продукты их переработки.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отношении товаров Союза, указанных в подпункте 2 пункта 5 настоящей статьи, перевозимых в соответствии с подпунктом 1 пункта 5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Положения главы 14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Положения главы 15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операции, которые перевозчик либо иные лица, указанные в статье 83 настоящего Кодекса, обязаны совершить после уведомления таможенного органа о прибытии на таможенную территорию Союза товаров Союза и указанных в пункте 4 статьи 302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при перевозке товаров, указанных в пункте 4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после прибытия товаров на таможенную территорию Союза статус этих товаров как товаров Союза или как иностранных товаров, указанных в пункте 4 статьи 302 настоящего Кодекса, подтверждается в порядке, определяемом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Порядок совершения таможенных операций, связанных с убытием с таможенной территории Союза товаров Союза, указанных в подпункте 2 пункта 5 статьи 302 настоящего Кодекса, и их прибытием на таможенную территорию Союза,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Вне зависимости от положений пункта 2 статьи 139 настоящего Кодекса товары Союза, указанные в подпункте 2 пункта 5 статьи 302 настоящего Кодекса, ввезенные с одной части таможенной территории Союза на другую часть таможенной территории Союза с соблюдением положений абзаца второго настоящего пункта, сохраняют статус товаров Союза и утрачивают этот статус после фактического вывоза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Порядок совершения таможенных операций, связанных с убытием с таможенной территории Союза товаров Союза, указанных в подпункте 3 пункта 5 и пункте 6 статьи 302 настоящего Кодекса, и прибытием на таможенную территорию Союза товаров Союза, указанных в подпункте 4 пункта 5 статьи 302 настоящего Кодекса, определяется законодательством государства-члена, в исключительной юрисдикции которого находится объект.</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обеспечение исполнения обязанности по уплате вывозных таможенных пошлин в соответствии со статьей 146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случаев,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соблюдение условий, предусмотренных подпунктами 3 и 4 пункта 1 статьи 143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представление документов и (или) сведений, которыми подтверждается статус товаров Союза, за исключением случаев,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пункте 5 статьи 307 настоящего Кодекса, могут выступать только лица, указанные в подпункте 1 пункта 1 статьи 83 настоящего Кодекса, а в случае перевозки почтовых отправлений - назначенный оператор почтовой связи.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Документы и (или) сведения, которыми подтверждается статус товаров Союза в целях применения настоящей статьи,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пунктов 5 - 7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условиями перевозки предусмотрено совершение грузовых операций на территориях государств, не являющихся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Вне зависимости от положений пункта 5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пункте 9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удалении средств идентификации в соответствии с пунктом 10 настоящей статьи составляется акт, предусмотренный абзацем вторым пункта 5 статьи 341 настоящего Кодекса, в необходимом количестве экземпляров из расчета по одному экземпляру для: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таможенного органа, осуществляющего удаление средств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лица, обладающего полномочиями в отношении товаров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всех последующих таможенных органов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Комиссия вправе определять случаи, когда пункты 10 и 11 настоящей статьи не применяются.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статьей 151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о завершении действия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 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Комиссия вправе определять иные случаи, чем предусмотренный пунктом 3 статьи 307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условий, предусмотренных подпунктами 3 и 4 пункта 1 статьи 143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регионе деятельности которого в отношении иностранных товаров, указанных в пункте 1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статьей 1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если иностранные товары, указанные в пункте 1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порядке, определяемом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соблюдение условий, предусмотренных подпунктами 3 и 4 пункта 1 статьи 143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статьей 151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иностранные товары, указанные в пункте 1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Указанное разрешение должно быть получено до подачи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операции, указанные в пункте 1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Положения пунктов 1 - 3 настоящей статьи не применяются, если операции, указанные в пункте 1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пункте 2 настоящей статьи,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обеспечить исполнение обязанностей, предусмотренных подпунктами 1 и 2 пункта 1 статьи 150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пунктом 1 статьи 307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пункте 2 статьи 304 настоящего Кодекса, обязанность по выполнению действий, указанных в пункте 1 настоящей статьи, возлагается на этих лиц.</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завершение действия таможенной процедуры таможенного транзита в соответствии со статьей 151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пунктом 7 статьи 129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отзыв транзитной декларации в соответствии со статьей 113 настоящего Кодекса и (или) аннулирование выпуска товаров Союза в соответствии с пунктом 4 статьи 118 настоящего Кодекса - в отношении обязанности по уплате вывозных таможенных пошлин, возникшей при регистрации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задержание таможенным органом товаров Союза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наступлении обстоятельства, указанного в пункте 3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главами 10 и 11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пунктом 7 статьи 129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если обеспечение исполнения обязанности по уплате вывозных таможенных пошлин, налогов в соответствии с пунктом 3 статьи 62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Раздел VI</w:t>
      </w:r>
    </w:p>
    <w:p w:rsidR="00C50C31" w:rsidRPr="004B1494"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Проведение таможенного контроля</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44</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Общие положения о проведении таможенного контроля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310.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контроль проводится таможенными органами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Технологии (инструкции) применения форм таможенного контроля и мер, обеспечивающих проведение таможенного контроля, устанавливаются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Таможенный контроль проводится в период нахождения товаров под таможенным контролем, определяемый в соответствии со статьей 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абзаце пятом статьи 311 настоящего Кодекса, проводится с момента регистрации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срока, предусмотренного таким законодательством.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311. Объекты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Объектами таможенного контроля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находящиеся под таможенным контролем в соответствии со статьей 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абзаце третьем пункта 7 статьи 310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312. Таможенный контроль за соблюдением условий использования товаров в соответствии с таможенной процедурой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контроль в отношении указанных в пункте 1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статьей 373 настоящего Кодекса с учетом особенностей, определяемых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контроль за соблюдением требований главы 22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313. Особенности проведения таможенного контроля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абзацем первым пункта 2 статьи 136 и абзацем первым пункта 2 статьи 225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Контроль таможенной стоимости товаров, вывозимых с таможенной территории Союза, проводится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314. Особенности таможенного контроля происхождения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пунктом 2 настоящей статьи, либо со дня истечения срока получения таких ответов, установленного правилами определения происхождения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Происхождение товара считается неподтвержденным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статьей 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иные случаи, определяемые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Если в таможенной декларации заявлено о том, что происхождение товаров неизвестно либо происхождение товаров считается неподтвержденным: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 если иное не установлено в соответствии с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Договором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 результатам проведения таможенного контроля после выпуска товаров в форме, предусмотренной статьей 326 или статьей 331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с учетом положений статьи 314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316. Особенности таможенного контроля после выпуска товаров в отношении условно выпущенных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условно выпущенных товаров, указанных в подпункте 1 пункта 1 статьи 126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 предъявлены указанные товары либо не подтверждено место их нахождения.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пункте 1 статьи 126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317. Особенности таможенного контроля в отношении товаров, пересылаемых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порядке, устанавливаемом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319. Зоны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Без создания зон таможенного контроля может проводиться: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пунктом 1 статьи 355 настоящего Кодекса, а также при обнаружении товаров, незаконно перемещенных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пунктом 1 статьи 355 настоящего Кодекса, а также при обнаружении товаров, незаконно перемещенных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Порядок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320. Хранение документов, необходимых для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Документами, необходимыми для проведения таможенного контроля, подлежащими хранению,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документы, указанные в статье 108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документы, составленные при совершении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документы, подтверждающие условия использования товаров в соответствии с заявленными таможенными процедурами.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Документы, указанные в пункте 1 настоящей статьи, должны храниться лицами и таможенными органами до истечения 5 лет со дня наступления обстоятельств, указанных в пунктах 7 - 15 статьи 14 настоящего Кодекса, вне зависимости от того, представлялись они при подаче таможенной декларации или 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321. Освобождение от применения таможенными органами определенных форм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Таможенному досмотру не подлежит личный багаж следующих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главы государств-членов и следующие вместе с ними члены их семей;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главы правительств, члены правительств государств-членов, если указанные лица пересекают таможенную границу Союза в связи с исполнением служебных обязанностей;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президенты государств-членов, полномочия которых истекли, и следующие вместе с ними члены их семей;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Руководитель Администрации Президента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если указанные лица пересекают таможенную границу Союза в связи с исполнением служебных обязанностей;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обороны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Освобождаются от таможенного досмотра: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иностранные военные корабли (суда), боевые воздушные суда и военная техника, следующие своим ходом;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45</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Формы таможенного контроля и их применение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322. Формы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проведении таможенного контроля таможенные органы применяют следующие формы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получение объяснений;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проверка таможенных, иных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осмотр;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досмотр;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личный таможенный досмотр;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осмотр помещений и территорий;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таможенная проверка.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323. Получение объяснений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Объяснения оформляются путем составления таможенного документа, форма которого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324. Проверка таможенных, иных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Проверка таможенных, иных документов и (или) сведений - форма таможенного контроля, заключающаяся в проверке: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иных таможенных документов, за исключением документов, составляемых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документов, подтверждающих сведения, заявленные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иных документов, представленных таможенному органу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сведений, заявленных в таможенной декларации и (или) содержащихся в представленных таможенному органу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декларантом соблюдены условия, предусмотренные статьей 121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Законодательством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Проверка таможенных, иных документов и (или) сведений проводится путем анализа документов и сведений, указанных в пункте 1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статьей 325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статьей 326 настоящего Кодекса, за исключением проведения проверки таможенных, иных документов и (или) сведений в случае, предусмотренном пунктом 10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статьей 120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пунктом 4 статьи 120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При проверке таможенной стоимости товаров проверка таможенных, иных документов и (или) сведений проводится с учетом особенностей, предусмотренных статьей 31 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При проверке происхождения товаров проверка таможенных, иных документов и (или) сведений проводится с учетом особенностей, предусмотренных статьей 314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325. Проверка таможенных, иных документов и (или) сведений, начатая до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если запрошенные в соответствии с пунктом 1 настоящей статьи документы декларантом не представлены, таможенный орган отказывает в выпуске товаров в соответствии со статьей 125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документы, представленные при подаче таможенной декларации либо представленные в соответствии с пунктом 2 настоящей статьи, не содержат необходимых сведений или должным образом не подтверждают заявленные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Запрос документов и (или) сведений у декларанта в соответствии с пунктом 4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запросе документов и (или) сведений в соответствии с пунктом 4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статьей 121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статьей 121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расчета размера обеспечения исполнения обязанности по уплате таможенных пошлин, налогов, специальных, антидемпинговых, компенсационных пошлин, структура и формат такого расчета в виде электронного документа и порядок их заполнения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 позднее чем за 4 часа до истечения срока, указанного в пункте 3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 позднее чем за 2 часа до истечения срока, указанного в пункте 3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не влияют на размер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 позднее чем за 1 рабочий день до истечения срока, установленного таможенным органом при продлении срока выпуска товаров в соответствии с пунктами 4 - 6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влияют на размер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случае если запрошенные в соответствии с пунктом 4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пунктом 7 настоящей статьи, и не соблюдено условие, предусмотренное статьей 121 настоящего Кодекса, таможенный орган отказывает в выпуске товаров в соответствии со статьей 125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Документы и (или) сведения, запрошенные в соответствии с пунктами 1 и 4 настоящей статьи, должны быть представлены лицами, у которых они запрошены, одним комплектом (одновременно) по каждому запросу.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статьей 118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статьей 112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случае если проверка таможенных, иных документов и (или) сведений не может быть завершена в сроки выпуска товаров, установленные статьей 119 настоящего Кодекса, в том числе в связи с непредставлением документов и (или) сведений в сроки, установленные пунктом 7 настоящей статьи, таможенный орган информирует декларанта о возможности произвести выпуск товаров в соответствии со статьей 121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При выпуске товаров в соответствии со статьей 121 настоящего Кодекса проверка таможенных, иных документов и (или) сведений завершается после выпуска товаров в соответствии с пунктами 14 - 18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пунктом 2 статьи 314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абзацем первым настоящего пункта, - со дня истечения такого срока.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абзацем вторым пункта 14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При направлении запроса о представлении дополнительных документов и (или) сведений, в том числе письменных пояснений, течение срока, указанного в абзаце втором пункта 14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статьей 112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статьей 112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пунктом 1 статьи 121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пунктом 7 статьи 63, главой 10 и статьей 76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326. Проверка таможенных, иных документов и (или) сведений, начатая после выпуска товаров, и в иных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статьей 340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Результаты проведения проверки таможенных, иных документов и (или) сведений в случаях, указанных в пункте 1 настоящей статьи, оформляются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327. Таможенный осмотр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328. Таможенный досмотр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досмотр проводится в целях проверки и (или) получения сведений о товарах, в отношении которых проводится таможенный контроль.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пунктом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неявка указанных лиц либо случаи, когда такие лица не установлены;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пересылка товаров в международных почтовых отправлениях;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Таможенный досмотр в случаях, указанных в подпунктах 1, 2 и 4 пункта 6 настоящей статьи, проводится в присутствии 2 понятых, а в случае, указанном в подпункте 3 пункта 6 настоящей статьи, - в присутствии представителя назначенного оператора почтовой связи, а при его отсутствии - в присутствии 2 понятых.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пунктом 3 статьи 317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акте таможенного досмотра указываются следующие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сведения о должностных лицах таможенного органа, проводивших таможенный досмотр, и лицах, присутствовавших при его проведении;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причины проведения таможенного досмотра в отсутствие декларанта или иного лица, обладающего полномочиями в отношении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результаты таможенного досмотра;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иные сведения, предусмотренные формой акта.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329. Личный таможенный досмотр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Личный таможенный досмотр - форма таможенного контроля, заключающаяся в проведении досмотра физических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Личный таможенный досмотр проводится в целях выявления у физических лиц, указанных в пункте 2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Указанное решение оформляется в письменной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Физическое лицо, в отношении которого проводится личный таможенный досмотр, имеет право: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ознакомиться со своими правами и обязанностями;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давать объяснения и заявлять ходатайства;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пользоваться родным языком и услугами переводчика;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знакомиться с актом личного таможенного досмотра по окончании его составления и делать в нем заявления в письменной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обжаловать действия должностных лиц таможенного органа, проводящих личный таможенный досмотр,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Результаты проведения личного таможенного досмотра оформляются путем составления акта личного таможенного досмотра, форма которого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Указанный акт должен быть составлен в ходе проведения личного таможенного досмотра либо в течение 1 часа после его завершения.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Акт личного таможенного досмотра составляется в 2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330. Таможенный осмотр помещений и территорий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пунктом 4 статьи 411, пунктом 5 статьи 416, пунктом 4 статьи 421, пунктом 4 статьи 426 и подпунктом 4 пункта 3 статьи 433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Предъявление документов, указанных в абзаце первом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331.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Таможенная проверка может применяться при проведении таможенного контроля в соответствии с пунктом 8 статьи 310 настоящего Кодекса, а также в случаях, предусмотренных пунктом 5 статьи 397 и пунктом 6 статьи 430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Под проверяемыми лицами понимаются следующие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перевозчик;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лицо, осуществляющее временное хранение товаров в местах, не являющихся складом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лицо, осуществляющее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лицо, обладающее полномочиями в отношении товаров после их выпуска;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уполномоченный экономический оператор;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лицо, напрямую или косвенно участвовавшее в сделках с товарами, помещенными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проведении таможенной проверки таможенными органами могут проверяться: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факт помещения товаров под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соблюдение ограничений по пользованию и (или) распоряжению условно выпущенными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соблюдение условий использования товаров в соответствии с таможенными процедурами, предусмотренных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Таможенная проверка может быть камеральной или выездной.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Порядок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332. Камеральная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документов и сведений, имеющихся у таможенных органов и касающихся проверяемого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Камеральные таможенные проверки проводятся без ограничений периодичности их проведения.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333. Выездная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Выездные таможенные проверки подразделяются на следующие виды: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плановая выездная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внеплановая выездная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встречная внеплановая выездная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Выездная таможенная проверка назначается руководителем (начальником) таможенного органа, определяемого в соответствии с законодательством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Решение (предписание) о проведении выездной таможенной проверки должно содержать следующие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дата и регистрационный номер этого решения (предписания);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вид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наименование таможенного органа, проводящего выездную таможенную проверку;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основание для назначения выездной таможенной проверки - ссылка на план (график) проверок либо на основание, предусмотренное пунктом 16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фамилии, имена, отчества (при наличии) и должности должностных лиц таможенного органа, проводящих выездную таможенную проверку;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фамилии, имена, отчества (при наличии) и должности должностных лиц, привлекаемых для участия в проведении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предмет выездной таможенной проверки в соответствии с пунктом 6 статьи 331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иные сведения, предусмотренные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Форма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необходимости изменения (дополнения) сведений, указанных в подпунктах 5 - 9 пункта 6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Плановая выездная таможенная проверка проводится на основании планов проверок, разрабатываемых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Плановые выездные таможенные проверки в отношении одного и того же проверяемого лица проводятся таможенными органами не чаще 1 раза в год.</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результаты проведения таможенного контроля до и после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информационные ресурсы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результаты предыдущих таможенных проверок;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и (или) иные государственные органы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средства массовой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иные источники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Внеплановые выездные таможенные проверки проводятся без ограничений периодичности проведения таких проверок.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Основаниями для назначения внеплановых выездных таможенных проверок могут являться: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заявление лица о включении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необходимость проведения встречной внеплановой выездной таможенной проверки в соответствии с пунктом 17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подпунктами 1 и (или) 3 пункта 3 статьи 373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иные основания, предусмотренные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23. Срок проведения выездной таможенной проверки может быть продлен на 1 месяц по решению таможенного органа, который проводит такую проверку.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приостановления проведения выездной таможенной проверки устанавливается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26. Результаты проведения выездной таможенной проверки оформляются путем составления таможенного документа, форма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28. В таможенном документе, составляемом при оформлении результатов проведения выездной таможенной проверки, указываются следующие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место и дата составления этого документа;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регистрационный номер этого документа;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наименование таможенного органа, проводившего выездную таможенную проверку;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основание для назначения выездной таможенной проверки -ссылка на план (график) проверок либо на основания, предусмотренные пунктом 16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дата и номер решения (предписания) о проведении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вид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фамилии, имена, отчества (при наличии) и должности должностных лиц таможенного органа, проводивших выездную таможенную проверку;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фамилии, имена, отчества (при наличии) и должности должностных лиц, привлеченных для участия в проведении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виды проверенных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сведения о формах таможенного контроля, иных действиях, проведенных в ходе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выводы по результатам проведения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иные сведения, предусмотренные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этими должностными лицами не предъявлены решение (предписание) о проведении выездной таможенной проверки и (или) служебные удостоверения;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эти должностные лица не указаны в решении (предписании) о проведении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335. Права и обязанности должностных лиц таможенного органа при проведении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таможенной проверки должностные лица таможенного органа имеют право: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требовать от проверяемого лица представления отчетности в соответствии со статьей 18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требовать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назначать таможенную экспертизу;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осуществлять иные действия, предусмотренные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проведении выездной таможенной проверки должностные лица таможенного органа также имеют право: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требовать от проверяемого лица предъявления товаров, в отношении которых проводится выездная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проводить в порядке, установленном законодательством государств-членов, инвентаризацию или требовать проведения инвентаризации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отбирать пробы и (или) образцы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изымать у проверяемого лица документы либо их копии с составлением акта изъятия;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требовать от представителей проверяемого лица представления документов, удостоверяющих личность, и (или) документов, подтверждающих полномочия;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получать доступ в пределах своей компетенции к базам и банкам данных информационных систем проверяемого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осуществлять иные действия, предусмотренные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проведении таможенной проверки должностные лица таможенного органа обязаны: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использовать информацию, полученную при проведении таможенной проверки, в соответствии со статьей 356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соблюдать служебную этику;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не нарушать установленный режим работы проверяемого лица в период проведения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исполнять иные обязанности, предусмотренные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336. Права и обязанности проверяемого лица при проведении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Проверяемое лицо при проведении таможенной проверки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обжаловать решения и действия (бездействие) таможенных органов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пользоваться иными правами, предусмотренными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Проверяемое лицо при проведении таможенной проверки обязано: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предъявлять товары, в отношении которых проводится выездная таможенная проверка, при наличии возможности предъявить такие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обеспечить проведение инвентаризации при проведении выездной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исполнять иные обязанности, предусмотренные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337. Представление документов и сведений, необходимых для проведения таможенной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46</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Меры, обеспечивающие проведение таможенного контроля, и их применение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338. Меры, обеспечивающие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проводить устный опрос;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запрашивать, требовать и получать документы и (или) сведения, необходимые для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назначать проведение таможенной экспертизы, отбирать пробы и (или) образцы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осуществлять идентификацию товаров, документов, транспортных средств, помещений и других мест;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использовать технические средства таможенного контроля, иные технические средства, водные и воздушные суда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применять таможенное сопровождение;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устанавливать маршрут перевозки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вести учет товаров, находящихся под таможенным контролем, совершаемых с ними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привлекать специалиста;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привлекать специалистов и экспертов других государственных органов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требовать совершение грузовых и иных операций в отношении товаров и транспортных средств;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осуществлять таможенное наблюдение;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проверять наличие системы учета товаров и ведение учета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главой 53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339. Устный опрос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340. Запрос, требование и получение таможенными органами документов и (или) сведений, необходимых для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статьей 325 настоящего Кодекса, за исключением предусмотренных статьей 326 настоящего Кодекса случаев, когда документы и (или) сведения запрашиваются в соответствии с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Представленные копии документов должны быть заверены лицом, их представившим.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органы вправе проверять соответствие представленных копий документов их оригиналам.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Для проведения таможенного контроля таможенные органы вправе получать в соответствии с законодательством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341. Идентификация товаров, документов, транспортных средств, а также помещений и других мест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статьями 167, 180, 192, 206 и 214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342. Использование технических средств таможенного контроля, иных технических средств, водных и воздушных судов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Перечень и порядок применения технических средств таможенного контроля устанавливаются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343. Таможенное сопровождение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Таможенное сопровождение осуществляется должностными лицами таможенных органов либо организациями, определенными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органы вправе применять таможенное сопровождение: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перевозке товаров в соответствии с таможенной процедурой таможенного транзита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непредоставление в соответствии со статьей 146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статьей 1 46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статьей 1 53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Положения абзаца пятого подпункта 1 пункта 4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 таможенном сопровождении транспортных средств по территории только одного государства-члена порядок организации таможенного сопровождения устанавливается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Для целей применения абзаца третьего подпункта 1 пункта 4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344. Маршрут перевозки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345. Учет товаров, находящихся под таможенным контролем, и совершаемых с ними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ведут учет товаров, находящихся под таможенным контролем, и совершаемых с ними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346. Участие специалиста при проведении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Привлечение лица в качестве специалиста при проведении таможенного контроля осуществляется на договорной основе.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Специалист имеет право: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знакомиться с материалами, связанными с осуществлением действий, в которых он принимает участие;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Специалист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удостоверить своей подписью факт совершения действий, указанных в подпункте 1 настоящего пункта, их содержание и результаты.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пунктом 6 статьи 346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348. Грузовые и иные операции в отношении товаров и транспортных средств, необходимые для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Грузовые и иные операции в отношении товаров и транспортных средств не должны повлечь для таможенного органа каких-либо расходов.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349. Таможенное наблюдение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350. Проверка наличия системы учета товаров и ведения учета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Раздел VII</w:t>
      </w:r>
    </w:p>
    <w:p w:rsidR="00C50C31" w:rsidRPr="004B1494"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Таможенные органы</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47</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Общие положения о таможенных органах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351. Таможенные органы, их задачи и функции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 пределах своей компетенции обеспечивают на таможенной территории Союза выполнение следующих задач:</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защита национальной безопасности государств-членов, жизни и здоровья человека, животного и растительного мира, окружающей среды;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создание условий для ускорения и упрощения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совершение таможенных операций и проведение таможенного контроля, в том числе в рамках оказания взаимной административной помощи;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предупреждение, выявление и пресечение преступлений и административных правонарушений;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защита прав на объекты интеллектуальной собственности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ведение таможенной статистики;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осуществление экспортного, радиационного и иных видов государственного контроля (надзора)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 таможенные органы могут быть возложены иные задачи и функции, определяемые законодательством государств-членов и (или) международными договорами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абзацах втором - четвертом статьи 322 настоящего Кодекса, и с применением меры, обеспечивающей проведение таможенного контроля, предусмотренной статьей 339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соответствии с законодательством государств-членов проведение таможенного контроля в соответствии с пунктом 8 статьи 310 настоящего Кодекса может быть возложено на другие государственные органы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Права и обязанности таможенных органов устанавливаются настоящим Кодексом 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Система таможенных органов и условия прохождения службы в таможенных органах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352. Ответственность таможенных органов и их должностных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353. Таможенная инфраструктура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Элементы таможенной инфраструктуры могут располагаться в следующих местах: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места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места размещения таможенных органов и учреждений, входящих в систему таможенных органов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места, на территории которых могут совершаться таможенные операции и может проводиться таможенный контроль.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Состав указанных сведений, их структура и формат, а также периодичность и порядок их предоставления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Информация о состоянии, динамике и тенденциях развития таможенной инфраструктуры размещается на официальном сайте Союза в сети Интернет.</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354. Правоохранительная деятельность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Оперативно-розыскная деятельность осуществляется таможенными органами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356. Отношение к информации, полученной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пункте 1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главой 49 настоящего Кодекса, - также требований статьи 375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357. Взаимное признание решений, принятых таможенными органами, и результатов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358. Обжалование решений, действий (бездействия) таможенных органов или их должностных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359. Консультирование и принятие предварительных решений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Порядок и сроки осуществления консультирования таможенными органами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360. Ведение таможенной статистики, использование и предоставление данных таможенной статистики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ведения таможенной статистики используются информационные ресурсы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Данные таможенной статистики внешней торговли товарами формируются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Ведение таможенной статистики внешней торговли товарами осуществляется в соответствии с методологией, утверждаемой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ведения таможенной статистики внешней торговли товарами устанавливается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Данные специальной таможенной статистики формируются и используются в целях выполнения задач, возложенных на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ведения специальной таможенной статистики устанавливается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361. Сбор таможенными органами информации о лицах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 учредителях, акционерах, руководителях и главных бухгалтерах организации;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 государственной регистрации юридического лица либо государственной регистрации лица в качестве индивидуального предпринимателя;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 составе имущества, используемого для осуществления предпринимательской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 открытых банковских счетах;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 внешнеэкономической деятельности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 месте нахождения организации и ее филиалов;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о физических лицах: персональные данные (фамилия, имя, отчество (при наличии), дата и место рождения, пол, адрес места жительства, реквизиты документа,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Сбор информации о лицах, указанных в пункте 1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Лица, указанные в пункте 1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362. Обмен документами и (или) сведениями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пункте 1 настоящей статьи, либо с использованием ресурсов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пломбы могут быть наложены простым и надежным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потайные места, в которых могут быть спрятаны товары, отсутствуют;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места, в которых могут находиться товары, должны быть легкодоступными для таможенного осмотра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индивидуальном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 типу конструкции (сериям) транспортных средств.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перевозка товаров осуществляется таможенным перевозчиком;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заблаговременное допущение предусмотрено международными договорами государств-членов с третьей стороной.</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48</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Информационные системы и информационные технологии, используемые таможенными органами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365. Информационные системы и информационные технологии, используемые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366. Информационные ресурсы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формирования информационных ресурсов таможенных органов и доступа к ним устанавливается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Общедоступные информационные ресурсы таможенных органов размещаются на официальных сайтах таможенных органов и (или) Союза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367. Защита информации и прав лиц, участвующих в информационных процессах и информатизации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49</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Информационное и иное взаимодействие таможенных органов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368. Взаимодействие таможенных органов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Договором о Союзе, международными договорами в рамках Союза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Взаимодействие таможенных органов осуществляется путем: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обмена информацией, реализуемого в соответствии с Договором о Союзе в рамках общих процессов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обмена информацией на регулярной основе в электронной форме в соответствии со статей 370 настоящего Кодекса, а также в иных случаях, установленных настоящим Кодексом и (или) международными договорами в рамках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исполнения запросов о представлении копий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направления таможенным органом одного государства-члена информации таможенному органу другого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осуществления взаимной административной помощи;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взаимодействия иным способом.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370. Обмен информацией между таможенными органами на регулярной основе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на регулярной основе обмениваются сведениями из деклараций на товары, таможенных документов, указанных в пункте 4 статьи 52 и абзаце втором пункта 4 статьи 277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Сведения для обмена информацией на регулярной основе определяются по перечню согласно приложению № 2 к настоящему Кодексу.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Технические условия обмена информацией на регулярной основе в электронной форме определяются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371. Порядок направления и исполнения таможенными органами запросов о представлении копий документов и (или)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пунктом 7 настоящей статьи копии документов и (или)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Основаниями для направления запроса о представлении копий документов и (или) сведений (далее в настоящей статье - запрос)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пункта 1 статьи 433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Запрос должен содержать: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наименования таможенного органа, направляющего запрос, и таможенного органа, в который направляется запрос;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ссылку на настоящую статью;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основания для направления запроса в соответствии с пунктом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перечень документов, копии которых запрашиваются, и (или) запрашиваемых сведений;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иную информацию, которая, по мнению таможенного органа, направляющего запрос, требуется для исполнения запроса.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Запрос исполняется в течение 1 месяца со дня его регистрации таможенным органом, в который поступил запрос, за исключением случаев, указанных в пунктах 8 и 9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исполнении запроса таможенный орган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запросить у таможенного органа, направившего запрос, дополнительную информацию, необходимую для исполнения запроса;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пункте 6 настоящей статьи, на 1 месяц, письменно уведомив таможенный орган, направивший запрос, о причинах такого продления.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Таможенный орган отказывает в исполнении запроса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запрос не соответствует требованиям, указанным в пункте 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дополнительная информация, запрошенная в соответствии с подпунктом 1 пункта 8 настоящей статьи, не поступила в течение 2 месяцев со дня направления такого запроса;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запрос не может быть исполнен по причинам, независящим от таможенного органа, в который поступил запрос.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Таможенный орган уведомляет таможенный орган, направивший запрос, о причинах отказа в исполнении запроса.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Направление и исполнение запросов в соответствии с настоящей статьей осуществляются таможенными органами, определяемыми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372. Направление таможенным органом одного государства-члена информации таможенному органу другого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орган одного государства-члена направляет информацию таможенному органу другого государства-члена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выявлены основания для приостановления действия свидетельства о включении в реестр уполномоченных экономических операторов, предусмотренные подпунктами 6, 11 и 12 пункта 1 статьи 435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выявлены факты использования транспортных средств международной перевозки в нарушение требований статьи 275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иные случаи, когда в соответствии с настоящим Кодексом предусмотрено взаимодействие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и срок направления информации в соответствии с пунктом 1 настоящей статьи, а также состав направляемых сведений и (или) направляемые документы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имеются основания полагать, что данная информация представляет интерес для таможенного органа, которому она направляется.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373. Взаимная административная помощь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Основаниями для направления поручения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необходимость проведения таможенного контроля в соответствии с пунктом 2 статьи 312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Поручение должно содержать: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наименования таможенного органа, направляющего поручение, и таможенного органа, в который направляется поручение;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ссылку на настоящую статью;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основания для направления поручения в соответствии с пунктом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пунктом 6 статьи 331 настоящего Кодекса и перечень вопросов, которые необходимо рассмотреть в ходе ее проведения;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 исполнении поручения таможенный орган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запросить у таможенного органа, направившего поручение, дополнительную информацию, необходимую для его исполнения;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направлении запроса в соответствии с подпунктом 1 пункта 8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Таможенный орган отказывает в исполнении поручения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поручение не соответствует требованиям, указанным в пункте 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информация, запрошенная в соответствии с подпунктом 1 пункта 8 настоящей статьи, не поступила в течение 2 месяцев со дня направления запроса;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поручение не может быть исполнено по причинам, независящим от таможенного органа, в который направлено поручение.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Таможенный орган уведомляет таможенный орган, направивший поручение, о причинах отказа в исполнении поручения.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Направление и обеспечение исполнения поручений в соответствии с настоящей статьей осуществляются таможенными органами, определяемыми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374. Доступ к местам установки приборов учета товаров, перемещаемых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пункте 1 настоящей статьи,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375. Использование информации, полученной в рамках взаимодействия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50</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Система управления рисками, применяемая таможенными органами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376. Определения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настоящей главы используются понятия, которые означают следующее: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"анализ риска" - использование имеющейся у таможенных органов информации для определения области и индикаторов риска;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"идентификация риска" - действия, направленные на обнаружение, распознавание и описание риска;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"индикатор риска" - признак или совокупность признаков, позволяющих выбрать объект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"область риска" - описание риска и условий, при которых он возникает;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"оценка риска" - действия по идентификации, анализу риска и определению уровня риска;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"профиль риска" - совокупность сведений об области риска, индикаторах риска и о мерах по минимизации рисков;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377. Организация таможенными органами процесса управления рисками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Процесс управления рисками таможенными органами включает в себя: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оценку риска;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описание индикатора риска;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определение мер по минимизации рисков и порядка применения таких мер;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разработку и утверждение профилей рисков;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выбор объектов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применение мер по минимизации рисков;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анализ и контроль результатов применения мер по минимизации рисков.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378. Использование таможенными органами системы управления рисками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используют систему управления рисками для выбора объектов таможенного контроля и мер по минимизации рисков.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абзацами третьим и четвертым пункта 7 статьи 310 настоящего Кодекса, а также для проведения таможенного контроля в соответствии с пунктом 8 статьи 310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Основными целями использования таможенными органами системы управления рисками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обеспечение эффективности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сосредоточение внимания на областях риска с высоким уровнем и обеспечение эффективного использования ресурсов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51</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Задержание таможенными органами товаров и документов на них</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379. Задержание и хранение таможенными органами товаров и документов на них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пунктами 4 и 5 статьи 12, пунктом 10 статьи 88, пунктом 5 статьи 98, пунктом 3 статьи 101, пунктом 3 статьи 113, пунктом 5 статьи 133, пунктом 5 статьи 139, пунктом 6 статьи 152, пунктами 5 и 6 статьи 161, пунктом 12 статьи 205, пунктами 3 и 4 статьи 207, пунктом 3 статьи 215, пунктом 4 статьи 240, пунктом 6 статьи 246, пунктом 5 статьи 258, пунктом 7 статьи 259, пунктами 5 и 12 статьи 264, пунктом 7 статьи 286 и пунктом 9 статьи 393 настоящего Кодекса, задерживаются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Задержание товаров и документов на них оформляется путем составления протокола о задержании товаров и документов на них, форма которого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Задержанные товары и документы на них изымаются и хранятся таможенными органами в течение срока, установленного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380. Срок хранения задержанных товаров и документов на них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Срок хранения задержанных товаров и документов на них исчисляется со дня их задержания.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Для целей применения настоящей статьи законодательством государств-членов может определяется перечень товаров, подвергающихся быстрой порче.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381. Возврат задержанных товаров и документов на них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Товары, в отношении которых в соответствии с пунктом 3 статьи 1 2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в отношении которых в соответствии с пунктом 3 статьи 12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случаях, не указанных в пунктах 2 и 3 настоящей статьи, задержанные товары возвращаются декларантам после их выпуска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382. Действия с задержанными товарами, срок хранения которых истек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Реализация, использование или уничтожение товаров, указанных в пункте 1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пунктами 1 и 2 статьи 380 настоящего Кодекса, возмещаются за счет сумм, полученных от реализации указанных товаров, с учетом пункта 1 статьи 383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пункте 2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383. Распоряжение суммами, вырученными от реализации задержанных товаров, срок хранения которых истек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пункте 1 статьи 382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Суммы, полученные от реализации задержанных товаров, исчисленные с учетом удержаний, предусмотренных пунктом 1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органы уведомляют указанных лиц о наличии подлежащих возврату сумм, полученных от реализации товаров.</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52</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Меры по защите прав на объекты интеллектуальной собственности, принимаемые таможенными органами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384. Общие положения о мерах по защите прав на объекты интеллектуальной собственности, принимаемых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принимают меры по защите прав на объекты интеллектуальной собственности, предусмотренные статьей 124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пункта 2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таможенными органами такого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385. Единый таможенный реестр объектов интеллектуальной собственности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Единый таможенный реестр объектов интеллектуальной собственности государств-членов ведется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-заявление).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Заявление подается в Комиссию в отношении одного вида объектов интеллектуальной собственности.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Комиссией определяется регламент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пункте 9 настоящей статьи, и договоры, предусмотренные абзацем первым настоящего пункта, могут быть оформлены и представлены лицом, представляющим интересы правообладателя (нескольких правообладателей).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случае непредставления договора (договоров), предусмотренного абзацем первым пункта 11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386. Национальные таможенные реестры объектов интеллектуальной собственности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порядок ведения таких реестров устанавливаются законодательством государств-членов о таможенном регулировании.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387. Срок защиты прав на объекты интеллектуальной собственности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Срок, указанный в пункте 1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C50C31" w:rsidRDefault="00C50C31" w:rsidP="00C2664E">
      <w:pPr>
        <w:pStyle w:val="Heading1"/>
        <w:spacing w:before="0" w:line="300" w:lineRule="atLeast"/>
        <w:ind w:firstLine="340"/>
        <w:rPr>
          <w:rFonts w:cs="Arial"/>
          <w:sz w:val="22"/>
          <w:szCs w:val="22"/>
          <w:u w:val="none"/>
        </w:rPr>
      </w:pPr>
      <w:r w:rsidRPr="004B1494">
        <w:rPr>
          <w:rFonts w:cs="Arial"/>
          <w:sz w:val="22"/>
          <w:szCs w:val="22"/>
          <w:u w:val="none"/>
        </w:rPr>
        <w:t>Глава 53</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Таможенная экспертиза, назначаемая таможенными органами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388. Определения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настоящей главы используются понятия, которые означают следующее: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389. Назначение и проведение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Таможенная экспертиза проводится уполномоченным таможенным органом.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Решение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проведении таможенной экспертизы может быть отказано по следующим основаниям: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несоответствие проб и (или) образцов товаров, их количества сведениям, указанным в акте отбора проб и (или) образцов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нарушение упаковки, несоответствие упаковки описанию, указанному в акте отбора проб и (или) образцов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отсутствие информации, документов, позволяющих провести таможенную экспертизу по поставленным вопросам;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недостаточность проб и (или) образцов товаров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пункте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решении об отказе в проведении таможенной экспертизы указываются причины такого отказа.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назначения таможенной экспертизы в соответствии с абзацем вторым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390. Срок и порядок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невозможности завершения в указанный срок таможенной экспертизы срок проведения таможенной экспертизы может продлеваться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иных случаях,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Порядок проведения таможенной экспертизы уполномоченными таможенными органами устанавливается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391. Заключение таможенного эксперта (эксперта)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Результаты проведения таможенной экспертизы оформляются заключением таможенного эксперта (эксперта).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заключении таможенного эксперта (эксперта) указываются: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место проведения таможенной экспертизы, даты ее начала и завершения;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основание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фамилия, имя и отчество (при наличии) таможенного эксперта (эксперта), проводившего таможенную экспертизу, и его квалификация;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вопросы, поставленные перед таможенным экспертом (экспертом);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Заключение таможенного эксперта (эксперта) направляется таможенному органу, назначившему таможенную экспертизу.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Случаи и порядок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392. Дополнительная и повторная таможенные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проведения таможенной экспертизы пробы и (или) образцы товаров отбираются должностными лицами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Пробы и (или) образцы товаров отбираются в минимальных количествах, обеспечивающих возможность их исследования, в порядке, установленном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 результатам проведения отбора проб и (или) образцов товаров составляется акт отбора проб и (или) образцов товаров, форма которого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Должностные лица таможенных органов отбирают пробы и (или) образцы товаров в присутствии декларанта, при его отсутствии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-в присутствии представителя назначенного оператора почтовой связи.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подпунктами 1, 2 и 4 пункта 6 статьи 328 настоящего Кодекса, в присутствии 2 понятых, а в случае, указанном в подпункте 3 пункта 6 статьи 328 настоящего Кодекса, - в присутствии представителя назначенного оператора почтовой связи, а при его отсутствии - в присутствии 2 понятых.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главой 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форма которого определяется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394. Права и обязанности таможенного эксперта (эксперта) при проведении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проведении таможенной экспертизы таможенный эксперт (эксперт)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знакомиться с материалами, относящимися к проведению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уточнять поставленные перед ним вопросы в соответствии со своими специальными и (или) научными знаниями и компетенцией;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использовать научно-техническую информацию из опубликованных специальных и иных источников;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проведении таможенной экспертизы таможенный эксперт (эксперт)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знакомиться с материалами, относящимися к таможенной экспертизе;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подготовить заключение таможенного эксперта на основании полной, всесторонней и объективной оценки результатов исследований;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соблюдать установленные сроки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395. Права декларанта, иного лица, обладающего полномочиями в отношении товаров, при назначении и проведении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назначении и проведении таможенной экспертизы декларант, иное лицо, обладающее полномочиями в отношении товаров, вправе: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получать заключение таможенного эксперта в таможенном органе, назначившем таможенную экспертизу;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присутствовать при отборе проб и (или) образцов товаров таможенными органами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заявлять мотивированное ходатайство о проведении повторной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представлять информацию и (или) документы, необходимые для проведения таможенной экспертизы.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396. Сотрудничество в области экспертной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C50C31" w:rsidRDefault="00C50C31" w:rsidP="00651D3C">
      <w:pPr>
        <w:pStyle w:val="Heading1"/>
        <w:spacing w:before="0" w:line="300" w:lineRule="atLeast"/>
        <w:ind w:firstLine="340"/>
        <w:rPr>
          <w:rFonts w:cs="Arial"/>
          <w:sz w:val="22"/>
          <w:szCs w:val="22"/>
          <w:u w:val="none"/>
        </w:rPr>
      </w:pPr>
      <w:r w:rsidRPr="004B1494">
        <w:rPr>
          <w:rFonts w:cs="Arial"/>
          <w:sz w:val="22"/>
          <w:szCs w:val="22"/>
          <w:u w:val="none"/>
        </w:rPr>
        <w:t>Раздел VIII</w:t>
      </w:r>
    </w:p>
    <w:p w:rsidR="00C50C31" w:rsidRPr="004B1494" w:rsidRDefault="00C50C31" w:rsidP="00651D3C">
      <w:pPr>
        <w:pStyle w:val="Heading1"/>
        <w:spacing w:before="0" w:line="300" w:lineRule="atLeast"/>
        <w:ind w:firstLine="340"/>
        <w:rPr>
          <w:rFonts w:cs="Arial"/>
          <w:sz w:val="22"/>
          <w:szCs w:val="22"/>
          <w:u w:val="none"/>
        </w:rPr>
      </w:pPr>
      <w:r w:rsidRPr="004B1494">
        <w:rPr>
          <w:rFonts w:cs="Arial"/>
          <w:sz w:val="22"/>
          <w:szCs w:val="22"/>
          <w:u w:val="none"/>
        </w:rPr>
        <w:t>Деятельность в сфере таможенного дела. Уполномоченный экономический оператор</w:t>
      </w:r>
    </w:p>
    <w:p w:rsidR="00C50C31" w:rsidRDefault="00C50C31" w:rsidP="00651D3C">
      <w:pPr>
        <w:pStyle w:val="Heading1"/>
        <w:spacing w:before="0" w:line="300" w:lineRule="atLeast"/>
        <w:ind w:firstLine="340"/>
        <w:rPr>
          <w:rFonts w:cs="Arial"/>
          <w:sz w:val="22"/>
          <w:szCs w:val="22"/>
          <w:u w:val="none"/>
        </w:rPr>
      </w:pPr>
      <w:r w:rsidRPr="004B1494">
        <w:rPr>
          <w:rFonts w:cs="Arial"/>
          <w:sz w:val="22"/>
          <w:szCs w:val="22"/>
          <w:u w:val="none"/>
        </w:rPr>
        <w:t>Глава 54</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Общие положения о деятельности в сфере таможенного дела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397.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подпунктами 1 и 2 пункта 1 статьи 403, подпунктом 1 пункта 1 статьи 408, подпунктом 1 пункта 1 статьи 413, подпунктом 1 пункта 1 статьи 418, подпунктом 1 пункта 1 статьи 423 и подпунктом 1 пункта 1 статьи 428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подпунктами 1 и 2 пункта 1 статьи 403, подпунктом 1 пункта 1 статьи 408, подпунктом 1 пункта 1 статьи 413, подпунктом 1 пункта 1 статьи 418, подпунктом 1 пункта 1 статьи 423 и подпунктом 1 пункта 1 статьи 428 настоящего Кодекса, после наступления обстоятельств, предусмотренных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разделом VI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398. Реестры лиц, осуществляющих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399. Обеспечение исполнения обязанностей юридического лица, осуществляющего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обязанностей юридического лица, осуществляющего деятельность в сфере таможенного дела, обеспечивается 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пункте 1 статьи 63 настоящего Кодекса либо установленных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6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главой 11, статьями 77 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пунктом 10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замена одного способа обеспечения другим в соответствии с пунктом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исключение юридического лица из реестра лиц, осуществляющих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порядке, устанавливаемом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подпунктах 2 - 4 пункта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подпунктом 2 пункта 1 статьи 402, подпунктом 2 пункта 1 статьи 407 и пунктами 12 - 21 статьи 436 настоящего Кодекса, при включении юридического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реестр таможенных представителей и реестр таможенных перевозчиков;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реестр таможенных представителей и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реестр таможенных перевозчиков и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реестр таможенных представителей, реестр таможенных перевозчиков и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пунктом 16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пунктом 2 настоящей статьи и пунктом 2 статьи 436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400. Ответственность юридических лиц, осуществляющих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C50C31" w:rsidRDefault="00C50C31" w:rsidP="00651D3C">
      <w:pPr>
        <w:pStyle w:val="Heading1"/>
        <w:spacing w:before="0" w:line="300" w:lineRule="atLeast"/>
        <w:ind w:firstLine="340"/>
        <w:rPr>
          <w:rFonts w:cs="Arial"/>
          <w:sz w:val="22"/>
          <w:szCs w:val="22"/>
          <w:u w:val="none"/>
        </w:rPr>
      </w:pPr>
      <w:r w:rsidRPr="004B1494">
        <w:rPr>
          <w:rFonts w:cs="Arial"/>
          <w:sz w:val="22"/>
          <w:szCs w:val="22"/>
          <w:u w:val="none"/>
        </w:rPr>
        <w:t>Глава 55</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Таможенный представитель</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401. Деятельность таможенного представителя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Отношения таможенного представителя с декларантами или иными заинтересованными лицами строятся на договорной основе.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402. Условия включения в реестр таможенных представителей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определяемую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соответствие иным требованиям и соблюдение иных условий, которые установлены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403. Основания для исключения из реестра таможенных представителей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Основаниями для исключения таможенного представителя из реестра таможенных представителей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неисполнение таможенным представителем обязанностей, предусмотренных подпунктами 1 и 2 пункта 1 статьи 405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заявление таможенного представителя об исключении его из реестра таможенных представителей;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ликвидация юридического лица, включенного в реестр таможенных представителей;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404. Права таможенного представителя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405. Обязанности таможенного представителя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представитель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соблюдать условия включения в реестр таможенных представителей, установленные подпунктами 1 и 2 пункта 1 статьи 402 настоящего Кодекса, а также законодательством государств-членов в соответствии с подпунктом 4 пункта 1 статьи 402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исполнять предусмотренную пунктом 4 настоящей статьи обязанность по уплате таможенных пошлин, налогов, специальных, антидемпинговых, компенсационных пошлин в соответствии с пунктом 5 настоящей статьи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 несоблюдением условий использования товаров в соответствии с таможенной процедурой, под которую помещены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 изменением сроков уплаты таможенных пошлин, налогов в соответствии с главой 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Обязанности таможенного представителя перед таможенными органами не могут быть ограничены договором с представляемым лицом.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Обязанности являются одинаковыми для всех таможенных представителей.</w:t>
      </w:r>
    </w:p>
    <w:p w:rsidR="00C50C31" w:rsidRDefault="00C50C31" w:rsidP="00651D3C">
      <w:pPr>
        <w:pStyle w:val="Heading1"/>
        <w:spacing w:before="0" w:line="300" w:lineRule="atLeast"/>
        <w:ind w:firstLine="340"/>
        <w:rPr>
          <w:rFonts w:cs="Arial"/>
          <w:sz w:val="22"/>
          <w:szCs w:val="22"/>
          <w:u w:val="none"/>
        </w:rPr>
      </w:pPr>
      <w:r w:rsidRPr="004B1494">
        <w:rPr>
          <w:rFonts w:cs="Arial"/>
          <w:sz w:val="22"/>
          <w:szCs w:val="22"/>
          <w:u w:val="none"/>
        </w:rPr>
        <w:t>Глава 56</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Таможенный перевозчик</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406. Деятельность таможенного перевозчика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Статус таможенного перевозчика подтверждается документом, форма которого определяется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Указанный документ выдается таможенным органом, включившим юридическое лицо в реестр таможенных перевозчиков.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абзаце первом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пунктом 2 статьи 80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407. Условия включения в реестр таможенных перевозчиков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осуществление деятельности по перевозке грузов в течение не менее 2 лет на день обращения в таможенный орган;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соответствие иным требованиям и соблюдение иных условий, которые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подпунктом 2 пункта 1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408. Основания для исключения из реестра таможенных перевозчиков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Основаниями для исключения таможенного перевозчика из реестра таможенных перевозчиков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неисполнение таможенным перевозчиком обязанностей, предусмотренных абзацами вторым - шестым статьи 409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заявление таможенного перевозчика об исключении его из реестра таможенных перевозчиков;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ликвидация юридического лица, включенного в реестр таможенных перевозчиков;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могут устанавливаться иные основания для исключения таможенного перевозчика из реестра таможенных перевозчиков.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409. Обязанности таможенного перевозчика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перевозчик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включения в реестр таможенных перевозчиков, установленные подпунктами 2 - 4 пункта 1 статьи 407 настоящего Кодекса, а также законодательством государств-членов в соответствии с подпунктом шестым пункта 1 статьи 407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вести учет товаров, перевозимых (транспортируемых) в соответствии с 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исполнять обязанность по уплате таможенных пошлин, налогов, специальных, антидемпинговых, компенсационных пошлин в соответствии со статьями 153 и 309 настоящего Кодекса,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50C31" w:rsidRDefault="00C50C31" w:rsidP="00651D3C">
      <w:pPr>
        <w:pStyle w:val="Heading1"/>
        <w:spacing w:before="0" w:line="300" w:lineRule="atLeast"/>
        <w:ind w:firstLine="340"/>
        <w:rPr>
          <w:rFonts w:cs="Arial"/>
          <w:sz w:val="22"/>
          <w:szCs w:val="22"/>
          <w:u w:val="none"/>
        </w:rPr>
      </w:pPr>
      <w:r w:rsidRPr="004B1494">
        <w:rPr>
          <w:rFonts w:cs="Arial"/>
          <w:sz w:val="22"/>
          <w:szCs w:val="22"/>
          <w:u w:val="none"/>
        </w:rPr>
        <w:t>Глава 57</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Владелец склада временного хранения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410. Деятельность владельца склада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Отношения владельца склада временного хранения с декларантами или иными заинтересованными лицами строятся на договорной основе.</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411. Склады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412. Условия включения в реестр владельцев складов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пунктом 4 статьи 411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соответствие иным требованиям и соблюдение иных условий, которые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413. Основания для исключения из реестра владельцев складов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Основаниями для исключения владельца склада временного хранения из реестра владельцев складов временного хранения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неисполнение владельцем склада временного хранения обязанностей, предусмотренных абзацами вторым - седьмым и девятым статьи 414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заявление владельца склада временного хранения об исключении его из реестра владельцев складов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ликвидация юридического лица, включенного в реестр владельцев складов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могут устанавливаться иные основания для исключения владельца склада временного хранения из реестра владельцев складов временного хранения.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414. Обязанности владельца склада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Владелец склада временного хранения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включения в реестр владельцев складов временного хранения, установленные абзацами вторым и третьим статьи 41 2 настоящего Кодекса, а также законодательством государств-членов в соответствии с абзацем пятым статьи 412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обеспечивать сохранность товаров, находящихся на складе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обеспечивать возможность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исполнять обязанность по уплате таможенных пошлин, налогов, специальных, антидемпинговых, компенсационных пошлин в соответствии со статьей 103 настоящего Кодекса,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50C31"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Глава 58</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Владелец таможенного склада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415. Деятельность владельца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Отношения владельца таможенного склада с декларантами или иными заинтересованными лицами строятся на договорной основе.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416. Таможенные склады и их типы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это установлено законодательством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Таможенный склад считается учрежденным со дня, следующего за днем включения лица государства-члена в реестр владельцев таможенных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Таможенные склады могут быть открытого или закрытого типа.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склады являются складами закрытого типа, если они предназначены для хранения товаров владельца этого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417. Условия включения в реестр владельцев таможенных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пунктом 5 статьи 416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соответствие иным требованиям и соблюдение иных условий, которые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418. Основания для исключения из реестра владельцев таможенных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Основаниями для исключения владельца таможенного склада из реестра владельцев таможенных складов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неисполнение владельцем таможенного склада обязанностей, предусмотренных абзацами вторым - восьмым и десятым статьи 419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заявление владельца таможенного склада об исключении его из реестра владельцев таможенных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ликвидация юридического лица, включенного в реестр владельцев таможенных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могут устанавливаться иные основания для исключения владельца таможенного склада из реестра владельцев таможенных складов.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419. Обязанности владельца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Владелец таможенного склада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включения в реестр владельцев таможенных складов, установленные абзацами вторым и третьим статьи 417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использования товаров в соответствии с таможенной процедурой таможенного склада, установленные пунктом 2 статьи 156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обеспечивать сохранность товаров, находящихся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обеспечивать возможность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выполнять требования таможенных органов в отношении доступа должностных лиц таможенных органов к товарам, хранящимся на таможенном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исполнять обязанность по уплате таможенных пошлин, налогов, специальных, антидемпинговых, компенсационных пошлин в соответствии со статьей 162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50C31"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Глава 59</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Владелец свободного склада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420. Деятельность владельца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421. Свободные склады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Свободный склад считается учрежденным со дня, следующего за днем включения лица государства-члена в реестр владельцев свободных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соответствии с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422. Условия включения в реестр владельцев свободных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пунктом 4 статьи 421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соответствие иным требованиям и соблюдение иных условий, которые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423. Основания для исключения из реестра владельцев свободных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Основаниями для исключения владельца свободного склада из реестра владельцев свободных складов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неисполнение владельцем свободного склада обязанностей, предусмотренных абзацами вторым - девятым статьи 424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заявление владельца свободного склада об исключении его из реестра владельцев свободных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ликвидация юридического лица, включенного в реестр владельцев свободных складов;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могут устанавливаться иные основания для исключения владельца свободного склада из реестра владельцев свободных складов.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424. Обязанности владельца свободного склада Владелец свободного склада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включения в реестр владельцев свободных складов, установленные абзацами вторым и четвертым статьи 422 настоящего Кодекса, а также законодательством государств-членов в соответствии с абзацем пятым статьи 422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обеспечивать соответствие свободного склада требованиям, установленным согласно пункту 4 статьи 421 настоящего Кодекса, в период функционирования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использования товаров в соответствии с таможенной процедурой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обеспечивать возможность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выполнять требования таможенных органов в отношении доступа должностных лиц таможенных органов к товарам, находящимся на свободном складе;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исполнять обязанность по уплате таможенных пошлин, налогов, специальных, антидемпинговых, компенсационных пошлин в соответствии со статьей 216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50C31"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p>
    <w:p w:rsidR="00C50C31"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Глава 60</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Владелец магазина беспошлинной торговли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425. Деятельность владельца магазина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пункте 2 статьи 243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426. Магазины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427. Условия включения в реестр владельцев магазинов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соответствие иным требованиям и соблюдение иных условий, которые устанавливаются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428. Основания для исключения из реестра владельцев магазинов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Основаниями для исключения владельца магазина беспошлинной торговли из реестра владельцев магазинов беспошлинной торговли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неисполнение владельцем магазина беспошлинной торговли обязанностей, предусмотренных абзацами вторым - седьмым статьи 429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заявление владельца магазина беспошлинной торговли об исключении его из реестра владельцев магазинов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ликвидация юридического лица, включенного в реестр владельцев магазинов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могут устанавливаться иные основания для исключения владельца магазина беспошлинной торговли из реестра владельцев магазинов беспошлинной торговли.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429. Обязанности владельца магазина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Владелец магазина беспошлинной торговли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включения в реестр владельцев магазинов беспошлинной торговли, установленные абзацами вторым и третьим статьи 427 настоящего Кодекса, а также законодательством государств-членов в соответствии с абзацем пятым статьи 427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условия использования товаров в соответствии с таможенной процедурой беспошлинной торговли, установленные пунктом 3 статьи 244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обеспечивать возможность проведения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исполнять обязанность по уплате таможенных пошлин, налогов, специальных, антидемпинговых, компенсационных пошлин в случаях, предусмотренных статьей 247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50C31"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Глава 61</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Уполномоченный экономический оператор</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430. Уполномоченный экономический оператор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разделом VI настоящего Кодекса формы таможенного контроля и меры, обеспечивающие проведение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Уполномоченный экономический оператор вправе пользоваться предусмотренными статьей 437 настоящего Кодекса специальными упрощениями на таможенной территории Союза с учетом положений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В соответствии с международными договорами Союза с третьей стороной отдельные специальные упрощения, предусмотренные статьей 437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 соответствии с международными договорами государств-членов с третьей стороной отдельные специальные упрощения, предусмотренные статьей 437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431.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органы ведут реестр уполномоченных экономических операторов по форме, определяемой Комиссией, размещают его на своих официальных сайтах в сети Интернет и обеспечивают его обновление не реже 1 раза в месяц.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432. Свидетельство о включении в реестр уполномоченных экономических операторов и его типы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Свидетельство о включении в реестр уполномоченных экономических операторов (далее в настоящей главе - свидетельство) может быть трех типов.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Свидетельство первого типа предоставляет уполномоченному экономическому оператору право пользоваться специальными упрощениями, предусмотренными пунктом 2 статьи 437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Свидетельство второго типа предоставляет уполномоченному экономическому оператору право пользоваться специальными упрощениями, предусмотренными пунктом 3 статьи 437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Свидетельство третьего типа предоставляет уполномоченному экономическому оператору право пользоваться специальными упрощениями, предусмотренными пунктом 4 статьи 437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Форма свидетельства и порядок ее заполнения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Уполномоченный экономический оператор вправе пользоваться специальными упрощениями, предусмотренными статьей 437 настоящего Кодекса, со дня вступления в силу свидетельства.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статьей 368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433. Условия включения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исполнения обязанностей уполномоченного экономического оператора, предоставленное в соответствии со статьей 436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подпунктах 5 и 6 пункта 1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Условиями включения юридического лица в реестр уполномоченных экономических операторов с выдачей свидетельства второго типа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условия, указанные в подпунктах 1, 3 - 7 пункта 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соответствие финансовой устойчивости этого юридического лица значению, определенному в соответствии с пунктом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Законодательством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7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Условиями включения юридического лица в реестр уполномоченных экономических операторов с выдачей свидетельства третьего типа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пунктом 1 статьи 435 настоящего Кодекса, за исключением случаев, когда действие свидетельства было приостановлено по основаниям, предусмотренным подпунктами 11 и 12 пункта 1 статьи 435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условия, указанные в пункте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Законодательством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434. Порядок включения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Форма указанного заявления, порядок ее заполнения и перечень документов, подтверждающих заявленные в нем сведения,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 заявлению прилагаются документы, подтверждающие заявленные в нем сведения.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наличия оснований для отказа в рассмотрении заявления таможенный орган информирует об этом заявителя.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Таможенный орган отказывает в рассмотрении заявления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заявлении не указаны сведения, подлежащие указанию в заявлении;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подпунктами 4 - 7 пункта 8 статьи 435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Срок рассмотрения заявления устанавливается законодательством государств-членов о таможенном регулировании и не может превышать 120 календарных дней со дня его регистрации.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Течение срока рассмотрения заявления приостанавливается до дня представления запрошенных в соответствии с пунктом 7 настоящей статьи документов либо истечения срока их представления.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При непредставлении заявителем документов в течение срока, указанного в пункте 7 настоящей статьи, таможенный орган принимает решение об отказе в рассмотрении заявления.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Запрос о представлении копий документов и (или) сведений, направляемый таможенным органом в соответствии со статьей 371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пункта 1 статьи 433 настоящего Кодекса, направляется в течение 5 рабочих дней со дня регистрации таможенным органом заявления.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в течение сроков, предусмотренных статьей 371 настоящего Кодекса, получен ответ, не содержащий сведений о несоблюдении условий, указанных в подпунктах 3, 5 и 6 пункта 1 статьи 433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подпунктами 1, 3 - 7 пункта 1 или подпунктами 1, 3 и 4 пункта 3 статьи 433 настоящего Кодекса, либо принимает решение об отказе во включении в такой реестр.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Если до истечения срока, указанного в абзаце первом пункта 12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пункте 6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Основанием для отказа во включении в реестр уполномоченных экономических операторов является несоблюдение условий, установленных статьей 433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Основаниями для приостановления действия свидетельства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заявление уполномоченного экономического оператора о приостановлении действия свидетельства;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возбуждение в отношении уполномоченного экономического оператора процедуры банкротства;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неисполнение уполномоченным экономическим оператором обязанностей, предусмотренных статьей 442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отсутствие обеспечения исполнения обязанностей уполномоченного экономического оператора в размере, предусмотренном статьей 436 настоящего Кодекса, если наличие такого обеспечения являлось условием включения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пунктом 3 статьи 55 и пунктом 3 статьи 73 настоящего Кодекса, а также неуплата в установленные сроки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отсутствие системы учета товаров, предусмотренной подпунктом 7 пункта 1 статьи 433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несоответствие финансовой устойчивости юридического лица значениям, определенным в соответствии с пунктом 7 статьи 433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несоблюдение определенных Комиссией в соответствии с подпунктом 4 пункта 3 статьи 433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Законодательством государств-членов о таможенном регулировании могут устанавливаться дополнительные основания для приостановления действия свидетельства.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орган не позднее 10 рабочих дней со дня получения информации о наличии оснований, предусмотренных пунктом 1 настоящей статьи, принимает решение о приостановлении действия свидетельства.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статьей 368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приостановления действия свидетельства по основаниям, предусмотренным подпунктами 3 - 10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статьей 368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Действие свидетельства, приостановленного по основаниям, предусмотренным подпунктами 11 и 12 пункта 1 настоящей статьи, возобновляется в течение 5 рабочих дней со дня вступления в силу: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решения суда или иного уполномоченного органа (должностного лица) об освобождении от уголовной либо административной ответственности;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Основаниями для исключения уполномоченного экономического оператора из реестра уполномоченных экономических операторов являются: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заявление уполномоченного экономического оператора об исключении его из реестра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ликвидация юридического лица, включенного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неисполнение обязанностей уполномоченного экономического оператора, предусмотренных статьей 442 настоящего Кодекса, 2 раза и более в течение календарного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Законодательством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Законодательством государств-членов могут устанавливаться условия, при которых действие свидетельства по основанию, предусмотренному подпунктом 11 пункта 1 настоящей статьи, не приостанавливается таможенным органом либо юридическое лицо по основаниям, предусмотренным подпунктом 5 пункта 8 настоящей статьи, не исключается из реестра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Таможенный орган не позднее 10 рабочих дней со дня возникновения оснований, предусмотренных пунктом 8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случае исключения уполномоченного экономического оператора из реестра уполномоченных экономических операторов по основаниям, предусмотренным подпунктами 4 - 7 пункта 8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статьей 368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436. Обеспечение исполнения обязанностей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Исполнение обязанности уполномоченного экономического оператора обеспечивается 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Для обеспечения исполнения обязанностей уполномоченного экономического оператора юридическое лицо, указанное в пункте 3 настоящей статьи, вправе выбрать любой из способов, указанных в пункте 1 статьи 63 настоящего Кодекса либо установленных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пункте 3 настоящей статьи, с учетом пункта 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пункта 6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главой 11, статьями 77 и 270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13 - 16 настоящей статьи,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пунктом 10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 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 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пунктом 12 настоящей статьи, либо в размере, определенном в соответствии с пунктами 18 - 21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 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 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пункта 16 статьи 399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отказ юридическому лицу, претендующему на включение в реестр уполномоченных экономических операторов, во включении в этот реестр;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замена одного способа обеспечения исполнения обязанностей уполномоченного экономического оператора другим в соответствии с пунктом 8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включение юридического лица в реестр уполномоченных экономических операторов с выдачей свидетельства третьего типа.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подпунктах 2 - 4 пункта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27. Обеспечение исполнения обязанностей уполномоченного экономического оператора, предоставленное в соответствии с пунктом 16 статьи 399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пунктом 2 статьи 399 настоящего Кодекса и пунктом 2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437. Специальные упрощения, предоставляемые уполномоченному экономическому оператору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Свидетельство первого типа дает право уполномоченному экономическому оператору пользоваться следующими специальными упрощениями: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статьей 1 43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121 и 122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выпуск товаров до подачи декларации на товары в соответствии со статьями 120 и 441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проведение таможенного контроля в случае его назначения в форме таможенного осмотра или таможенного досмотра в первоочередном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неустановление маршрута перевозки товаров в отношении товаров, перевозимых уполномоченным экономическим оператором;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Свидетельство второго типа дает право уполномоченному экономическому оператору пользоваться следующими специальными упрощениями: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проведение таможенного контроля в случае его назначения в форме таможенного осмотра или таможенного досмотра в первоочередном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пунктом 7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121 и 122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выпуск товаров до подачи декларации на товары в соответствии со статьями 120 и 441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пунктом 1 статьи 59 настоящего Кодекса, если уполномоченный экономический оператор выступает декларантом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438. Совершение таможенных операций в первоочередном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определяют должностных лиц для совершения таких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декларантом товаров является уполномоченный экономический оператор, имеющий свидетельство первого или третьего типа;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подпункту 4 пункта 3 статьи 433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Сооружения, помещения (части помещений) и (или) открытые площадки (части открытых площадок), указанные в пункте 1 настоящей статьи, являются зоной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устанавливаемом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приостановления действия свидетельства по основаниям, предусмотренным пунктом 1 статьи 435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пунктами 6 и 7 статьи 435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Уполномоченный экономический оператор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пункте 1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орган назначения не позднее 3 часов с момента получения сведений, указанных в подпункте 2 пункта 2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Таможенный орган назначения после получения от уполномоченного экономического оператора уведомления, указанного в абзаце четвертом пункта 4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пунктом 9 статьи 151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пунктом 9 статьи 151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После оформления принятия товаров уполномоченным экономическим оператором от перевозчика в соответствии с абзацем вторым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пунктами 7 и 8 статьи 151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выпуск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переработка на таможенной территории;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переработка для внутреннего потребления;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свободная таможенная зона;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свободный склад;</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временный ввоз (допуск) без уплаты ввозных таможенных пошлин, налогов и без уплаты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Вне зависимости от положений пункта 2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таком случае заявление о выпуске товаров до подачи декларации на товары подается в соответствии с пунктом 4 статьи 120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Исчисление указанного срока производится с учетом пункта 6 статьи 4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442. Обязанности уполномоченного экономического оператора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Уполномоченный экономический оператор обязан: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соблюдать условия включения в реестр уполномоченных экономических операторов, предусмотренные подпунктом 7 пункта 1 статьи 433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обеспечивать исполнение обязанностей уполномоченного экономического оператора в соответствии со статьей 436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пунктом 1 настоящей статьи, обязаны также соблюдать определенные Комиссией в соответствии с подпунктом 6 пункта 2 статьи 437 настоящего Кодекса требования к пломбам.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пунктом 1 настоящей статьи, обязаны также: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соблюдать условия включения в реестр уполномоченных экономических операторов, предусмотренные подпунктами 2 - 4 пункта 3 статьи 433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соблюдать определенный Комиссией в соответствии с пунктом 7 статьи 437 настоящего Кодекса порядок применения средств идентификации, используемых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подпунктом 3 пункта 1 настоящей статьи, уполномоченный экономический оператор несет ответственность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443. Взаимодействие таможенных органов и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целях организации взаимодействия между таможенным органом и уполномоченным экономическим оператором заключается соглашение (меморандум или иной документ), если это установлено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Законодательством государств-членов может устанавливаться порядок взаимодействия таможенных органов и уполномоченных экономических операторов.</w:t>
      </w:r>
    </w:p>
    <w:p w:rsidR="00C50C31"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Раздел IX</w:t>
      </w:r>
    </w:p>
    <w:p w:rsidR="00C50C31" w:rsidRPr="004B1494"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Переходные положения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444. Общие переходные положения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статьями 448 - 465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вступления в силу решения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вступления в силу решения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вступления в силу решения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Международные договоры, указанные в пунктах 5 и 6 настоящей статьи и пункте 2 статьи 448 настоящего Кодекса, применяются в части, не противоречащей настоящему Кодексу, только по предусмотренным пунктами 5 и 6 настоящей статьи и пунктом 2 статьи 448 настоящего Кодекса вопросам, отнесенным к компетенции Комиссии, и с учетом статьи 451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До вступления в силу решения Комиссии, принятого в соответствии с подпунктом 2 пункта 2 статьи 209 и подпунктом 2 пункта 2 статьи 217 настоящего Кодекса, базой для исчисления ввозных таможенных пошлин по адвалорной ставке в случае, предусмотренном подпунктом 2 пункта 2 статьи 209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подпунктом 2 пункта 2 статьи 217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До вступления в силу решения Комиссии, принятого в соответствии с пунктом 5 статьи 391 настоящего Кодекса, применяются положения пункта 24 Порядка проведения таможенной экспертизы при проведении таможенного контроля, утвержденного Решением Комиссии Таможенного союза от 20 мая 2010 г. № 258 "О порядке проведения таможенной экспертизы при проведении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В отношении категорий товаров, определенных Решением Комиссии Таможенного союза от 20 мая 2010 г. №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пунктом 6 Решения Комиссии Таможенного союза от 16 июля 2010 г. №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статьей 254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пунктом 3 статьи 202 Таможенного кодекса Таможенного союза, на условиях, определенных указанными решениями Комиссии, определившими категории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445. Переходные положения о представлении таможенным органам предварительной информации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вступления в силу решений Комиссии, принятых в соответствии с пунктом 17 статьи 11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Соглашением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 мере вступления в силу решений Комиссии, принятых в соответствии с пунктом 17 статьи 11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446. Переходные положения о применении правил определения происхождения ввозимых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вступления в силу решения Комиссии, указанного в пункте 4 статьи 49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главой 10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447. Переходные положения к статье 48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Положения пункта 1 статьи 48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448. Переходные положения к статье 59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определения Комиссией указанного в подпункте 4 пункта 2 статьи 59 настоящего Кодекса перечня товаров, в отношении которых может предоставляться отсрочка или рассрочка уплаты ввозных таможенных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сельскохозяйственной технике в целях применения подпункта 4 пункта 2 статьи 59 настоящего Кодекса относится сельскохозяйственная техника, классифицируемая в субпозициях 8424 81, 8433 51 и 8433 59 Товарной номенклатуры внешнеэкономической деятельности;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перечень иных товаров, в отношении которых может предоставляться отсрочка или рассрочка уплаты ввозных таможенных пошлин в соответствии с подпунктом 4 пункта 2 статьи 59 настоящего Кодекса, может определяться в соответствии с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подпунктом 7 части первой пункта 1 статьи 6 Соглашения об основаниях, условиях и порядке изменения сроков уплаты таможенных пошлин от 21 мая 2010 года, и с учетом частей второй и третьей указанного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Отсрочка или рассрочка уплаты ввозных таможенных пошлин по указанному основанию предоставляется в соответствии с главой 8 настоящего Кодекса.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449. Переходные положения об особенностях совершения таможенных операций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подпункте 1 пункта 1 статьи 83 настоящего Кодекса, а также иностранное лицо, указанное в абзаце втором подпункта 2 пункта 1 статьи 83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абзаце третьем или четвертом подпункта 2 пункта 1 статьи 83 настоящего Кодекса либо подпункте 5 пункта 1 статьи 83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таможенному органу государства-члена, на территории которого находятся декларируемые товары и лицо, указанное в подпункте 3 пункта 1 статьи 83 настоящего Кодекса, если декларантом товаров выступает такое лицо.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Срок временного хранения товаров, находящихся на временном хранении на день вступления настоящего Кодекса в силу, исчисляется в соответствии со статьей 101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Независимо от положений пункта 4 статьи 104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Таможенное декларирование товаров, выпущенных в соответствии со статьей 197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статьей 194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450. Переходные положения в отношении отдельных категорий условно выпущенных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подпунктом 2 пункта 2 статьи 211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подпунктом 2 пункта 3 статьи 211 Таможенного кодекса Таможенного союза, обязанность по уплате таможенных пошлин, налогов прекратилась 2 июля 2015 г.</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451. Переходные положения об оформлении сертификата обеспечения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пункта 2 статьи 1 47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452. Переходные положения о применении таможенных процедур</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специальных, антидемпинговых, компенсационных пошлин, возникшая в отношении товаров, указанных в пункте 1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Положения настоящей статьи применяются также в отношении: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товаров, признанных помещенными под таможенные процедуры в соответствии с пунктами 4 и 6 статьи 370 Таможенного кодекса Таможенного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товаров, считающихся помещенными под таможенную процедуру свободного склада в соответствии с пунктом 1 статьи 19 Соглашения о свободных складах и таможенной процедуре свободного склада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товаров, считающихся помещенными под таможенную процедуру свободной таможенной зоны в соответствии с пунктом 1 статьи 23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453. Переходные положения о применении таможенной процедуры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статьей 282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454. Переходные положения об особенностях применения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До вступления в силу решения Комиссии, предусмотренного пунктом 4 статьи 210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Товары, указанные в абзаце первом настоящего пункта,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наступлении обстоятельств, указанных в подпункте 5 пункта 7 статьи 208 настоящего Кодекса, пункт 10 статьи 208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455. Особенности применения таможенной процедуры свободной таможенной зоны в отдельных СЭЗ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Особенности применения таможенной процедуры свободной таможенной зоны, предусмотренные настоящей статьей, применяются: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Республике Армения - для 1 СЭЗ, определяемой законодательством Республики Армения;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Республике Беларусь - для 2 СЭЗ, определяемых законодательством Республики Беларусь;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Республике Казахстан - для 1 СЭЗ, определяемой законодательством Республики Казахстан;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Кыргызской Республике - для 1 СЭЗ, определяемой законодательством Кыргызской Республики.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Комиссия ведет реестр СЭЗ, указанных в подпункте 2 настоящего пункта, на основании информации, представляемой государствами-членами.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Предварительная информация, представляемая таможенным органам в соответствии со статьей 11 настоящего Кодекса, может не представляться в отношении товаров, перемещаемых через таможенную границу Союза и ввозимых на территории СЭЗ, указанных в пункте 1 настоящей статьи, если это предусмотрено законодательством государства-члена, на территории которого созданы такие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 территориях СЭЗ, указанных в пункте 1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пункта 1 статьи 205 настоящего Кодекса, в случаях, устанавливаемых законодательством государства-члена, на территории которого создана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утрате лицом статуса резидента (участника, субъекта) СЭЗ, указанных в пункте 1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В отношении СЭЗ, указанных в пункте 1 настоящей статьи,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могут устанавливаться случаи, когда особенности помещения товаров под таможенную процедуру свободной таможенной зоны, предусмотренные пунктами 1 и 3 статьи 204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может быть установлено, что пункты 2 и 4 статьи 203 настоящего Кодекса не применяются;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подпункте 1 пункта 1 настоящей статьи, или ввозимые на территории таких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Товары, помещенные под таможенную процедуру свободной таможенной зоны на территории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главы 38 настоящего Кодекса с учетом особенностей, установленных пунктами 1 2 - 20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пункте 10 настоящей статьи, и остальной частью территории Российской Федерации.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осуществлении перевозок, указанных в абзаце первом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Транспортные средства международной перевозки подлежат таможенному декларированию и выпуску: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совершении международной перевозки с территорий СЭЗ, указанных в пункте 10 настоящей статьи, на территории государств, не являющихся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вывозе транспортных средств международной перевозки с территорий таких СЭЗ на территории государств, не являющихся членами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совершении международной перевозки с территорий СЭЗ, указанных в пункте 10 настоящей статьи, на остальную часть территории Российской Федерации: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вывозе транспортных средств международной перевозки с территорий таких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ввозе транспортных средств международной перевозки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обратном вывозе транспортных средств международной перевозки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обратном ввозе транспортных средств международной перевозки на территории таких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Таможенное декларирование транспортных средств международной перевозки в случаях, указанных в подпункте 1 пункта 14 настоящей статьи, а железнодорожных транспортных средств - также в случаях, указанных в подпункте 2 пункта 14 настоящей статьи, осуществляется в порядке, установленном пунктами 3 - 6 статьи 278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Таможенное декларирование транспортных средств международной перевозки в случаях, указанных в подпункте 2 пункта 14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При ввозе на остальную частью таможенной территории Союза транспортных средств международной перевозки, вывезенных с территорий СЭЗ, указанных в пункте 10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При таможенном декларировании транспортных средств международной перевозки в случаях, указанных в абзаце втором подпункта 2 пункта 14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Особенности совершения таможенных операций в отношении воздушных судов, которые в соответствии с пунктом 10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Транспортные средства международной перевозки, осуществляющие международные перевозки между территориями СЭЗ, указанных в пункте 10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Транспортные средства международной перевозки, вывезенные с территорий СЭЗ, указанных в пункте 10 настоящей статьи, и ввозимые обратно на территории таких СЭЗ, сохраняют статус иностранных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подпункте 1 пункта 1 настоящей статьи, без завершения действия таможенной процедуры свободной таможенной зоны в случаях, если такие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вывозятся физическими лицами на остальную часть таможенной территории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вывозятся физическими лицами на территорию государства, не являющегося членом Союза, в качестве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главой 37 настоящего Кодекса с уплатой таможенных пошлин, налогов по единым ставкам, установленным в отношении товаров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22. Товары, помещенные под таможенную процедуру свободной таможенной зоны на территории СЭЗ Российской Федерации из указанных в подпункте 1 пункта 1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 остальную часть таможенной территории Союза - на срок не более 2 месяцев с возможностью продления данного срока не более чем на 2 месяца;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 территорию государства, не являющего членом Союза, - без ограничения срока вывоза в соответствии с положениями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23. Действие таможенной процедуры свободной таможенной зоны, применяемой на территориях СЭЗ Российской Федерации, указанных в подпункте 1 пункта 1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8703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 -территориального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-переселяющиеся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Действие таможенной процедуры свободной таможенной зоны в отношении товаров, указанных в абзаце первом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Указанные товары приобретают статус товаров Союза со дня завершения действия таможенной процедуры свободной таможенной зоны.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Освобождение от уплаты таможенных пошлин, налогов, предусмотренное настоящим пунктом, предоставляется переселяющемуся лицу однократно.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24. Товары для личного пользования, являющиеся товарами Союза, вывозимые физическими лицами с территорий СЭЗ Российской Федерации, указанных в подпункте 1 пункта 1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абзацем вторым пункта 25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пункте 25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главой 22 настоящего Кодекса с учетом пункта 26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пунктом 26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пункте 25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абзаце первом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31. Товары, указанные в пункте 30 настоящей статьи, в иных случаях, чем предусмотренные подпунктами 1 и 2 пункта 30 настоящей статьи, подлежат таможенному декларированию в месте прибытия в установленном порядке.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Идентификация указанных товаров производится таможенным органом места убытия с использованием документов, предусмотренных пунктами 33 и 34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 -территориального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статьей 271 настоящего Кодекса, с учетом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При выполнении физическим лицом условий, предусмотренных абзацами первым и вторым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Транспортные средства для личного пользования, указанные в абзацах первом и втором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абзацем третьим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По мотивированному обращению декларанта в письменном виде (в произвольной форме) срок, установленный абзацем первым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37. 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абзаце втором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пунктом 35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38. Положения пунктов 27 - 37 настоящей статьи не распространяются на товары для личного пользования, являющиеся товарами Союза, перевозимые с территорий СЭЗ, указанных в пункте 25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Сроком уплаты ввозных таможенных пошлин, налогов, специальных, антидемпинговых, компенсационных пошлин считается: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нарушении установленных настоящим Кодексом условий использования транспортных средств международной перевозки, указанных в пункте 10 настоящей статьи, при осуществлении перевозки товаров, пассажиров, багажа между территориями СЭЗ, указанных в пункте 10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пункте 10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нарушении указанных в пункте 35 настоящей статьи условий вывоза с территорий СЭЗ, указанных в пункте 25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подпункте 3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-день выявления факта такого нарушения;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при вывозе с территории единицы административно-территориального устройства, на которой создана СЭЗ, указанная в подпункте 3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при использовании товаров, ранее вывезенных участником СЭЗ, указанной в подпункте 3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40. При наступлении обстоятельств, указанных в пункте 39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456. Переходные положения об особенностях применения таможенной процедуры свободного склада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статьей 218 настоящего Кодекса с учетом положений пунктов 2 и 3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статьей 218 настоящего Кодекса. Указанный перечень товаров применяется в случае, если такие товары не вывозятся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 вступления в силу решения Комиссии, предусмотренного пунктом 4 статьи 218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Указанные в пункте 4 настоящей статьи товары,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457. Переходные положения в отношении товаров для личного пользования и припасов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Обязанность по уплате таможенных пошлин, налогов, специальных, антидемпинговых, компенсационных пошлин, возникшая в отношении указанных в пункте 1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вступления указанного решения Комиссии в силу регулирование соответствующих правоотношений осуществляется в соответствии с положениями пункта 1 статьи 3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пункте 4 настоящей статьи.</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458. Переходные положения в отношении транспортных средств международной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главы 38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главы 38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Обязанность по уплате таможенных пошлин, налогов, специальных, антидемпинговых, компенсационных пошлин, возникшая в отношении указанных в пунктах 1 и 2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пункте 2 статьи 344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статьей 282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подпункте 2 пункта 1 статьи 342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пунктами 1 - 4 статьи 292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460. Переходные положения по правоотношениям, возникшим в сфере недропользования (топливно-энергетического сектора)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в части, не урегулированной таким таможенным законодательством Республики Казахстан, применяются положения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461. Переходные положения к статье 370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До принятия технических условий обмена информацией на регулярной основе, предусмотренных пунктом 2 статьи 370 настоящего Кодекса, применяются технические условия обмена информацией, утвержденные в соответствии со статьей 4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462. Переходные положения к статьям 371 и 373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Для целей применения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под центральными таможенными органами понимаются: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Республики Армения - Комитет государственных доходов при Правительстве Республики Армения;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Республики Беларусь - Государственный таможенный комитет Республики Беларусь;</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Республики Казахстан - Комитет государственных доходов Министерства финансов Республики Казахстан;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Кыргызской Республики - Государственная таможенная служба при Правительстве Кыргызской Республики;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Российской Федерации - Федеральная таможенная служба;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под территориальными таможенными органами понимаются: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Республики Армения - таможни, таможенные пункты;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Республики Беларусь - таможни;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Кыргызской Республики - таможни;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Российской Федерации - региональные таможенные управления, таможни.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 определения Комиссией таможенных органов, которые в соответствии со статьей 371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 определения Комиссией таможенных органов, которые в соответствии со статьей 373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До определения Комиссией таможенных органов, которыми в соответствии с подпунктом 12 пункта 4 статьи 146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463. Переходные положения в отношении применения статьи 385 настоящего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Вне зависимости от положений пункта 3 статьи 385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пунктом 6 статьи 384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464. Переходные положения в отношении юридических лиц, осуществляющих деятельность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кодексом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В случае если Комиссией будет определен иной, чем указанный в пункте 3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Положения пункта 3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статьей 402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абзаце первом настоящего пункта.</w:t>
      </w:r>
    </w:p>
    <w:p w:rsidR="00C50C31" w:rsidRPr="004B1494" w:rsidRDefault="00C50C31" w:rsidP="004B1494">
      <w:pPr>
        <w:pStyle w:val="a"/>
        <w:spacing w:line="300" w:lineRule="atLeast"/>
        <w:ind w:left="0" w:firstLine="340"/>
        <w:rPr>
          <w:rFonts w:cs="Arial"/>
          <w:sz w:val="22"/>
          <w:szCs w:val="22"/>
        </w:rPr>
      </w:pPr>
      <w:r w:rsidRPr="004B1494">
        <w:rPr>
          <w:rFonts w:cs="Arial"/>
          <w:sz w:val="22"/>
          <w:szCs w:val="22"/>
        </w:rPr>
        <w:t>Статья 465. Переходные положения в отношении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Юридические лица, указанные в пункте 1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1,3 и 4 пункта 3 статьи 437 настоящего Кодекса, в порядке и на условиях, которые установлены настоящим Кодексом с учетом абзаца второго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подпунктом 1 пункта 2 статьи 437 настоящего Кодекса, в порядке и на условиях, которые установлены настоящим Кодексом.</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Для целей применения специальных упрощений, предусмотренных абзацами первым и вторым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абзаце первом пункта 1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Уполномоченные экономические операторы, указанные в пункте 1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подпунктом 2 пункта 5 статьи 433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При включении юридического лица, указанного в пункте 1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Обеспечение уплаты таможенных пошлин, налогов, предоставленное уполномоченным экономическим оператором, указанным в пункте 1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C50C31" w:rsidRDefault="00C50C31" w:rsidP="00FF5461">
      <w:pPr>
        <w:spacing w:line="300" w:lineRule="atLeast"/>
        <w:ind w:firstLine="340"/>
        <w:jc w:val="right"/>
        <w:rPr>
          <w:rStyle w:val="a0"/>
          <w:rFonts w:ascii="Arial" w:hAnsi="Arial" w:cs="Arial"/>
          <w:sz w:val="22"/>
          <w:szCs w:val="22"/>
        </w:rPr>
      </w:pPr>
    </w:p>
    <w:p w:rsidR="00C50C31" w:rsidRPr="004B1494" w:rsidRDefault="00C50C31" w:rsidP="00FF5461">
      <w:pPr>
        <w:spacing w:line="300" w:lineRule="atLeast"/>
        <w:ind w:firstLine="340"/>
        <w:jc w:val="right"/>
        <w:rPr>
          <w:rStyle w:val="a0"/>
          <w:rFonts w:ascii="Arial" w:hAnsi="Arial" w:cs="Arial"/>
          <w:sz w:val="22"/>
          <w:szCs w:val="22"/>
        </w:rPr>
      </w:pPr>
      <w:r w:rsidRPr="004B1494">
        <w:rPr>
          <w:rStyle w:val="a0"/>
          <w:rFonts w:ascii="Arial" w:hAnsi="Arial" w:cs="Arial"/>
          <w:sz w:val="22"/>
          <w:szCs w:val="22"/>
        </w:rPr>
        <w:t>Приложение № 1</w:t>
      </w:r>
      <w:r w:rsidRPr="004B1494">
        <w:rPr>
          <w:rStyle w:val="a0"/>
          <w:rFonts w:ascii="Arial" w:hAnsi="Arial" w:cs="Arial"/>
          <w:sz w:val="22"/>
          <w:szCs w:val="22"/>
        </w:rPr>
        <w:br/>
        <w:t>к Таможенному кодексу</w:t>
      </w:r>
      <w:r w:rsidRPr="004B1494">
        <w:rPr>
          <w:rStyle w:val="a0"/>
          <w:rFonts w:ascii="Arial" w:hAnsi="Arial" w:cs="Arial"/>
          <w:sz w:val="22"/>
          <w:szCs w:val="22"/>
        </w:rPr>
        <w:br/>
        <w:t>Евразийского экономического союза</w:t>
      </w:r>
    </w:p>
    <w:p w:rsidR="00C50C31" w:rsidRPr="004B1494" w:rsidRDefault="00C50C31" w:rsidP="00FF5461">
      <w:pPr>
        <w:spacing w:line="300" w:lineRule="atLeast"/>
        <w:ind w:firstLine="340"/>
        <w:jc w:val="center"/>
        <w:rPr>
          <w:rStyle w:val="a0"/>
          <w:rFonts w:ascii="Arial" w:hAnsi="Arial" w:cs="Arial"/>
          <w:sz w:val="22"/>
          <w:szCs w:val="22"/>
        </w:rPr>
      </w:pPr>
    </w:p>
    <w:p w:rsidR="00C50C31"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Порядок взаимодействия таможенных органов государств - членов Евразийского экономического союза при взыскании таможенных пошлин, налогов,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w:t>
      </w:r>
    </w:p>
    <w:p w:rsidR="00C50C31" w:rsidRPr="004B1494"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и перечисления взысканных сумм таможенных пошлин, налогов, специальных, антидемпинговых, компенсационных пошлин в государство - член Евразийского экономического союза, в котором подлежат уплате таможенные пошлины, налоги, специальные, антидемпинговые, компенсационные пошлины</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Настоящий Порядок применяется в случаях, когда таможенные пошлины, налоги, специальные, антидемпинговые, компенсационные пошлины в соответствии со статьями 61, 74 и 266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пунктом 3 статьи 69, пунктом 5 статьи 77 и пунктом 12 статьи 270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Для целей настоящего Порядка используются понятия, которые означают следующее: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"центральные таможенные органы" - государственные органы государств-членов, уполномоченные в сфере таможенного дела.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заверенная копия документа, которым в соответствии с пунктом 3 статьи 55, пунктом 3 статьи 73 и пунктом 4 статьи 270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статьями 61, 74 и 266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4. Сопроводительное письмо должно содержать сведения: 1) о регистрационном номере транзитной декларации либо регистрационном номере пассажирской таможенной декларации;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 коде бюджетной классификации, по которому подлежат зачислению взысканные денежные средства (деньги).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пункте 3 настоящего Порядка.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Пересчет валюты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пункте 3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пункте 3 настоящего Порядка;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Таможенные пошлины, налоги, специальные, антидемпинговые, компенсационные пошлины, подлежащие перечислению в соответствии с пунктом 6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пунктом 5 настоящего Порядка, не позднее 3 рабочих дней до истечения срока, установленного пунктом 6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пункте 4 настоящего Порядка сопроводительном письме таможенного органа, а также дата и номер такого сопроводительного письма.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Взысканные в соответствии с пунктом 5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Взысканные в соответствии пунктом 5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Таможенные органы в соответствии со статьей 368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пунктом 3 статьи 69 и пунктом 5 статьи 77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пунктом 3 статьи 69 Кодекса.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В целях реализации настоящего Порядка уполномоченные органы обмениваются сведениями о счетах в иностранной валюте своих государств.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По согласованию центральных таможенных органов производится обмен иной информацией, чем указанная в пункте 11 настоящего Порядка, необходимой для реализации настоящего Порядка, в электронной форме через центральные таможенные органы.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FF5461">
      <w:pPr>
        <w:spacing w:line="300" w:lineRule="atLeast"/>
        <w:ind w:firstLine="340"/>
        <w:jc w:val="right"/>
        <w:rPr>
          <w:rStyle w:val="a0"/>
          <w:rFonts w:ascii="Arial" w:hAnsi="Arial" w:cs="Arial"/>
          <w:sz w:val="22"/>
          <w:szCs w:val="22"/>
        </w:rPr>
      </w:pPr>
      <w:r w:rsidRPr="004B1494">
        <w:rPr>
          <w:rStyle w:val="a0"/>
          <w:rFonts w:ascii="Arial" w:hAnsi="Arial" w:cs="Arial"/>
          <w:sz w:val="22"/>
          <w:szCs w:val="22"/>
        </w:rPr>
        <w:t>Приложение № 2</w:t>
      </w:r>
      <w:r w:rsidRPr="004B1494">
        <w:rPr>
          <w:rStyle w:val="a0"/>
          <w:rFonts w:ascii="Arial" w:hAnsi="Arial" w:cs="Arial"/>
          <w:sz w:val="22"/>
          <w:szCs w:val="22"/>
        </w:rPr>
        <w:br/>
        <w:t>к Таможенному кодексу</w:t>
      </w:r>
      <w:r w:rsidRPr="004B1494">
        <w:rPr>
          <w:rStyle w:val="a0"/>
          <w:rFonts w:ascii="Arial" w:hAnsi="Arial" w:cs="Arial"/>
          <w:sz w:val="22"/>
          <w:szCs w:val="22"/>
        </w:rPr>
        <w:br/>
        <w:t>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Перечень сведений для обмена информацией на регулярной основе</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Перечень сведений из декларации на товары и документов, указанных в пункте 4 статьи 52 и абзаце втором пункта 4 статьи 277 Таможенного кодекса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регистрационный номер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направление перемещения товаров через таможенную границу Евразийского экономического союза (далее - Союз);</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общее число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общее количество грузовых мест, соответствующее декларируемым товарам и указанное в транспортных (перевозочных) документах;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заявленная таможенная процедура;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предшествующая таможенная процедура;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страна отправления;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происхождение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страна назначения;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торгующая страна;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страна регистрации транспортного средства, которым осуществляется перевозка (транспортировка) товаров через таможенную границу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место погрузки (разгрузки)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место нахождения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16) признак контейнерной перевозки;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17) валюта цены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18) курс валюты цены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19) общая стоимость товаров в валюте цены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20) номер товара в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21) код товара в соответствии с единой Товарной номенклатурой внешнеэкономической деятельности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22) грузовые места и описание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23) вес нетто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24) вес брутто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25) квота;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26) регистрационный номер таможенной декларации, поданной при помещении товаров под предшествующую таможенную процедуру;</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27) стоимость товара в валюте цены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29) дополнительная единица измерения в соответствии с единой Товарной номенклатурой внешнеэкономической деятельности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30) количество товара в дополнительной единице измерения;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31) условия поставки (базис поставки и наименование географического пункта в соответствии с базисом поставки);</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32) статистическая стоимость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33) номер таможенного документа, составленного по результатам таможенного контроля;</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34) особенности выпуска товаров;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35) таможенная стоимость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36) метод определения таможенной стоимости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37) дополнительные начисления к цене, фактически уплаченной или подлежащей уплате (с детализацией по видам дополнительных начислений);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38) вычеты из цены, фактически уплаченной или подлежащей уплате (с детализацией по видам вычетов);</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39) курс доллара США;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40) ставки таможенных платежей, специальных, антидемпинговых, компенсационных пошлин, а также иных пошлин, введенных в соответствии со статьей 50 Договора о Евразийском экономическом союзе от 29 мая 2014 года (далее - Договор о Союзе) (по видам платежей);</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статьей 50 Договора о Союзе (вид платежа, база для исчисления, ставка, сумма, специфика платежа);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статьей 50 Договора о Союзе, а также сумм пеней и процентов, начисленных в отношении таких платежей (вид платежа, сумма, способ уплаты);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43) предоставленная отсрочка (рассрочка) по уплате ввозной таможенной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44) льготы и (или) тарифные преференции по уплате ввозной таможенной пошлины;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45) дата выпуска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46) регистрационный номер и дата регистрации корректировки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47) тип корректировки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48) дата внесения изменений (дополнений) в декларацию на товары при отсутствии корректировки декларации на товары;</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49) регистрационный номер и дата регистрации таможенных документов, указанных в пункте 4 статьи 52 и абзаце втором пункта 4 статьи 277 Таможенного кодекса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Перечень сведений из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регистрационный номер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дата принятия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наименование товара, указанное в заявлении о принятии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код товара в соответствии с единой Товарной номенклатурой внешнеэкономической деятельности Евразийского экономического союза, указанный в предварительном решении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сведения о товаре, необходимые для классификации, указанные в заявлении о принятии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обоснование принятия предварительного решения о классификации товара;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служебные отметки (при наличии).</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FF5461">
      <w:pPr>
        <w:spacing w:line="300" w:lineRule="atLeast"/>
        <w:ind w:firstLine="340"/>
        <w:jc w:val="right"/>
        <w:rPr>
          <w:rStyle w:val="a0"/>
          <w:rFonts w:ascii="Arial" w:hAnsi="Arial" w:cs="Arial"/>
          <w:sz w:val="22"/>
          <w:szCs w:val="22"/>
        </w:rPr>
      </w:pPr>
      <w:r w:rsidRPr="004B1494">
        <w:rPr>
          <w:rStyle w:val="a0"/>
          <w:rFonts w:ascii="Arial" w:hAnsi="Arial" w:cs="Arial"/>
          <w:sz w:val="22"/>
          <w:szCs w:val="22"/>
        </w:rPr>
        <w:t>Приложение № 2</w:t>
      </w:r>
      <w:r w:rsidRPr="004B1494">
        <w:rPr>
          <w:rStyle w:val="a0"/>
          <w:rFonts w:ascii="Arial" w:hAnsi="Arial" w:cs="Arial"/>
          <w:sz w:val="22"/>
          <w:szCs w:val="22"/>
        </w:rPr>
        <w:br/>
        <w:t>к Договору о Таможенном кодексе</w:t>
      </w:r>
      <w:r w:rsidRPr="004B1494">
        <w:rPr>
          <w:rStyle w:val="a0"/>
          <w:rFonts w:ascii="Arial" w:hAnsi="Arial" w:cs="Arial"/>
          <w:sz w:val="22"/>
          <w:szCs w:val="22"/>
        </w:rPr>
        <w:br/>
        <w:t>Евразийского экономического союза</w:t>
      </w:r>
    </w:p>
    <w:p w:rsidR="00C50C31" w:rsidRPr="004B1494" w:rsidRDefault="00C50C31" w:rsidP="00FF5461">
      <w:pPr>
        <w:spacing w:line="300" w:lineRule="atLeast"/>
        <w:ind w:firstLine="340"/>
        <w:jc w:val="right"/>
        <w:rPr>
          <w:rStyle w:val="a0"/>
          <w:rFonts w:ascii="Arial" w:hAnsi="Arial" w:cs="Arial"/>
          <w:sz w:val="22"/>
          <w:szCs w:val="22"/>
        </w:rPr>
      </w:pPr>
    </w:p>
    <w:p w:rsidR="00C50C31" w:rsidRPr="004B1494"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Перечень международных договоров, входящих в право Евразийского экономического союза, прекращающих действие в связи с вступлением в силу Договора о Таможенном кодексе Евразийского экономического союза</w:t>
      </w:r>
    </w:p>
    <w:p w:rsidR="00C50C31" w:rsidRPr="004B1494" w:rsidRDefault="00C50C31" w:rsidP="004B1494">
      <w:pPr>
        <w:pStyle w:val="Heading1"/>
        <w:spacing w:before="0" w:line="300" w:lineRule="atLeast"/>
        <w:ind w:firstLine="340"/>
        <w:jc w:val="both"/>
        <w:rPr>
          <w:rFonts w:cs="Arial"/>
          <w:sz w:val="22"/>
          <w:szCs w:val="22"/>
          <w:u w:val="none"/>
        </w:rPr>
      </w:pP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I. Международные договоры, прекращающие действие с даты вступления в силу Договора о Таможенном кодексе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Соглашение об определении таможенной стоимости товаров, перемещаемых через таможенную границу Таможенного союза, от 25 января 2008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Договор о Таможенном кодексе таможенного союза от 27 ноября 2009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Протокол от 16 апреля 2010 года о внесении изменений и дополнений в Договор о Таможенном кодексе таможенного союза от 27 ноября 2009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Соглашение о взаимной административной помощи таможенных органов государств - членов таможенного союза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Соглашение о требованиях к обмену информацией между таможенными органами и иными государственными органами государств - членов таможенного союза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6. Соглашение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7. 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8. Соглашение о едином таможенном реестре объектов интеллектуальной собственности государств - членов таможенного союза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9. Соглашение об особенностях таможенных операций в отношении товаров, пересылаемых в международных почтовых отправлениях,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10. Соглашение об освобождении от применения таможенными органами государств - членов таможенного союза определенных форм таможенного контроля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11. Соглашение о свободных складах и таможенной процедуре свободного склада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12. Соглашение об особенностях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13. Договор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14. Соглашение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15. Протокол от 23 апреля 2012 года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II. Международные договоры, прекращающие действие с даты вступления в силу соответствующего решения Евразийской экономической комиссии согласно статье 444 и пункту 2 статьи 448 Таможенного кодекса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Соглашение об основаниях, условиях и порядке изменения сроков уплаты таможенных пошлин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Протокол от 19 октября 2011 года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Протокол от 19 декабря 2011 года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FF5461">
      <w:pPr>
        <w:spacing w:line="300" w:lineRule="atLeast"/>
        <w:ind w:firstLine="340"/>
        <w:jc w:val="right"/>
        <w:rPr>
          <w:rStyle w:val="a0"/>
          <w:rFonts w:ascii="Arial" w:hAnsi="Arial" w:cs="Arial"/>
          <w:sz w:val="22"/>
          <w:szCs w:val="22"/>
        </w:rPr>
      </w:pPr>
      <w:r w:rsidRPr="004B1494">
        <w:rPr>
          <w:rStyle w:val="a0"/>
          <w:rFonts w:ascii="Arial" w:hAnsi="Arial" w:cs="Arial"/>
          <w:sz w:val="22"/>
          <w:szCs w:val="22"/>
        </w:rPr>
        <w:t>Приложение № 3</w:t>
      </w:r>
      <w:r w:rsidRPr="004B1494">
        <w:rPr>
          <w:rStyle w:val="a0"/>
          <w:rFonts w:ascii="Arial" w:hAnsi="Arial" w:cs="Arial"/>
          <w:sz w:val="22"/>
          <w:szCs w:val="22"/>
        </w:rPr>
        <w:br/>
        <w:t>к Договору о Таможенном кодексе</w:t>
      </w:r>
      <w:r w:rsidRPr="004B1494">
        <w:rPr>
          <w:rStyle w:val="a0"/>
          <w:rFonts w:ascii="Arial" w:hAnsi="Arial" w:cs="Arial"/>
          <w:sz w:val="22"/>
          <w:szCs w:val="22"/>
        </w:rPr>
        <w:br/>
        <w:t>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FF5461">
      <w:pPr>
        <w:pStyle w:val="Heading1"/>
        <w:spacing w:before="0" w:line="300" w:lineRule="atLeast"/>
        <w:ind w:firstLine="340"/>
        <w:rPr>
          <w:rFonts w:cs="Arial"/>
          <w:sz w:val="22"/>
          <w:szCs w:val="22"/>
          <w:u w:val="none"/>
        </w:rPr>
      </w:pPr>
      <w:r w:rsidRPr="004B1494">
        <w:rPr>
          <w:rFonts w:cs="Arial"/>
          <w:sz w:val="22"/>
          <w:szCs w:val="22"/>
          <w:u w:val="none"/>
        </w:rPr>
        <w:t>Перечень положений международных договоров, входящих в право Евразийского экономического союза, которые признаются утратившими силу в связи с вступлением в силу Договора о Таможенном кодексе Евразийского экономического союза</w:t>
      </w:r>
    </w:p>
    <w:p w:rsidR="00C50C31" w:rsidRPr="004B1494" w:rsidRDefault="00C50C31" w:rsidP="004B1494">
      <w:pPr>
        <w:pStyle w:val="Heading1"/>
        <w:spacing w:before="0" w:line="300" w:lineRule="atLeast"/>
        <w:ind w:firstLine="340"/>
        <w:jc w:val="both"/>
        <w:rPr>
          <w:rFonts w:cs="Arial"/>
          <w:sz w:val="22"/>
          <w:szCs w:val="22"/>
          <w:u w:val="none"/>
        </w:rPr>
      </w:pP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I. Положения международных договоров, которые признаются утратившими силу с даты вступления в силу Договора о Таможенном кодексе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Статьи 1 - 5, подпункты 1 - 6 части первой пункта 1, пункты 2 и 3 статьи 6, статьи 7 - 10 Соглашения об основаниях, условиях и порядке изменения сроков уплаты таможенных пошлин от 21 мая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Пункты 1, 5 и 7 статьи 9, пункт 1, абзацы первый - четвертый пункта 2, пункты 5 и 6 статьи 10, статьи 11 - 21, 23 и 24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3. Пункты 7 - 10, 12 - 14, абзацы четвертый - седьмой пункта 15, пункты 16, 18 и 22 Протокола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(приложение № 2 к Договору от 10 октября 2014 года о присоединении Республики Армения к Договору о Евразийском экономическом союзе от 29 мая 2014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4. Пункт 27 приложения № 3 к Договору от 10 октября 2014 года о присоединении Республики Армения к Договору о Евразийском экономическом союзе от 29 мая 2014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5. Пункты 7 - 10, 12 - 14, абзацы третий - четырнадцатый пункта 15, пункты 17, 18 и 20 изменений, вносимых в Договор о Евразийском экономическом союзе от 29 мая 2014 года и в международные договоры, входящие в право Евразийского экономического союза (приложение к Протоколу от 8 мая 2015 года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w:t>
      </w:r>
    </w:p>
    <w:p w:rsidR="00C50C31" w:rsidRPr="004B1494" w:rsidRDefault="00C50C31" w:rsidP="004B1494">
      <w:pPr>
        <w:spacing w:line="300" w:lineRule="atLeast"/>
        <w:ind w:firstLine="340"/>
        <w:jc w:val="both"/>
        <w:rPr>
          <w:rStyle w:val="a0"/>
          <w:rFonts w:ascii="Arial" w:hAnsi="Arial" w:cs="Arial"/>
          <w:sz w:val="22"/>
          <w:szCs w:val="22"/>
        </w:rPr>
      </w:pPr>
    </w:p>
    <w:p w:rsidR="00C50C31" w:rsidRPr="004B1494" w:rsidRDefault="00C50C31" w:rsidP="004B1494">
      <w:pPr>
        <w:pStyle w:val="Heading1"/>
        <w:spacing w:before="0" w:line="300" w:lineRule="atLeast"/>
        <w:ind w:firstLine="340"/>
        <w:jc w:val="both"/>
        <w:rPr>
          <w:rFonts w:cs="Arial"/>
          <w:sz w:val="22"/>
          <w:szCs w:val="22"/>
          <w:u w:val="none"/>
        </w:rPr>
      </w:pPr>
      <w:r w:rsidRPr="004B1494">
        <w:rPr>
          <w:rFonts w:cs="Arial"/>
          <w:sz w:val="22"/>
          <w:szCs w:val="22"/>
          <w:u w:val="none"/>
        </w:rPr>
        <w:t>II. Положения международных договоров, которые признаются утратившими силу с даты вступления в силу соответствующего решения Евразийской экономической комиссии согласно статье 444 Таможенного кодекса Евразийского экономического союза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1. Пункты 11 и 17 Протокола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(приложение № 2 к Договору от 10 октября 2014 года о присоединении Республики Армения к Договору о Евразийском экономическом союзе от 29 мая 2014 года).</w:t>
      </w:r>
    </w:p>
    <w:p w:rsidR="00C50C31" w:rsidRPr="004B1494" w:rsidRDefault="00C50C31" w:rsidP="004B1494">
      <w:pPr>
        <w:spacing w:line="300" w:lineRule="atLeast"/>
        <w:ind w:firstLine="340"/>
        <w:jc w:val="both"/>
        <w:rPr>
          <w:rStyle w:val="a0"/>
          <w:rFonts w:ascii="Arial" w:hAnsi="Arial" w:cs="Arial"/>
          <w:sz w:val="22"/>
          <w:szCs w:val="22"/>
        </w:rPr>
      </w:pPr>
      <w:r w:rsidRPr="004B1494">
        <w:rPr>
          <w:rStyle w:val="a0"/>
          <w:rFonts w:ascii="Arial" w:hAnsi="Arial" w:cs="Arial"/>
          <w:sz w:val="22"/>
          <w:szCs w:val="22"/>
        </w:rPr>
        <w:t>2. Пункты 11 и 16 изменений, вносимых в Договор о Евразийском экономическом союзе от 29 мая 2014 года и в международные договоры, входящие в право Евразийского экономического союза (приложение к Протоколу от 8 мая 2015 года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w:t>
      </w:r>
    </w:p>
    <w:sectPr w:rsidR="00C50C31" w:rsidRPr="004B1494"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31" w:rsidRDefault="00C50C31">
      <w:r>
        <w:separator/>
      </w:r>
    </w:p>
  </w:endnote>
  <w:endnote w:type="continuationSeparator" w:id="0">
    <w:p w:rsidR="00C50C31" w:rsidRDefault="00C50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31" w:rsidRDefault="00C50C31" w:rsidP="00DF5729">
    <w:pPr>
      <w:jc w:val="center"/>
      <w:rPr>
        <w:sz w:val="2"/>
        <w:szCs w:val="2"/>
      </w:rPr>
    </w:pPr>
  </w:p>
  <w:p w:rsidR="00C50C31" w:rsidRDefault="00C50C3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31" w:rsidRDefault="00C50C31">
      <w:r>
        <w:separator/>
      </w:r>
    </w:p>
  </w:footnote>
  <w:footnote w:type="continuationSeparator" w:id="0">
    <w:p w:rsidR="00C50C31" w:rsidRDefault="00C50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31" w:rsidRDefault="00C50C31" w:rsidP="00DF5729">
    <w:pPr>
      <w:jc w:val="center"/>
      <w:rPr>
        <w:sz w:val="2"/>
        <w:szCs w:val="2"/>
      </w:rPr>
    </w:pPr>
  </w:p>
  <w:p w:rsidR="00C50C31" w:rsidRDefault="00C50C3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C50C31" w:rsidRPr="002A36C4" w:rsidRDefault="00C50C3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C50C31" w:rsidRPr="002A36C4" w:rsidRDefault="00C50C3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C50C31" w:rsidRDefault="00C50C31">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2989"/>
    <w:rsid w:val="00185AD7"/>
    <w:rsid w:val="00187BA9"/>
    <w:rsid w:val="001C50DE"/>
    <w:rsid w:val="002328AA"/>
    <w:rsid w:val="002A36C4"/>
    <w:rsid w:val="002A3FB4"/>
    <w:rsid w:val="002F6C78"/>
    <w:rsid w:val="00352E3D"/>
    <w:rsid w:val="00415D80"/>
    <w:rsid w:val="00424E41"/>
    <w:rsid w:val="00470855"/>
    <w:rsid w:val="004B1494"/>
    <w:rsid w:val="00616E37"/>
    <w:rsid w:val="00651D3C"/>
    <w:rsid w:val="0065221F"/>
    <w:rsid w:val="006C2CAC"/>
    <w:rsid w:val="006D6D97"/>
    <w:rsid w:val="00706E08"/>
    <w:rsid w:val="008A40F2"/>
    <w:rsid w:val="00A14986"/>
    <w:rsid w:val="00A27FA4"/>
    <w:rsid w:val="00A514A0"/>
    <w:rsid w:val="00A654DB"/>
    <w:rsid w:val="00B41E36"/>
    <w:rsid w:val="00C2664E"/>
    <w:rsid w:val="00C50C31"/>
    <w:rsid w:val="00CA35AA"/>
    <w:rsid w:val="00CA5FB3"/>
    <w:rsid w:val="00DF5729"/>
    <w:rsid w:val="00EB2E3B"/>
    <w:rsid w:val="00ED0D6B"/>
    <w:rsid w:val="00FA0589"/>
    <w:rsid w:val="00FA210F"/>
    <w:rsid w:val="00FB59B3"/>
    <w:rsid w:val="00FF54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4B1494"/>
    <w:pPr>
      <w:spacing w:before="75"/>
      <w:jc w:val="center"/>
      <w:outlineLvl w:val="0"/>
    </w:pPr>
    <w:rPr>
      <w:rFonts w:ascii="Arial" w:hAnsi="Arial"/>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DF7"/>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8B1DF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8B1DF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8B1DF7"/>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a">
    <w:name w:val="Заголовок статьи"/>
    <w:basedOn w:val="Normal"/>
    <w:next w:val="Normal"/>
    <w:uiPriority w:val="99"/>
    <w:rsid w:val="004B1494"/>
    <w:pPr>
      <w:ind w:left="2321" w:hanging="1601"/>
      <w:jc w:val="both"/>
    </w:pPr>
    <w:rPr>
      <w:rFonts w:ascii="Arial" w:hAnsi="Arial"/>
    </w:rPr>
  </w:style>
  <w:style w:type="character" w:customStyle="1" w:styleId="a0">
    <w:name w:val="Цветовое выделение для Нормальный"/>
    <w:basedOn w:val="DefaultParagraphFont"/>
    <w:uiPriority w:val="99"/>
    <w:rsid w:val="004B149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867643743">
      <w:marLeft w:val="0"/>
      <w:marRight w:val="0"/>
      <w:marTop w:val="0"/>
      <w:marBottom w:val="0"/>
      <w:divBdr>
        <w:top w:val="none" w:sz="0" w:space="0" w:color="auto"/>
        <w:left w:val="none" w:sz="0" w:space="0" w:color="auto"/>
        <w:bottom w:val="none" w:sz="0" w:space="0" w:color="auto"/>
        <w:right w:val="none" w:sz="0" w:space="0" w:color="auto"/>
      </w:divBdr>
    </w:div>
    <w:div w:id="867643744">
      <w:marLeft w:val="0"/>
      <w:marRight w:val="0"/>
      <w:marTop w:val="0"/>
      <w:marBottom w:val="0"/>
      <w:divBdr>
        <w:top w:val="none" w:sz="0" w:space="0" w:color="auto"/>
        <w:left w:val="none" w:sz="0" w:space="0" w:color="auto"/>
        <w:bottom w:val="none" w:sz="0" w:space="0" w:color="auto"/>
        <w:right w:val="none" w:sz="0" w:space="0" w:color="auto"/>
      </w:divBdr>
    </w:div>
    <w:div w:id="867643745">
      <w:marLeft w:val="0"/>
      <w:marRight w:val="0"/>
      <w:marTop w:val="0"/>
      <w:marBottom w:val="0"/>
      <w:divBdr>
        <w:top w:val="none" w:sz="0" w:space="0" w:color="auto"/>
        <w:left w:val="none" w:sz="0" w:space="0" w:color="auto"/>
        <w:bottom w:val="none" w:sz="0" w:space="0" w:color="auto"/>
        <w:right w:val="none" w:sz="0" w:space="0" w:color="auto"/>
      </w:divBdr>
    </w:div>
    <w:div w:id="867643746">
      <w:marLeft w:val="0"/>
      <w:marRight w:val="0"/>
      <w:marTop w:val="0"/>
      <w:marBottom w:val="0"/>
      <w:divBdr>
        <w:top w:val="none" w:sz="0" w:space="0" w:color="auto"/>
        <w:left w:val="none" w:sz="0" w:space="0" w:color="auto"/>
        <w:bottom w:val="none" w:sz="0" w:space="0" w:color="auto"/>
        <w:right w:val="none" w:sz="0" w:space="0" w:color="auto"/>
      </w:divBdr>
    </w:div>
    <w:div w:id="867643747">
      <w:marLeft w:val="0"/>
      <w:marRight w:val="0"/>
      <w:marTop w:val="0"/>
      <w:marBottom w:val="0"/>
      <w:divBdr>
        <w:top w:val="none" w:sz="0" w:space="0" w:color="auto"/>
        <w:left w:val="none" w:sz="0" w:space="0" w:color="auto"/>
        <w:bottom w:val="none" w:sz="0" w:space="0" w:color="auto"/>
        <w:right w:val="none" w:sz="0" w:space="0" w:color="auto"/>
      </w:divBdr>
    </w:div>
    <w:div w:id="867643748">
      <w:marLeft w:val="0"/>
      <w:marRight w:val="0"/>
      <w:marTop w:val="0"/>
      <w:marBottom w:val="0"/>
      <w:divBdr>
        <w:top w:val="none" w:sz="0" w:space="0" w:color="auto"/>
        <w:left w:val="none" w:sz="0" w:space="0" w:color="auto"/>
        <w:bottom w:val="none" w:sz="0" w:space="0" w:color="auto"/>
        <w:right w:val="none" w:sz="0" w:space="0" w:color="auto"/>
      </w:divBdr>
    </w:div>
    <w:div w:id="86764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-32766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Таможенный кодекс Евразийского экономического союза</dc:title>
  <dc:subject/>
  <dc:creator>Информ-аналит отдел</dc:creator>
  <cp:keywords/>
  <dc:description/>
  <cp:lastModifiedBy>Информ-аналит отдел</cp:lastModifiedBy>
  <cp:revision>2</cp:revision>
  <dcterms:created xsi:type="dcterms:W3CDTF">2017-04-15T22:22:00Z</dcterms:created>
  <dcterms:modified xsi:type="dcterms:W3CDTF">2017-04-15T22:22:00Z</dcterms:modified>
</cp:coreProperties>
</file>