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outlineLvl w:val="0"/>
        <w:rPr>
          <w:sz w:val="22"/>
          <w:szCs w:val="22"/>
        </w:rPr>
      </w:pPr>
      <w:r w:rsidRPr="004672D9">
        <w:rPr>
          <w:sz w:val="22"/>
          <w:szCs w:val="22"/>
        </w:rPr>
        <w:t>ПРАВИТЕЛЬСТВО РОССИЙСКОЙ ФЕДЕРАЦИИ</w:t>
      </w: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  <w:r w:rsidRPr="004672D9">
        <w:rPr>
          <w:sz w:val="22"/>
          <w:szCs w:val="22"/>
        </w:rPr>
        <w:t>ПОСТАНОВЛЕНИЕ</w:t>
      </w: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  <w:r w:rsidRPr="004672D9">
        <w:rPr>
          <w:sz w:val="22"/>
          <w:szCs w:val="22"/>
        </w:rPr>
        <w:t xml:space="preserve">от 8 сентября </w:t>
      </w:r>
      <w:smartTag w:uri="urn:schemas-microsoft-com:office:smarttags" w:element="metricconverter">
        <w:smartTagPr>
          <w:attr w:name="ProductID" w:val="2017 г"/>
        </w:smartTagPr>
        <w:r w:rsidRPr="004672D9">
          <w:rPr>
            <w:sz w:val="22"/>
            <w:szCs w:val="22"/>
          </w:rPr>
          <w:t>2017 г</w:t>
        </w:r>
      </w:smartTag>
      <w:r w:rsidRPr="004672D9">
        <w:rPr>
          <w:sz w:val="22"/>
          <w:szCs w:val="22"/>
        </w:rPr>
        <w:t>. N 1082</w:t>
      </w: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  <w:r w:rsidRPr="004672D9">
        <w:rPr>
          <w:sz w:val="22"/>
          <w:szCs w:val="22"/>
        </w:rPr>
        <w:t>О ФЕДЕРАЛЬНОЙ ГОСУДАРСТВЕННОЙ ИНФОРМАЦИОННОЙ СИСТЕМЕ</w:t>
      </w: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  <w:r w:rsidRPr="004672D9">
        <w:rPr>
          <w:sz w:val="22"/>
          <w:szCs w:val="22"/>
        </w:rPr>
        <w:t>ОБЩЕСТВЕННОГО КОНТРОЛЯ В ОБЛАСТИ ОХРАНЫ ОКРУЖАЮЩЕЙ</w:t>
      </w: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  <w:r w:rsidRPr="004672D9">
        <w:rPr>
          <w:sz w:val="22"/>
          <w:szCs w:val="22"/>
        </w:rPr>
        <w:t>СРЕДЫ И ПРИРОДОПОЛЬЗОВАНИЯ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center"/>
        <w:rPr>
          <w:sz w:val="22"/>
          <w:szCs w:val="22"/>
        </w:rPr>
      </w:pPr>
    </w:p>
    <w:p w:rsidR="00D25040" w:rsidRPr="004672D9" w:rsidRDefault="00D25040" w:rsidP="004672D9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 целях обеспечения реализации права каждого на благоприятную окружающую среду и достоверную информацию о ее состоянии, совершенствования механизмов рассмотрения федеральными органами исполнительной власти результатов общественного контроля в области охраны окружающей среды (общественного экологического контроля) Правительство Российской Федерации постановляет:</w:t>
      </w:r>
    </w:p>
    <w:p w:rsidR="00D25040" w:rsidRPr="004672D9" w:rsidRDefault="00D25040" w:rsidP="004672D9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1. Установить, что Министерство природных ресурсов и экологии Российской Федерации:</w:t>
      </w:r>
    </w:p>
    <w:p w:rsidR="00D25040" w:rsidRPr="004672D9" w:rsidRDefault="00D25040" w:rsidP="004672D9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осуществляет финансирование работ по созданию, развитию и эксплуатации федеральной государственной информационной системы общественного контроля в области охраны окружающей среды и природопользования за счет бюджетных ассигнований, предусмотренных в федеральном бюджете на соответствующий год на руководство и управление в сфере установленных функций;</w:t>
      </w:r>
    </w:p>
    <w:p w:rsidR="00D25040" w:rsidRPr="004672D9" w:rsidRDefault="00D25040" w:rsidP="004672D9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является оператором и государственным заказчиком создания, развития и эксплуатации федеральной государственной информационной системы общественного контроля в области охраны окружающей среды и природопользования;</w:t>
      </w:r>
    </w:p>
    <w:p w:rsidR="00D25040" w:rsidRPr="004672D9" w:rsidRDefault="00D25040" w:rsidP="004672D9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осуществляет координацию деятельности федеральных органов исполнительной власти по использованию федеральной государственной информационной системы общественного контроля в области охраны окружающей среды и природопользования.</w:t>
      </w:r>
    </w:p>
    <w:p w:rsidR="00D25040" w:rsidRPr="004672D9" w:rsidRDefault="00D25040" w:rsidP="004672D9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 xml:space="preserve">2. Утвердить прилагаемое </w:t>
      </w:r>
      <w:hyperlink w:anchor="Par31" w:tooltip="ПОЛОЖЕНИЕ" w:history="1">
        <w:r w:rsidRPr="004672D9">
          <w:rPr>
            <w:sz w:val="22"/>
            <w:szCs w:val="22"/>
          </w:rPr>
          <w:t>Положение</w:t>
        </w:r>
      </w:hyperlink>
      <w:r w:rsidRPr="004672D9">
        <w:rPr>
          <w:sz w:val="22"/>
          <w:szCs w:val="22"/>
        </w:rPr>
        <w:t xml:space="preserve"> о федеральной государственной информационной системе общественного контроля в области охраны окружающей среды и природопользования.</w:t>
      </w:r>
    </w:p>
    <w:p w:rsidR="00D25040" w:rsidRPr="004672D9" w:rsidRDefault="00D25040" w:rsidP="004672D9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3. Рекомендовать органам исполнительной власти субъектов Российской Федерации создать и обеспечить функционирование региональных государственных информационных систем, информационные ресурсы которых предназначены для последующей интеграции с информационными ресурсами федеральной государственной информационной системы общественного контроля в области охраны окружающей среды и природопользования.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  <w:r w:rsidRPr="004672D9">
        <w:rPr>
          <w:sz w:val="22"/>
          <w:szCs w:val="22"/>
        </w:rPr>
        <w:t>Председатель Правительства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  <w:r w:rsidRPr="004672D9">
        <w:rPr>
          <w:sz w:val="22"/>
          <w:szCs w:val="22"/>
        </w:rPr>
        <w:t>Российской Федерации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  <w:r w:rsidRPr="004672D9">
        <w:rPr>
          <w:sz w:val="22"/>
          <w:szCs w:val="22"/>
        </w:rPr>
        <w:t>Д.МЕДВЕДЕВ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</w:p>
    <w:p w:rsidR="00D25040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outlineLvl w:val="0"/>
        <w:rPr>
          <w:sz w:val="22"/>
          <w:szCs w:val="22"/>
        </w:rPr>
      </w:pPr>
      <w:r w:rsidRPr="004672D9">
        <w:rPr>
          <w:sz w:val="22"/>
          <w:szCs w:val="22"/>
        </w:rPr>
        <w:t>Утверждено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  <w:r w:rsidRPr="004672D9">
        <w:rPr>
          <w:sz w:val="22"/>
          <w:szCs w:val="22"/>
        </w:rPr>
        <w:t>постановлением Правительства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  <w:r w:rsidRPr="004672D9">
        <w:rPr>
          <w:sz w:val="22"/>
          <w:szCs w:val="22"/>
        </w:rPr>
        <w:t>Российской Федерации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right"/>
        <w:rPr>
          <w:sz w:val="22"/>
          <w:szCs w:val="22"/>
        </w:rPr>
      </w:pPr>
      <w:r w:rsidRPr="004672D9">
        <w:rPr>
          <w:sz w:val="22"/>
          <w:szCs w:val="22"/>
        </w:rPr>
        <w:t xml:space="preserve">от 8 сентября </w:t>
      </w:r>
      <w:smartTag w:uri="urn:schemas-microsoft-com:office:smarttags" w:element="metricconverter">
        <w:smartTagPr>
          <w:attr w:name="ProductID" w:val="2017 г"/>
        </w:smartTagPr>
        <w:r w:rsidRPr="004672D9">
          <w:rPr>
            <w:sz w:val="22"/>
            <w:szCs w:val="22"/>
          </w:rPr>
          <w:t>2017 г</w:t>
        </w:r>
      </w:smartTag>
      <w:r w:rsidRPr="004672D9">
        <w:rPr>
          <w:sz w:val="22"/>
          <w:szCs w:val="22"/>
        </w:rPr>
        <w:t>. N 1082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  <w:bookmarkStart w:id="0" w:name="Par31"/>
      <w:bookmarkEnd w:id="0"/>
      <w:r w:rsidRPr="004672D9">
        <w:rPr>
          <w:sz w:val="22"/>
          <w:szCs w:val="22"/>
        </w:rPr>
        <w:t>ПОЛОЖЕНИЕ</w:t>
      </w: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  <w:r w:rsidRPr="004672D9">
        <w:rPr>
          <w:sz w:val="22"/>
          <w:szCs w:val="22"/>
        </w:rPr>
        <w:t>О ФЕДЕРАЛЬНОЙ ГОСУДАРСТВЕННОЙ ИНФОРМАЦИОННОЙ СИСТЕМЕ</w:t>
      </w: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  <w:r w:rsidRPr="004672D9">
        <w:rPr>
          <w:sz w:val="22"/>
          <w:szCs w:val="22"/>
        </w:rPr>
        <w:t>ОБЩЕСТВЕННОГО КОНТРОЛЯ В ОБЛАСТИ ОХРАНЫ ОКРУЖАЮЩЕЙ</w:t>
      </w:r>
    </w:p>
    <w:p w:rsidR="00D25040" w:rsidRPr="004672D9" w:rsidRDefault="00D25040" w:rsidP="004672D9">
      <w:pPr>
        <w:pStyle w:val="ConsPlusTitle"/>
        <w:spacing w:line="300" w:lineRule="atLeast"/>
        <w:ind w:firstLine="680"/>
        <w:jc w:val="center"/>
        <w:rPr>
          <w:sz w:val="22"/>
          <w:szCs w:val="22"/>
        </w:rPr>
      </w:pPr>
      <w:r w:rsidRPr="004672D9">
        <w:rPr>
          <w:sz w:val="22"/>
          <w:szCs w:val="22"/>
        </w:rPr>
        <w:t>СРЕДЫ И ПРИРОДОПОЛЬЗОВАНИЯ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center"/>
        <w:rPr>
          <w:sz w:val="22"/>
          <w:szCs w:val="22"/>
        </w:rPr>
      </w:pP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1. Настоящее Положение определяет цель создания, назначение, структуру и порядок функционирования федеральной государственной информационной системы общественного контроля в области охраны окружающей среды и природопользования (далее - информационная система общественного контроля).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2. Информационная система общественного контроля представляет собой федеральную государственную информационную систему, обеспечивающую сбор и обработку обращений граждан, общественных объединений и иных некоммерческих организаций, содержащих сведения, указывающие на наличие нарушения законодательства Российской Федерации в области охраны окружающей среды и природопользования, посредством использования информационно-телекоммуникационных технологий, в том числе информационно-телекоммуникационной сети "Интернет" (далее соответственно - пользователи, информационные сообщения), предоставление федеральными органами исполнительной власти пользователям сообщений в электронном виде о результатах рассмотрения информационных сообщений, а также формирование, обработку и предоставление сведений информационно-аналитического характера и статистических сведений в области охраны окружающей среды и природопользования.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3. Информационная система общественного контроля создается в целях: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а) обеспечения реализации права каждого на благоприятную окружающую среду и предотвращения нарушения законодательства Российской Федерации в области охраны окружающей среды и природопользования, на получение информации о мерах по охране окружающей среды;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б) установления механизмов рассмотрения Министерством природных ресурсов и экологии Российской Федерации, Федеральной службой по надзору в области природопользования, иными федеральными органами исполнительной власти, использующими информационную систему общественного контроля (далее - уполномоченные федеральные органы исполнительной власти), результатов общественного контроля в области охраны окружающей среды (общественного экологического контроля);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в) повышения эффективности государственного управления в области охраны окружающей среды, в том числе деятельности органов государственного контроля (надзора) в указанной сфере.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4. Информационная система общественного контроля предназначена для решения следующих задач: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а) обеспечение информационного взаимодействия пользователей с уполномоченными федеральными органами исполнительной власти по вопросам охраны окружающей среды и природопользования;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б) выявление нарушений законодательства Российской Федерации в области охраны окружающей среды и природопользования для принятия предусмотренных законодательством Российской Федерации мер по пресечению и (или) устранению последствий выявленных нарушений;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в) консолидация информационных ресурсов в области охраны окружающей среды и природопользования.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5. Функциями информационной системы общественного контроля являются: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а) сбор, систематизация (учет) и анализ информационных сообщений с возможностью приложения к ним фотосъемки и видеосъемки, указания географических координат источников негативного воздействия на окружающую среду и описания предполагаемых фактов нарушения законодательства Российской Федерации в области охраны окружающей среды и природопользования, сведений публичных кадастровых карт, ведение которых осуществляется в соответствии с Федеральным законом "О кадастровой деятельности" и Федеральным законом "О государственной регистрации недвижимости";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б) оперативный обмен между уполномоченными федеральными органами исполнительной власти сведениями, указывающими на наличие нарушения законодательства Российской Федерации в области охраны окружающей среды и природопользования, для принятия предусмотренных законодательством Российской Федерации мер по пресечению и (или) устранению последствий выявленных правонарушений;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в) информирование пользователей о выявленных нарушениях в области охраны окружающей среды и природопользования, принятых предусмотренных законодательством Российской Федерации мерах по пресечению и (или) устранению последствий выявленных нарушений;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г) формирование, обработка и предоставление сведений информационно-аналитического характера и статистических сведений в области охраны окружающей среды и природопользования, в том числе сведений о правонарушениях в области охраны окружающей среды и природопользования, принятых мерах по пресечению и (или) устранению таких правонарушений, привлечению виновных лиц к ответственности, иных мерах реагирования.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6. Принципами, на основе которых формируется и функционирует информационная система общественного контроля, являются: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а) соблюдение права каждого на благоприятную окружающую среду и права на достоверную информацию о ее состоянии;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б)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в) открытость, доступность, достоверность и своевременность предоставления информации о деятельности федеральных органов исполнительной власти, осуществляемой посредством информационной системы общественного контроля;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г) безвозмездность доступа к информационным ресурсам информационной системы общественного контроля;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д) обеспечение информационной безопасности информационной системы общественного контроля.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bookmarkStart w:id="1" w:name="Par57"/>
      <w:bookmarkEnd w:id="1"/>
      <w:r w:rsidRPr="004672D9">
        <w:rPr>
          <w:sz w:val="22"/>
          <w:szCs w:val="22"/>
        </w:rPr>
        <w:t>7. Информационная система общественного контроля имеет следующую структуру: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а) портал информационной системы общественного контроля, предназначенный для доступа к информационным ресурсам информационной системы общественного контроля посредством информационно-телекоммуникационной сети "Интернет";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б) подсистема доступа пользователей, предназначенная для доступа к информационным ресурсам информационной системы общественного контроля пользователей посредством ее электронных сервисов с целью направления информационных сообщений;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в) подсистема обработки информационных сообщений, предназначенная для доступа к информационным ресурсам информационной системы общественного контроля уполномоченных федеральных органов исполнительной власти и должностных лиц указанных органов посредством ее электронных сервисов, в том числе личных кабинетов, с целью обработки и рассмотрения информационных сообщений, осуществления иных полномочий в соответствии с настоящим Положением;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г) подсистема хранения данных, предназначенная для размещения, хранения и обеспечения доступа к информационным сообщениям, приложенным к ним материалам, иной информации информационной системы общественного контроля;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д) подсистема администрирования, предназначенная для управления информационной системой общественного контроля и обеспечения информационной безопасности;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е) подсистема информационного взаимодействия, предназначенная для обеспечения интеграции информационной системы общественного контроля с другими государственными информационными системами.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 xml:space="preserve">8. В состав подсистем, указанных в </w:t>
      </w:r>
      <w:hyperlink w:anchor="Par57" w:tooltip="7. Информационная система общественного контроля имеет следующую структуру:" w:history="1">
        <w:r w:rsidRPr="004672D9">
          <w:rPr>
            <w:sz w:val="22"/>
            <w:szCs w:val="22"/>
          </w:rPr>
          <w:t>пункте 7</w:t>
        </w:r>
      </w:hyperlink>
      <w:r w:rsidRPr="004672D9">
        <w:rPr>
          <w:sz w:val="22"/>
          <w:szCs w:val="22"/>
        </w:rPr>
        <w:t xml:space="preserve"> настоящего Положения, входят электронные сервисы, определяемые оператором информационной системы общественного контроля.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bookmarkStart w:id="2" w:name="Par65"/>
      <w:bookmarkEnd w:id="2"/>
      <w:r w:rsidRPr="004672D9">
        <w:rPr>
          <w:sz w:val="22"/>
          <w:szCs w:val="22"/>
        </w:rPr>
        <w:t>9. Подключение государственных информационных систем к информационной системе общественного контроля и взаимодействие операторов государственных информационных систем с оператором информационной системы общественного контроля осуществляются в соответствии с техническими требованиями, утверждаемыми оператором информационной системы общественного контроля. Взаимодействие информационной системы общественного контроля с операторами государственных информационных систем, используемых для предоставления государственных услуг и исполнения государственных функций, осуществляется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Доступ пользователей к информационным ресурсам информационной системы общественного контроля обеспечивается посредством использования единой системы идентификации и аутентификации.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Информационная система общественного контроля должна соответствовать техническим требованиям к взаимодействию информационных систем в единой системе межведомственного электронного взаимодействия.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10. Министерство природных ресурсов и экологии Российской Федерации: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а) вправе передавать функции оператора информационной системы общественного контроля юридическим лицам в соответствии с законодательством Российской Федерации;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б) утверждает регламент размещения в информационной системе общественного контроля информационных сообщений и их обработки;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в) обеспечивает методологическую поддержку функционирования информационной системы общественного контроля;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г) ежегодно представляет в Правительство Российской Федерации доклад о работе информационной системы общественного контроля, содержащий сведения о нарушениях законодательства Российской Федерации в области охраны окружающей среды и природопользования, выявленных в том числе с использованием информационной системы общественного контроля, принятых мерах по пресечению и (или) устранению последствий таких правонарушений, привлечению виновных лиц к ответственности, иных мерах реагирования.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11. Оператор информационной системы общественного контроля: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 xml:space="preserve">а) обеспечивает функционирование информационной системы общественного контроля в соответствии с </w:t>
      </w:r>
      <w:hyperlink w:anchor="Par65" w:tooltip="9. Подключение государственных информационных систем к информационной системе общественного контроля и взаимодействие операторов государственных информационных систем с оператором информационной системы общественного контроля осуществляются в соответствии с техническими требованиями, утверждаемыми оператором информационной системы общественного контроля. Взаимодействие информационной системы общественного контроля с операторами государственных информационных систем, используемых для предоставления госуда..." w:history="1">
        <w:r w:rsidRPr="004672D9">
          <w:rPr>
            <w:sz w:val="22"/>
            <w:szCs w:val="22"/>
          </w:rPr>
          <w:t>пунктом 9</w:t>
        </w:r>
      </w:hyperlink>
      <w:r w:rsidRPr="004672D9">
        <w:rPr>
          <w:sz w:val="22"/>
          <w:szCs w:val="22"/>
        </w:rPr>
        <w:t xml:space="preserve"> настоящего Положения в круглосуточном режиме;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 xml:space="preserve">б) утверждает технические требования к подключению государственных информационных систем к информационной системе общественного контроля в соответствии с </w:t>
      </w:r>
      <w:hyperlink w:anchor="Par65" w:tooltip="9. Подключение государственных информационных систем к информационной системе общественного контроля и взаимодействие операторов государственных информационных систем с оператором информационной системы общественного контроля осуществляются в соответствии с техническими требованиями, утверждаемыми оператором информационной системы общественного контроля. Взаимодействие информационной системы общественного контроля с операторами государственных информационных систем, используемых для предоставления госуда..." w:history="1">
        <w:r w:rsidRPr="004672D9">
          <w:rPr>
            <w:sz w:val="22"/>
            <w:szCs w:val="22"/>
          </w:rPr>
          <w:t>пунктом 9</w:t>
        </w:r>
      </w:hyperlink>
      <w:r w:rsidRPr="004672D9">
        <w:rPr>
          <w:sz w:val="22"/>
          <w:szCs w:val="22"/>
        </w:rPr>
        <w:t xml:space="preserve"> настоящего Положения;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в) определяет методы гармонизации информации, унификации сбора, контроля и обработки данных, а также регламенты информационного обмена данными между информационными ресурсами информационной системы общественного контроля и информационными ресурсами иных государственных информационных систем;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 xml:space="preserve">г) осуществляет регистрацию и доступ пользователей к информационным ресурсам информационной системы общественного контроля, определение полномочий пользователей информационной системы общественного контроля, а также операторов государственных информационных систем в соответствии с </w:t>
      </w:r>
      <w:hyperlink w:anchor="Par65" w:tooltip="9. Подключение государственных информационных систем к информационной системе общественного контроля и взаимодействие операторов государственных информационных систем с оператором информационной системы общественного контроля осуществляются в соответствии с техническими требованиями, утверждаемыми оператором информационной системы общественного контроля. Взаимодействие информационной системы общественного контроля с операторами государственных информационных систем, используемых для предоставления госуда..." w:history="1">
        <w:r w:rsidRPr="004672D9">
          <w:rPr>
            <w:sz w:val="22"/>
            <w:szCs w:val="22"/>
          </w:rPr>
          <w:t>пунктом 9</w:t>
        </w:r>
      </w:hyperlink>
      <w:r w:rsidRPr="004672D9">
        <w:rPr>
          <w:sz w:val="22"/>
          <w:szCs w:val="22"/>
        </w:rPr>
        <w:t xml:space="preserve"> настоящего Положения;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д) посредством применения сертифицированных согласно требованиям безопасности информации средств защиты информации, а также проверки информационной системы общественного контроля на соответствие требованиям защиты информации обеспечивает защиту информации, содержащейся в информационной системе общественного контроля, от несанкционированного доступа, ее искажения и (или) блокирования;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е) взаимодействует с операторами государственных информационных систем;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ж) осуществляет прием и обработку информационных сообщений;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з) осуществляет посредством информационной системы общественного контроля направление в уполномоченные федеральные органы исполнительной власти информационных сообщений и сведений, указывающих на наличие нарушения законодательства Российской Федерации в области охраны окружающей среды и природопользования и иных правонарушений, полученных в результате обработки информационных сообщений;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и) обеспечивает информирование пользователей о выявленных правонарушениях в области охраны окружающей среды и природопользования, принятых мерах по пресечению и (или) устранению последствий таких правонарушений, привлечению виновных лиц к ответственности, иных мерах реагирования;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к) осуществляет иные функции, предусмотренные регламентом размещения в информационной системе общественного контроля информационных сообщений и их обработки.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12. Федеральная служба по надзору в сфере природопользования в пределах своих полномочий на основе информационных сообщений: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а) осуществляет выявление нарушений законодательства Российской Федерации в области охраны окружающей среды и природопользования, принятие предусмотренных законодательством Российской Федерации мер по пресечению и (или) устранению последствий выявленных нарушений;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б) осуществляет регистрацию иных обращений, относящихся к области охраны окружающей среды и природопользования, и результатов их рассмотрения посредством информационной системы общественного контроля;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в) осуществляет иные функции, предусмотренные регламентом размещения в информационной системе общественного контроля информационных сообщений и их обработки, в том числе обобщает и представляет в Министерство природных ресурсов и экологии Российской Федерации предложения по совершенствованию функционирования информационной системы общественного контроля.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13. Уполномоченные федеральные органы исполнительной власти в соответствии со сферами ведения в пределах своих полномочий на основе информационных сообщений, полученных посредством информационной системы общественного контроля: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а) осуществляют выявление нарушений законодательства Российской Федерации в области охраны окружающей среды и природопользования, принятие предусмотренных законодательством Российской Федерации мер по пресечению и (или) устранению последствий выявленных нарушений;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б) осуществляют регистрацию иных обращений, относящихся к области охраны окружающей среды и природопользования, и результатов их рассмотрения посредством информационной системы общественного контроля;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в) формируют и представляют в Министерство природных ресурсов и экологии Российской Федерации предложения по совершенствованию функционирования информационной системы общественного контроля, включая предложения по составу сведений и аналитической обработке информации, содержащейся в информационных ресурсах информационной системы общественного контроля;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г) обеспечивают интеграцию находящихся в их ведении государственных и региональных информационных систем с информационной системой общественного контроля;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д) осуществляют иные функции, предусмотренные регламентом размещения в информационной системе общественного контроля информационных сообщений и их обработки.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14. Пользователи: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а) осуществляют доступ к информации, содержащейся в информационных ресурсах информационной системы общественного контроля, посредством прохождения авторизации в единой системе идентификации и аутентификации;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б) направляют посредством информационной системы общественного контроля информационные сообщения с возможностью приложения к ним фотосъемки и видеосъемки, указания географических координат источников негативного воздействия на окружающую среду и описания предполагаемых фактов нарушения законодательства Российской Федерации в области охраны окружающей среды и природопользования;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в) получают информацию о рассмотрении информационных сообщений, результатах рассмотрения, в том числе о выявлении и пресечении нарушений законодательства Российской Федерации в области охраны окружающей среды и природопользования, принятия предусмотренных законодательством Российской Федерации мер по пресечению и (или) устранению последствий выявленных нарушений, иных правонарушений, причинения и (или) угрозы причинения вреда окружающей среде, другую информацию, содержащуюся в информационных ресурсах информационной системы общественного контроля, а также иную информацию, распространяемую в форме открытых данных.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15. Информационное сообщение рассматривается в соответствии с положениями Федерального закона "О порядке рассмотрения обращений граждан Российской Федерации" о рассмотрении обращений в форме электронного документа после регистрации информационного сообщения уполномоченным федеральным органом исполнительной власти посредством информационной системы общественного контроля.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16. Информационное сообщение, содержащее вопросы, решение которых не входит в компетенцию уполномоченного федерального органа исполнительной власти, получившего посредством информационной системы общественного контроля указанное информационное сообщение, направляется таким органом в орган государственной власти, в компетенцию которого входит решение поставленных в информационном сообщении вопросов, в том числе посредством информационной системы общественного контроля.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В случае отсутствия у уполномоченного федерального органа исполнительной власти сведений об органе государственной власти, в компетенцию которого входит решение поставленных в информационном сообщении вопросов, уполномоченный федеральный орган исполнительной власти сообщает об этом посредством информационной системы общественного контроля пользователю, направившему такое сообщение, в течение 3 рабочих дней со дня установления данного факта.</w:t>
      </w:r>
    </w:p>
    <w:p w:rsidR="00D25040" w:rsidRPr="004672D9" w:rsidRDefault="00D25040" w:rsidP="004672D9">
      <w:pPr>
        <w:pStyle w:val="ConsPlusNormal"/>
        <w:spacing w:line="300" w:lineRule="atLeast"/>
        <w:ind w:firstLine="680"/>
        <w:jc w:val="both"/>
        <w:rPr>
          <w:sz w:val="22"/>
          <w:szCs w:val="22"/>
        </w:rPr>
      </w:pPr>
      <w:r w:rsidRPr="004672D9">
        <w:rPr>
          <w:sz w:val="22"/>
          <w:szCs w:val="22"/>
        </w:rPr>
        <w:t>17. Ответ о результатах рассмотрения информационного сообщения подписывается усиленной квалифицированной электронной подписью руководителя государственного органа, должностным лицом либо уполномоченным на то лицом и направляется пользователю.</w:t>
      </w:r>
    </w:p>
    <w:sectPr w:rsidR="00D25040" w:rsidRPr="004672D9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040" w:rsidRDefault="00D25040">
      <w:r>
        <w:separator/>
      </w:r>
    </w:p>
  </w:endnote>
  <w:endnote w:type="continuationSeparator" w:id="0">
    <w:p w:rsidR="00D25040" w:rsidRDefault="00D25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40" w:rsidRDefault="00D2504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40" w:rsidRDefault="00D25040" w:rsidP="00DF5729">
    <w:pPr>
      <w:jc w:val="center"/>
      <w:rPr>
        <w:sz w:val="2"/>
        <w:szCs w:val="2"/>
      </w:rPr>
    </w:pPr>
  </w:p>
  <w:p w:rsidR="00D25040" w:rsidRDefault="00D25040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40" w:rsidRDefault="00D2504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040" w:rsidRDefault="00D25040">
      <w:r>
        <w:separator/>
      </w:r>
    </w:p>
  </w:footnote>
  <w:footnote w:type="continuationSeparator" w:id="0">
    <w:p w:rsidR="00D25040" w:rsidRDefault="00D25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40" w:rsidRDefault="00D2504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40" w:rsidRDefault="00D25040" w:rsidP="00DF5729">
    <w:pPr>
      <w:jc w:val="center"/>
      <w:rPr>
        <w:sz w:val="2"/>
        <w:szCs w:val="2"/>
      </w:rPr>
    </w:pPr>
  </w:p>
  <w:p w:rsidR="00D25040" w:rsidRDefault="00D25040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D25040" w:rsidRDefault="00D25040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D25040" w:rsidRPr="00DC174E" w:rsidRDefault="00D25040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D25040" w:rsidRPr="00DC174E" w:rsidRDefault="00D25040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D25040" w:rsidRPr="00DC174E" w:rsidRDefault="00D25040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D25040" w:rsidRDefault="00D25040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40" w:rsidRDefault="00D2504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672D9"/>
    <w:rsid w:val="00470855"/>
    <w:rsid w:val="00616E37"/>
    <w:rsid w:val="006C2CAC"/>
    <w:rsid w:val="006D6D97"/>
    <w:rsid w:val="00706E08"/>
    <w:rsid w:val="00733B63"/>
    <w:rsid w:val="00854060"/>
    <w:rsid w:val="008A40F2"/>
    <w:rsid w:val="00CA5FB3"/>
    <w:rsid w:val="00D25040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635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635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63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83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3074</Words>
  <Characters>17523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2017-09-13T17:28:00Z</dcterms:created>
  <dcterms:modified xsi:type="dcterms:W3CDTF">2017-09-13T17:28:00Z</dcterms:modified>
</cp:coreProperties>
</file>