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20C" w:rsidRPr="00894245" w:rsidRDefault="0073020C" w:rsidP="00894245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894245">
        <w:rPr>
          <w:sz w:val="22"/>
          <w:szCs w:val="22"/>
        </w:rPr>
        <w:t xml:space="preserve">Зарегистрировано в Минюсте России 29 ноября </w:t>
      </w:r>
      <w:smartTag w:uri="urn:schemas-microsoft-com:office:smarttags" w:element="metricconverter">
        <w:smartTagPr>
          <w:attr w:name="ProductID" w:val="2017 г"/>
        </w:smartTagPr>
        <w:r w:rsidRPr="00894245">
          <w:rPr>
            <w:sz w:val="22"/>
            <w:szCs w:val="22"/>
          </w:rPr>
          <w:t>2017 г</w:t>
        </w:r>
      </w:smartTag>
      <w:r w:rsidRPr="00894245">
        <w:rPr>
          <w:sz w:val="22"/>
          <w:szCs w:val="22"/>
        </w:rPr>
        <w:t>. N 49040</w:t>
      </w:r>
    </w:p>
    <w:p w:rsidR="0073020C" w:rsidRPr="00894245" w:rsidRDefault="0073020C" w:rsidP="00894245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  <w:r w:rsidRPr="00894245">
        <w:rPr>
          <w:sz w:val="22"/>
          <w:szCs w:val="22"/>
        </w:rPr>
        <w:t>МИНИСТЕРСТВО РОССИЙСКОЙ ФЕДЕРАЦИИ ПО ДЕЛАМ ГРАЖДАНСКОЙ</w:t>
      </w: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  <w:r w:rsidRPr="00894245">
        <w:rPr>
          <w:sz w:val="22"/>
          <w:szCs w:val="22"/>
        </w:rPr>
        <w:t>ОБОРОНЫ, ЧРЕЗВЫЧАЙНЫМ СИТУАЦИЯМ И ЛИКВИДАЦИИ</w:t>
      </w: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  <w:r w:rsidRPr="00894245">
        <w:rPr>
          <w:sz w:val="22"/>
          <w:szCs w:val="22"/>
        </w:rPr>
        <w:t>ПОСЛЕДСТВИЙ СТИХИЙНЫХ БЕДСТВИЙ</w:t>
      </w: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  <w:r w:rsidRPr="00894245">
        <w:rPr>
          <w:sz w:val="22"/>
          <w:szCs w:val="22"/>
        </w:rPr>
        <w:t>ПРИКАЗ</w:t>
      </w: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  <w:r w:rsidRPr="00894245">
        <w:rPr>
          <w:sz w:val="22"/>
          <w:szCs w:val="22"/>
        </w:rPr>
        <w:t xml:space="preserve">от 30 октября </w:t>
      </w:r>
      <w:smartTag w:uri="urn:schemas-microsoft-com:office:smarttags" w:element="metricconverter">
        <w:smartTagPr>
          <w:attr w:name="ProductID" w:val="2017 г"/>
        </w:smartTagPr>
        <w:r w:rsidRPr="00894245">
          <w:rPr>
            <w:sz w:val="22"/>
            <w:szCs w:val="22"/>
          </w:rPr>
          <w:t>2017 г</w:t>
        </w:r>
      </w:smartTag>
      <w:r w:rsidRPr="00894245">
        <w:rPr>
          <w:sz w:val="22"/>
          <w:szCs w:val="22"/>
        </w:rPr>
        <w:t>. N 478</w:t>
      </w: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  <w:r w:rsidRPr="00894245">
        <w:rPr>
          <w:sz w:val="22"/>
          <w:szCs w:val="22"/>
        </w:rPr>
        <w:t>ОБ УТВЕРЖДЕНИИ МИНИМАЛЬНОГО ПЕРЕЧНЯ</w:t>
      </w: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  <w:r w:rsidRPr="00894245">
        <w:rPr>
          <w:sz w:val="22"/>
          <w:szCs w:val="22"/>
        </w:rPr>
        <w:t>ОБОРУДОВАНИЯ, ИНСТРУМЕНТОВ, ТЕХНИЧЕСКИХ СРЕДСТВ,</w:t>
      </w: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  <w:r w:rsidRPr="00894245">
        <w:rPr>
          <w:sz w:val="22"/>
          <w:szCs w:val="22"/>
        </w:rPr>
        <w:t>В ТОМ ЧИСЛЕ СРЕДСТВ ИЗМЕРЕНИЯ, ДЛЯ ВЫПОЛНЕНИЯ РАБОТ</w:t>
      </w: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  <w:r w:rsidRPr="00894245">
        <w:rPr>
          <w:sz w:val="22"/>
          <w:szCs w:val="22"/>
        </w:rPr>
        <w:t>И ОКАЗАНИЯ УСЛУГ В ОБЛАСТИ ПОЖАРНОЙ БЕЗОПАСНОСТИ</w:t>
      </w: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  <w:r w:rsidRPr="00894245">
        <w:rPr>
          <w:sz w:val="22"/>
          <w:szCs w:val="22"/>
        </w:rPr>
        <w:t>ПРИ ОСУЩЕСТВЛЕНИИ ДЕЯТЕЛЬНОСТИ ПО МОНТАЖУ, ТЕХНИЧЕСКОМУ</w:t>
      </w: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  <w:r w:rsidRPr="00894245">
        <w:rPr>
          <w:sz w:val="22"/>
          <w:szCs w:val="22"/>
        </w:rPr>
        <w:t>ОБСЛУЖИВАНИЮ И РЕМОНТУ СРЕДСТВ ОБЕСПЕЧЕНИЯ ПОЖАРНОЙ</w:t>
      </w: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  <w:r w:rsidRPr="00894245">
        <w:rPr>
          <w:sz w:val="22"/>
          <w:szCs w:val="22"/>
        </w:rPr>
        <w:t>БЕЗОПАСНОСТИ ЗДАНИЙ И СООРУЖЕНИЙ</w:t>
      </w:r>
    </w:p>
    <w:p w:rsidR="0073020C" w:rsidRPr="00894245" w:rsidRDefault="0073020C" w:rsidP="00894245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73020C" w:rsidRPr="00894245" w:rsidRDefault="0073020C" w:rsidP="008942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94245">
        <w:rPr>
          <w:sz w:val="22"/>
          <w:szCs w:val="22"/>
        </w:rPr>
        <w:t xml:space="preserve">В соответствии со статьей 24 Федерального закона от 21 декабря </w:t>
      </w:r>
      <w:smartTag w:uri="urn:schemas-microsoft-com:office:smarttags" w:element="metricconverter">
        <w:smartTagPr>
          <w:attr w:name="ProductID" w:val="1994 г"/>
        </w:smartTagPr>
        <w:r w:rsidRPr="00894245">
          <w:rPr>
            <w:sz w:val="22"/>
            <w:szCs w:val="22"/>
          </w:rPr>
          <w:t>1994 г</w:t>
        </w:r>
      </w:smartTag>
      <w:r w:rsidRPr="00894245">
        <w:rPr>
          <w:sz w:val="22"/>
          <w:szCs w:val="22"/>
        </w:rPr>
        <w:t xml:space="preserve">. N 69-ФЗ "О пожарной безопасности" &lt;1&gt; и подпунктом "а" пункта 4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сооружений, утвержденного постановлением Правительства Российской Федерации от 30 декабря </w:t>
      </w:r>
      <w:smartTag w:uri="urn:schemas-microsoft-com:office:smarttags" w:element="metricconverter">
        <w:smartTagPr>
          <w:attr w:name="ProductID" w:val="2011 г"/>
        </w:smartTagPr>
        <w:r w:rsidRPr="00894245">
          <w:rPr>
            <w:sz w:val="22"/>
            <w:szCs w:val="22"/>
          </w:rPr>
          <w:t>2011 г</w:t>
        </w:r>
      </w:smartTag>
      <w:r w:rsidRPr="00894245">
        <w:rPr>
          <w:sz w:val="22"/>
          <w:szCs w:val="22"/>
        </w:rPr>
        <w:t>. N 1225 "О лицензировании деятельности по монтажу, техническому обслуживанию и ремонту средств обеспечения пожарной безопасности зданий и сооружений" &lt;2&gt; приказываю:</w:t>
      </w:r>
    </w:p>
    <w:p w:rsidR="0073020C" w:rsidRPr="00894245" w:rsidRDefault="0073020C" w:rsidP="008942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94245">
        <w:rPr>
          <w:sz w:val="22"/>
          <w:szCs w:val="22"/>
        </w:rPr>
        <w:t>--------------------------------</w:t>
      </w:r>
    </w:p>
    <w:p w:rsidR="0073020C" w:rsidRPr="00894245" w:rsidRDefault="0073020C" w:rsidP="00894245">
      <w:pPr>
        <w:pStyle w:val="ConsPlusNormal"/>
        <w:spacing w:line="300" w:lineRule="atLeast"/>
        <w:ind w:firstLine="540"/>
        <w:jc w:val="both"/>
      </w:pPr>
      <w:r w:rsidRPr="00894245">
        <w:t>&lt;1&gt; Собрание законодательства Российской Федерации, 1994, N 35, ст. 3649; 1995, N 35, ст. 3503; 1996, N 17, ст. 1911; 1998, N 4, ст. 430; 2000, N 46, ст. 4537; 2001, N 33, ст. 3413; 2002, N 1, ст. 2; N 30, ст. 3033; 2003, N 2, ст. 167; 2004; N 19, ст. 1839; N 27, ст. 2711; N 35, ст. 3607; 2005, N 14, ст. 1212; N 19, ст. 1752; 2006, N 6, ст. 636; N 44, ст. 4537; N 50, ст. 5279; N 52, ст. 5498; 2007, N 18, ст. 2117; N 43, ст. 5084; 2008, N 30, ст. 3593; 2009, N 11, ст. 1261; N 29, ст. 3635; N 45, ст. 5265; N 48, ст. 5717; 2010, N 30, ст. 4004; N 40, ст. 4969; 2011, N 1, ст. 54; N 30, ст. 4590, 4591, 4596; N 46, ст. 6407; N 49, ст. 7023; 2012, N 53, ст. 7608; 2013, N 7, ст. 610; N 27, ст. 3477; 2014, N 11, ст. 1092; 2015, N 1, ст. 88; N 10, ст. 1407; N 18, ст. 2621; N 27, ст. 3951; N 29, ст. 4359, 4360; N 48, ст. 6723; 2016, N 1, ст. 68; N 15, ст. 2066; N 22, ст. 3089; N 26, ст. 3887; 2017, N 22, ст. 3069, N 27, ст. 3938, N 31, ст. 4765.</w:t>
      </w:r>
    </w:p>
    <w:p w:rsidR="0073020C" w:rsidRPr="00894245" w:rsidRDefault="0073020C" w:rsidP="00894245">
      <w:pPr>
        <w:pStyle w:val="ConsPlusNormal"/>
        <w:spacing w:line="300" w:lineRule="atLeast"/>
        <w:ind w:firstLine="540"/>
        <w:jc w:val="both"/>
      </w:pPr>
      <w:r w:rsidRPr="00894245">
        <w:t>&lt;2&gt; Собрание законодательства Российской Федерации, 2012, N 2, ст. 298; 2015, N 19, ст. 2820; 2017, N 42, ст. 6160.</w:t>
      </w:r>
    </w:p>
    <w:p w:rsidR="0073020C" w:rsidRPr="00894245" w:rsidRDefault="0073020C" w:rsidP="008942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3020C" w:rsidRPr="00894245" w:rsidRDefault="0073020C" w:rsidP="008942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94245">
        <w:rPr>
          <w:sz w:val="22"/>
          <w:szCs w:val="22"/>
        </w:rPr>
        <w:t xml:space="preserve">1. Утвердить минимальный </w:t>
      </w:r>
      <w:hyperlink w:anchor="Par38" w:tooltip="МИНИМАЛЬНЫЙ ПЕРЕЧЕНЬ" w:history="1">
        <w:r w:rsidRPr="00894245">
          <w:rPr>
            <w:sz w:val="22"/>
            <w:szCs w:val="22"/>
          </w:rPr>
          <w:t>перечень</w:t>
        </w:r>
      </w:hyperlink>
      <w:r w:rsidRPr="00894245">
        <w:rPr>
          <w:sz w:val="22"/>
          <w:szCs w:val="22"/>
        </w:rPr>
        <w:t xml:space="preserve"> оборудования, инструментов, технических средств, в том числе средств измерения, для выполнения работ и оказания услуг в области пожарной безопасности при осуществлении деятельности по монтажу, техническому обслуживанию и ремонту средств обеспечения пожарной безопасности зданий и сооружений согласно приложению.</w:t>
      </w:r>
    </w:p>
    <w:p w:rsidR="0073020C" w:rsidRPr="00894245" w:rsidRDefault="0073020C" w:rsidP="008942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94245">
        <w:rPr>
          <w:sz w:val="22"/>
          <w:szCs w:val="22"/>
        </w:rPr>
        <w:t>2. Установить, что настоящий приказ вступает в силу по истечении девяноста дней после дня его официального опубликования.</w:t>
      </w:r>
    </w:p>
    <w:p w:rsidR="0073020C" w:rsidRPr="00894245" w:rsidRDefault="0073020C" w:rsidP="008942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3020C" w:rsidRPr="00894245" w:rsidRDefault="0073020C" w:rsidP="00894245">
      <w:pPr>
        <w:pStyle w:val="ConsPlusNormal"/>
        <w:spacing w:line="300" w:lineRule="atLeast"/>
        <w:jc w:val="right"/>
        <w:rPr>
          <w:sz w:val="22"/>
          <w:szCs w:val="22"/>
        </w:rPr>
      </w:pPr>
      <w:r w:rsidRPr="00894245">
        <w:rPr>
          <w:sz w:val="22"/>
          <w:szCs w:val="22"/>
        </w:rPr>
        <w:t>Министр</w:t>
      </w:r>
    </w:p>
    <w:p w:rsidR="0073020C" w:rsidRPr="00894245" w:rsidRDefault="0073020C" w:rsidP="00894245">
      <w:pPr>
        <w:pStyle w:val="ConsPlusNormal"/>
        <w:spacing w:line="300" w:lineRule="atLeast"/>
        <w:jc w:val="right"/>
        <w:rPr>
          <w:sz w:val="22"/>
          <w:szCs w:val="22"/>
        </w:rPr>
      </w:pPr>
      <w:r w:rsidRPr="00894245">
        <w:rPr>
          <w:sz w:val="22"/>
          <w:szCs w:val="22"/>
        </w:rPr>
        <w:t>В.А.ПУЧКОВ</w:t>
      </w:r>
    </w:p>
    <w:p w:rsidR="0073020C" w:rsidRPr="00894245" w:rsidRDefault="0073020C" w:rsidP="008942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3020C" w:rsidRPr="00894245" w:rsidRDefault="0073020C" w:rsidP="00894245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94245">
        <w:rPr>
          <w:sz w:val="22"/>
          <w:szCs w:val="22"/>
        </w:rPr>
        <w:t>Приложение</w:t>
      </w:r>
    </w:p>
    <w:p w:rsidR="0073020C" w:rsidRPr="00894245" w:rsidRDefault="0073020C" w:rsidP="00894245">
      <w:pPr>
        <w:pStyle w:val="ConsPlusNormal"/>
        <w:spacing w:line="300" w:lineRule="atLeast"/>
        <w:jc w:val="right"/>
        <w:rPr>
          <w:sz w:val="22"/>
          <w:szCs w:val="22"/>
        </w:rPr>
      </w:pPr>
      <w:r w:rsidRPr="00894245">
        <w:rPr>
          <w:sz w:val="22"/>
          <w:szCs w:val="22"/>
        </w:rPr>
        <w:t>к приказу МЧС России</w:t>
      </w:r>
    </w:p>
    <w:p w:rsidR="0073020C" w:rsidRPr="00894245" w:rsidRDefault="0073020C" w:rsidP="00894245">
      <w:pPr>
        <w:pStyle w:val="ConsPlusNormal"/>
        <w:spacing w:line="300" w:lineRule="atLeast"/>
        <w:jc w:val="right"/>
        <w:rPr>
          <w:sz w:val="22"/>
          <w:szCs w:val="22"/>
        </w:rPr>
      </w:pPr>
      <w:r w:rsidRPr="00894245">
        <w:rPr>
          <w:sz w:val="22"/>
          <w:szCs w:val="22"/>
        </w:rPr>
        <w:t>от 30.10.2017 N 478</w:t>
      </w:r>
    </w:p>
    <w:p w:rsidR="0073020C" w:rsidRPr="00894245" w:rsidRDefault="0073020C" w:rsidP="008942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8"/>
      <w:bookmarkEnd w:id="0"/>
      <w:r w:rsidRPr="00894245">
        <w:rPr>
          <w:sz w:val="22"/>
          <w:szCs w:val="22"/>
        </w:rPr>
        <w:t>МИНИМАЛЬНЫЙ ПЕРЕЧЕНЬ</w:t>
      </w: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  <w:r w:rsidRPr="00894245">
        <w:rPr>
          <w:sz w:val="22"/>
          <w:szCs w:val="22"/>
        </w:rPr>
        <w:t>ОБОРУДОВАНИЯ, ИНСТРУМЕНТОВ, ТЕХНИЧЕСКИХ СРЕДСТВ,</w:t>
      </w: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  <w:r w:rsidRPr="00894245">
        <w:rPr>
          <w:sz w:val="22"/>
          <w:szCs w:val="22"/>
        </w:rPr>
        <w:t>В ТОМ ЧИСЛЕ СРЕДСТВ ИЗМЕРЕНИЯ, ДЛЯ ВЫПОЛНЕНИЯ РАБОТ</w:t>
      </w: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  <w:r w:rsidRPr="00894245">
        <w:rPr>
          <w:sz w:val="22"/>
          <w:szCs w:val="22"/>
        </w:rPr>
        <w:t>И ОКАЗАНИЯ УСЛУГ В ОБЛАСТИ ПОЖАРНОЙ БЕЗОПАСНОСТИ</w:t>
      </w: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  <w:r w:rsidRPr="00894245">
        <w:rPr>
          <w:sz w:val="22"/>
          <w:szCs w:val="22"/>
        </w:rPr>
        <w:t>ПРИ ОСУЩЕСТВЛЕНИИ ДЕЯТЕЛЬНОСТИ ПО МОНТАЖУ, ТЕХНИЧЕСКОМУ</w:t>
      </w: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  <w:r w:rsidRPr="00894245">
        <w:rPr>
          <w:sz w:val="22"/>
          <w:szCs w:val="22"/>
        </w:rPr>
        <w:t>ОБСЛУЖИВАНИЮ И РЕМОНТУ СРЕДСТВ ОБЕСПЕЧЕНИЯ ПОЖАРНОЙ</w:t>
      </w:r>
    </w:p>
    <w:p w:rsidR="0073020C" w:rsidRPr="00894245" w:rsidRDefault="0073020C" w:rsidP="00894245">
      <w:pPr>
        <w:pStyle w:val="ConsPlusTitle"/>
        <w:spacing w:line="300" w:lineRule="atLeast"/>
        <w:jc w:val="center"/>
        <w:rPr>
          <w:sz w:val="22"/>
          <w:szCs w:val="22"/>
        </w:rPr>
      </w:pPr>
      <w:r w:rsidRPr="00894245">
        <w:rPr>
          <w:sz w:val="22"/>
          <w:szCs w:val="22"/>
        </w:rPr>
        <w:t>БЕЗОПАСНОСТИ ЗДАНИЙ И СООРУЖЕНИЙ</w:t>
      </w:r>
    </w:p>
    <w:p w:rsidR="0073020C" w:rsidRPr="00894245" w:rsidRDefault="0073020C" w:rsidP="00894245">
      <w:pPr>
        <w:pStyle w:val="ConsPlusNormal"/>
        <w:spacing w:line="300" w:lineRule="atLeast"/>
        <w:jc w:val="center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4"/>
        <w:gridCol w:w="9295"/>
      </w:tblGrid>
      <w:tr w:rsidR="0073020C" w:rsidRPr="00894245" w:rsidTr="00894245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  <w:outlineLvl w:val="1"/>
            </w:pPr>
            <w:r w:rsidRPr="00894245">
              <w:t>I. Монтаж, техническое обслуживание и ремонт систем пожаротушения и их элементов, включая диспетчеризацию и проведение пусконаладочных работ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обнаружения дефектов в различных материалах, конструкциях и изделиях методами неразрушающего контроля.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проведения пневматических испытаний трубопроводов.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проведения гидравлических испытаний трубопроводов.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 для определения напряжения или электродвижущей силы в электрических цепях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давления жидкости.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давления газа.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средство, предназначенное для измерения силы тока в амперах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 для определения электрических активных (омических) сопротивлений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средство, предназначенное для измерения значений сопротивлений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интервалов времени с точностью до долей секунды.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измерений наружных и внутренних размеров, а также глубин отверстий.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линейных размеров.</w:t>
            </w:r>
          </w:p>
        </w:tc>
      </w:tr>
      <w:tr w:rsidR="0073020C" w:rsidRPr="00894245" w:rsidTr="00894245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  <w:outlineLvl w:val="1"/>
            </w:pPr>
            <w:r w:rsidRPr="00894245">
              <w:t>II. Монтаж, техническое обслуживание и ремонт систем пожарной и охранно-пожарной сигнализации и их элементов, включая диспетчеризацию и проведение</w:t>
            </w:r>
          </w:p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пусконаладочных работ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 для определения напряжения или электродвижущей силы в электрических цепях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средство, предназначенное для измерения силы тока в амперах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 для определения электрических активных (омических) сопротивлений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средство, предназначенное для измерения значений сопротивлений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влажности и температуры воздуха в помещении.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освещенности.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линейных размеров.</w:t>
            </w:r>
          </w:p>
        </w:tc>
      </w:tr>
      <w:tr w:rsidR="0073020C" w:rsidRPr="00894245" w:rsidTr="00894245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  <w:outlineLvl w:val="1"/>
            </w:pPr>
            <w:r w:rsidRPr="00894245">
              <w:t>III. Монтаж, техническое обслуживание и ремонт систем противопожарного водоснабжения и их элементов, включая диспетчеризацию и проведение</w:t>
            </w:r>
          </w:p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пусконаладочных работ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обнаружения дефектов в различных материалах, конструкциях и изделиях методами неразрушающего контроля.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проведения пневматических испытаний трубопроводов.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проведения гидравлических испытаний трубопроводов.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 для определения напряжения или электродвижущей силы в электрических цепях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давления жидкости или газа.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средство, предназначенное для измерения силы тока в амперах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 для определения электрических активных (омических) сопротивлений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средство, предназначенное для измерения значений сопротивлений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интервалов времени с точностью до долей секунды.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линейных размеров.</w:t>
            </w:r>
          </w:p>
        </w:tc>
      </w:tr>
      <w:tr w:rsidR="0073020C" w:rsidRPr="00894245" w:rsidTr="00894245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  <w:outlineLvl w:val="1"/>
            </w:pPr>
            <w:r w:rsidRPr="00894245">
              <w:t>IV. Монтаж, техническое обслуживание и ремонт автоматических систем (элементов автоматических систем) противодымной вентиляции, включая диспетчеризацию</w:t>
            </w:r>
          </w:p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и проведение пусконаладочных работ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средство, предназначенное для измерения динамических давлений воздушного потока и статических давлений в установившихся воздушных потоках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средство, предназначенное для измерения полных давлений воздушного потока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средство, предназначенное для измерения скорости направленного воздушного потока в трубопроводах и каналах вентиляционных устройств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средство, предназначенное для измерения вакуумметрического и избыточного давлений воздуха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средство, предназначенное для измерения перепада давлений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интервалов времени с точностью до долей секунды.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линейных размеров.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температуры воздуха.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Термоэлектрический преобразователь температуры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атмосферного давления.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определения влажности воздуха.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измерений наружных и внутренних размеров, а также глубин отверстий.</w:t>
            </w:r>
          </w:p>
        </w:tc>
      </w:tr>
      <w:tr w:rsidR="0073020C" w:rsidRPr="00894245" w:rsidTr="00894245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  <w:outlineLvl w:val="1"/>
            </w:pPr>
            <w:r w:rsidRPr="00894245">
              <w:t>V. Монтаж, техническое обслуживание и ремонт систем оповещения и эвакуации при пожаре и их элементов, включая диспетчеризацию и проведение пусконаладочных работ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 для определения напряжения или электродвижущей силы в электрических цепях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средство, предназначенное для измерения силы тока в амперах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 для определения электрических активных (омических) сопротивлений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средство, предназначенное для измерения значений сопротивлений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уровня звука.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линейных размеров.</w:t>
            </w:r>
          </w:p>
        </w:tc>
      </w:tr>
      <w:tr w:rsidR="0073020C" w:rsidRPr="00894245" w:rsidTr="00894245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  <w:outlineLvl w:val="1"/>
            </w:pPr>
            <w:r w:rsidRPr="00894245">
              <w:t>VI. Монтаж, техническое обслуживание и ремонт фотолюминесцентных эвакуационных систем и их элементов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освещенности.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линейных размеров.</w:t>
            </w:r>
          </w:p>
        </w:tc>
      </w:tr>
      <w:tr w:rsidR="0073020C" w:rsidRPr="00894245" w:rsidTr="00894245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  <w:outlineLvl w:val="1"/>
            </w:pPr>
            <w:r w:rsidRPr="00894245">
              <w:t>VII. Монтаж, техническое обслуживание и ремонт противопожарных занавесов и завес, включая диспетчеризацию и проведение пусконаладочных работ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обнаружения дефектов в различных материалах, конструкциях и изделиях методами неразрушающего контроля.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проведения пневматических испытаний трубопроводов.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проведения гидравлических испытаний трубопроводов.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 для определения напряжения или электродвижущей силы в электрических цепях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давления жидкости.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давления газа.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средство, предназначенное для измерения силы тока в амперах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 для определения электрических активных (омических) сопротивлений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Техническое средство, предназначенное для измерения значений сопротивлений </w:t>
            </w:r>
            <w:hyperlink w:anchor="Par216" w:tooltip="Примечание: &lt;*&gt; Техническое средство может включать в себя несколько измеряемых параметров (многофункциональное)." w:history="1">
              <w:r w:rsidRPr="00894245">
                <w:t>&lt;*&gt;</w:t>
              </w:r>
            </w:hyperlink>
            <w:r w:rsidRPr="00894245">
              <w:t>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измерений наружных и внутренних размеров, а также глубин отверстий.</w:t>
            </w:r>
          </w:p>
        </w:tc>
      </w:tr>
      <w:tr w:rsidR="0073020C" w:rsidRPr="00894245" w:rsidTr="00894245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  <w:outlineLvl w:val="1"/>
            </w:pPr>
            <w:r w:rsidRPr="00894245">
              <w:t>VIII. Монтаж, техническое обслуживание и ремонт заполнений проемов</w:t>
            </w:r>
          </w:p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в противопожарных преградах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обнаружения дефектов в различных материалах, конструкциях и изделиях методами неразрушающего контроля.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линейных размеров.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измерений наружных и внутренних размеров, а также глубин отверстий.</w:t>
            </w:r>
          </w:p>
        </w:tc>
      </w:tr>
      <w:tr w:rsidR="0073020C" w:rsidRPr="00894245" w:rsidTr="00894245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  <w:outlineLvl w:val="1"/>
            </w:pPr>
            <w:r w:rsidRPr="00894245">
              <w:t>IX. Выполнение работ по огнезащите материалов, изделий и конструкций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нанесения огнезащитных составов методом распыления.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толщины слоя покрытия.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определения температуры воздуха.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определения влажности воздуха.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определения массы.</w:t>
            </w:r>
          </w:p>
        </w:tc>
      </w:tr>
      <w:tr w:rsidR="0073020C" w:rsidRPr="00894245" w:rsidTr="00894245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  <w:outlineLvl w:val="1"/>
            </w:pPr>
            <w:r w:rsidRPr="00894245">
              <w:t>X. Монтаж, техническое обслуживание и ремонт первичных средств пожаротушения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Емкости для регенерации и утилизации огнетушащих составов.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Камера для окраски первичных средств пожаротушения. </w:t>
            </w:r>
            <w:hyperlink w:anchor="Par217" w:tooltip="&lt;**&gt; Допускается применение комбинированных камер." w:history="1">
              <w:r w:rsidRPr="00894245">
                <w:t>&lt;**&gt;</w:t>
              </w:r>
            </w:hyperlink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 xml:space="preserve">Камера для сушки первичных средств пожаротушения. </w:t>
            </w:r>
            <w:hyperlink w:anchor="Par217" w:tooltip="&lt;**&gt; Допускается применение комбинированных камер." w:history="1">
              <w:r w:rsidRPr="00894245">
                <w:t>&lt;**&gt;</w:t>
              </w:r>
            </w:hyperlink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определения массы.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клеймения корпусов огнетушителей и запорно-пусковых устройств.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зарядки огнетушителей по видам огнетушащих веществ.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проведения гидравлических испытаний.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проведения пневматических испытаний.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Инструмент и безопасный источник освещения (с напряжением питания не более 36 В) для выполнения работ по разборке и ремонту первичных средств пожаротушения.</w:t>
            </w:r>
          </w:p>
        </w:tc>
      </w:tr>
      <w:tr w:rsidR="0073020C" w:rsidRPr="00894245" w:rsidTr="008942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center"/>
            </w:pPr>
            <w:r w:rsidRPr="00894245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0C" w:rsidRPr="00894245" w:rsidRDefault="0073020C" w:rsidP="00894245">
            <w:pPr>
              <w:pStyle w:val="ConsPlusNormal"/>
              <w:spacing w:line="300" w:lineRule="atLeast"/>
              <w:jc w:val="both"/>
            </w:pPr>
            <w:r w:rsidRPr="00894245">
              <w:t>Техническое средство, предназначенное для измерения линейных размеров.</w:t>
            </w:r>
          </w:p>
        </w:tc>
      </w:tr>
    </w:tbl>
    <w:p w:rsidR="0073020C" w:rsidRPr="00894245" w:rsidRDefault="0073020C" w:rsidP="008942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94245">
        <w:rPr>
          <w:sz w:val="22"/>
          <w:szCs w:val="22"/>
        </w:rPr>
        <w:t>--------------------------------</w:t>
      </w:r>
    </w:p>
    <w:p w:rsidR="0073020C" w:rsidRPr="00894245" w:rsidRDefault="0073020C" w:rsidP="00894245">
      <w:pPr>
        <w:pStyle w:val="ConsPlusNormal"/>
        <w:spacing w:line="300" w:lineRule="atLeast"/>
        <w:ind w:firstLine="540"/>
        <w:jc w:val="both"/>
      </w:pPr>
      <w:bookmarkStart w:id="1" w:name="Par216"/>
      <w:bookmarkEnd w:id="1"/>
      <w:r w:rsidRPr="00894245">
        <w:t>Примечание: &lt;*&gt; Техническое средство может включать в себя несколько измеряемых параметров (многофункциональное).</w:t>
      </w:r>
    </w:p>
    <w:p w:rsidR="0073020C" w:rsidRPr="00894245" w:rsidRDefault="0073020C" w:rsidP="00894245">
      <w:pPr>
        <w:pStyle w:val="ConsPlusNormal"/>
        <w:spacing w:line="300" w:lineRule="atLeast"/>
        <w:ind w:firstLine="540"/>
        <w:jc w:val="both"/>
      </w:pPr>
      <w:bookmarkStart w:id="2" w:name="Par217"/>
      <w:bookmarkEnd w:id="2"/>
      <w:r w:rsidRPr="00894245">
        <w:t>&lt;**&gt; Допускается применение комбинированных камер.</w:t>
      </w:r>
    </w:p>
    <w:sectPr w:rsidR="0073020C" w:rsidRPr="00894245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20C" w:rsidRDefault="0073020C">
      <w:r>
        <w:separator/>
      </w:r>
    </w:p>
  </w:endnote>
  <w:endnote w:type="continuationSeparator" w:id="0">
    <w:p w:rsidR="0073020C" w:rsidRDefault="007302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0C" w:rsidRDefault="0073020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0C" w:rsidRDefault="0073020C" w:rsidP="00DF5729">
    <w:pPr>
      <w:jc w:val="center"/>
      <w:rPr>
        <w:sz w:val="2"/>
        <w:szCs w:val="2"/>
      </w:rPr>
    </w:pPr>
  </w:p>
  <w:p w:rsidR="0073020C" w:rsidRDefault="0073020C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0C" w:rsidRDefault="0073020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20C" w:rsidRDefault="0073020C">
      <w:r>
        <w:separator/>
      </w:r>
    </w:p>
  </w:footnote>
  <w:footnote w:type="continuationSeparator" w:id="0">
    <w:p w:rsidR="0073020C" w:rsidRDefault="007302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0C" w:rsidRDefault="0073020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0C" w:rsidRDefault="0073020C" w:rsidP="00DF5729">
    <w:pPr>
      <w:jc w:val="center"/>
      <w:rPr>
        <w:sz w:val="2"/>
        <w:szCs w:val="2"/>
      </w:rPr>
    </w:pPr>
  </w:p>
  <w:p w:rsidR="0073020C" w:rsidRDefault="0073020C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73020C" w:rsidRDefault="0073020C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73020C" w:rsidRPr="00DC174E" w:rsidRDefault="0073020C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73020C" w:rsidRPr="00DC174E" w:rsidRDefault="0073020C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73020C" w:rsidRPr="00DC174E" w:rsidRDefault="0073020C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73020C" w:rsidRDefault="0073020C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0C" w:rsidRDefault="0073020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415D80"/>
    <w:rsid w:val="00470855"/>
    <w:rsid w:val="004F00F8"/>
    <w:rsid w:val="00616E37"/>
    <w:rsid w:val="006C2CAC"/>
    <w:rsid w:val="006D6D97"/>
    <w:rsid w:val="00706E08"/>
    <w:rsid w:val="0073020C"/>
    <w:rsid w:val="00733B63"/>
    <w:rsid w:val="00854060"/>
    <w:rsid w:val="00894245"/>
    <w:rsid w:val="008A40F2"/>
    <w:rsid w:val="00CA5FB3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35C0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35C0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35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95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2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2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2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6</Pages>
  <Words>2326</Words>
  <Characters>13260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29 ноября 2017 г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2017-12-03T11:11:00Z</dcterms:created>
  <dcterms:modified xsi:type="dcterms:W3CDTF">2017-12-03T11:11:00Z</dcterms:modified>
</cp:coreProperties>
</file>