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AC" w:rsidRPr="00186AAD" w:rsidRDefault="007B5FAC" w:rsidP="00186AAD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186AAD">
        <w:rPr>
          <w:sz w:val="22"/>
          <w:szCs w:val="22"/>
        </w:rPr>
        <w:t xml:space="preserve">Зарегистрировано в Минюсте России 26 апреля </w:t>
      </w:r>
      <w:smartTag w:uri="urn:schemas-microsoft-com:office:smarttags" w:element="metricconverter">
        <w:smartTagPr>
          <w:attr w:name="ProductID" w:val="2017 г"/>
        </w:smartTagPr>
        <w:r w:rsidRPr="00186AAD">
          <w:rPr>
            <w:sz w:val="22"/>
            <w:szCs w:val="22"/>
          </w:rPr>
          <w:t>2017 г</w:t>
        </w:r>
      </w:smartTag>
      <w:r w:rsidRPr="00186AAD">
        <w:rPr>
          <w:sz w:val="22"/>
          <w:szCs w:val="22"/>
        </w:rPr>
        <w:t>. N 46502</w:t>
      </w:r>
    </w:p>
    <w:p w:rsidR="007B5FAC" w:rsidRPr="00186AAD" w:rsidRDefault="007B5FAC" w:rsidP="00186AAD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МИНИСТЕРСТВО СТРОИТЕЛЬСТВА И ЖИЛИЩНО-КОММУНАЛЬНОГО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ХОЗЯЙСТВА РОССИЙСКОЙ ФЕДЕРАЦИИ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ПРИКАЗ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 xml:space="preserve">от 6 апреля </w:t>
      </w:r>
      <w:smartTag w:uri="urn:schemas-microsoft-com:office:smarttags" w:element="metricconverter">
        <w:smartTagPr>
          <w:attr w:name="ProductID" w:val="2017 г"/>
        </w:smartTagPr>
        <w:r w:rsidRPr="00186AAD">
          <w:rPr>
            <w:sz w:val="22"/>
            <w:szCs w:val="22"/>
          </w:rPr>
          <w:t>2017 г</w:t>
        </w:r>
      </w:smartTag>
      <w:r w:rsidRPr="00186AAD">
        <w:rPr>
          <w:sz w:val="22"/>
          <w:szCs w:val="22"/>
        </w:rPr>
        <w:t>. N 688/пр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О ПОРЯДКЕ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ВЕДЕНИЯ НАЦИОНАЛЬНОГО РЕЕСТРА СПЕЦИАЛИСТОВ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 ОБЛАСТИ ИНЖЕНЕРНЫХ ИЗЫСКАНИЙ И АРХИТЕКТУРНО-СТРОИТЕЛЬНОГО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ПРОЕКТИРОВАНИЯ, НАЦИОНАЛЬНОГО РЕЕСТРА СПЕЦИАЛИСТОВ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 ОБЛАСТИ СТРОИТЕЛЬСТВА, ВКЛЮЧЕНИЯ В ТАКИЕ РЕЕСТРЫ СВЕДЕНИЙ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О ФИЗИЧЕСКИХ ЛИЦАХ И ИСКЛЮЧЕНИЯ ТАКИХ СВЕДЕНИЙ, ВНЕСЕНИЯ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ИЗМЕНЕНИЙ В СВЕДЕНИЯ О ФИЗИЧЕСКИХ ЛИЦАХ, ВКЛЮЧЕННЫЕ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 ТАКИЕ РЕЕСТРЫ, А ТАКЖЕ О ПЕРЕЧНЕ НАПРАВЛЕНИЙ ПОДГОТОВКИ,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СПЕЦИАЛЬНОСТЕЙ В ОБЛАСТИ СТРОИТЕЛЬСТВА, ПОЛУЧЕНИЕ ВЫСШЕГО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ОБРАЗОВАНИЯ ПО КОТОРЫМ НЕОБХОДИМО ДЛЯ СПЕЦИАЛИСТОВ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ПО ОРГАНИЗАЦИИ ИНЖЕНЕРНЫХ ИЗЫСКАНИЙ, СПЕЦИАЛИСТОВ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ПО ОРГАНИЗАЦИИ АРХИТЕКТУРНО-СТРОИТЕЛЬНОГО ПРОЕКТИРОВАНИЯ,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СПЕЦИАЛИСТОВ ПО ОРГАНИЗАЦИИ СТРОИТЕЛЬСТВА</w:t>
      </w:r>
    </w:p>
    <w:p w:rsidR="007B5FAC" w:rsidRPr="00186AAD" w:rsidRDefault="007B5FAC" w:rsidP="00186AAD">
      <w:pPr>
        <w:pStyle w:val="ConsPlusNormal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(в ред. Приказов Минстроя России от 13.10.2017 N 1427/пр,</w:t>
      </w:r>
    </w:p>
    <w:p w:rsidR="007B5FAC" w:rsidRPr="00186AAD" w:rsidRDefault="007B5FAC" w:rsidP="00186AAD">
      <w:pPr>
        <w:pStyle w:val="ConsPlusNormal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от 22.12.2017 N 1700/пр)</w:t>
      </w:r>
    </w:p>
    <w:p w:rsidR="007B5FAC" w:rsidRPr="00186AAD" w:rsidRDefault="007B5FAC" w:rsidP="00186AAD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В соответствии со статьей 55.5-1 Градостроительного кодекса Российской Федерации (Собрание законодательства Российской Федерации, 2005, N 1, ст. 16; 2016, N 27, ст. 4305; N 52, ст. 7494) приказываю: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1. Утвердить: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 xml:space="preserve">а) порядок ведения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строительства, включения в такие реестры сведений о физических лицах и исключения таких сведений, внесения изменений в сведения о физических лицах, включенные в такие реестры, согласно </w:t>
      </w:r>
      <w:hyperlink w:anchor="Par48" w:tooltip="ПОРЯДОК" w:history="1">
        <w:r w:rsidRPr="00186AAD">
          <w:rPr>
            <w:sz w:val="22"/>
            <w:szCs w:val="22"/>
          </w:rPr>
          <w:t>приложению N 1</w:t>
        </w:r>
      </w:hyperlink>
      <w:r w:rsidRPr="00186AAD">
        <w:rPr>
          <w:sz w:val="22"/>
          <w:szCs w:val="22"/>
        </w:rPr>
        <w:t xml:space="preserve"> к настоящему приказу;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 xml:space="preserve">б) перечень направлений подготовки, специальностей в области строительства, получение высшего образования по которым необходимо для специалистов по организации инженерных изысканий, специалистов по организации архитектурно-строительного проектирования, специалистов по организации строительства, согласно </w:t>
      </w:r>
      <w:hyperlink w:anchor="Par139" w:tooltip="ПЕРЕЧЕНЬ" w:history="1">
        <w:r w:rsidRPr="00186AAD">
          <w:rPr>
            <w:sz w:val="22"/>
            <w:szCs w:val="22"/>
          </w:rPr>
          <w:t>приложению N 2</w:t>
        </w:r>
      </w:hyperlink>
      <w:r w:rsidRPr="00186AAD">
        <w:rPr>
          <w:sz w:val="22"/>
          <w:szCs w:val="22"/>
        </w:rPr>
        <w:t xml:space="preserve"> к настоящему приказу.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2. Настоящий приказ вступает в силу с 1 июля 2017 года.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Министр</w:t>
      </w: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М.А.МЕНЬ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186AAD">
        <w:rPr>
          <w:sz w:val="22"/>
          <w:szCs w:val="22"/>
        </w:rPr>
        <w:t>Приложение N 1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Утвержден</w:t>
      </w: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приказом Министерства строительства</w:t>
      </w: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и жилищно-коммунального хозяйства</w:t>
      </w: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Российской Федерации</w:t>
      </w: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 xml:space="preserve">от 6 апреля </w:t>
      </w:r>
      <w:smartTag w:uri="urn:schemas-microsoft-com:office:smarttags" w:element="metricconverter">
        <w:smartTagPr>
          <w:attr w:name="ProductID" w:val="2017 г"/>
        </w:smartTagPr>
        <w:r w:rsidRPr="00186AAD">
          <w:rPr>
            <w:sz w:val="22"/>
            <w:szCs w:val="22"/>
          </w:rPr>
          <w:t>2017 г</w:t>
        </w:r>
      </w:smartTag>
      <w:r w:rsidRPr="00186AAD">
        <w:rPr>
          <w:sz w:val="22"/>
          <w:szCs w:val="22"/>
        </w:rPr>
        <w:t>. N 688/пр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48"/>
      <w:bookmarkEnd w:id="0"/>
      <w:r w:rsidRPr="00186AAD">
        <w:rPr>
          <w:sz w:val="22"/>
          <w:szCs w:val="22"/>
        </w:rPr>
        <w:t>ПОРЯДОК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ВЕДЕНИЯ НАЦИОНАЛЬНОГО РЕЕСТРА СПЕЦИАЛИСТОВ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 ОБЛАСТИ ИНЖЕНЕРНЫХ ИЗЫСКАНИЙ И АРХИТЕКТУРНО-СТРОИТЕЛЬНОГО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ПРОЕКТИРОВАНИЯ, НАЦИОНАЛЬНОГО РЕЕСТРА СПЕЦИАЛИСТОВ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 ОБЛАСТИ СТРОИТЕЛЬСТВА, ВКЛЮЧЕНИЯ В ТАКИЕ РЕЕСТРЫ СВЕДЕНИЙ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О ФИЗИЧЕСКИХ ЛИЦАХ И ИСКЛЮЧЕНИЯ ТАКИХ СВЕДЕНИЙ, ВНЕСЕНИЯ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ИЗМЕНЕНИЙ В СВЕДЕНИЯ О ФИЗИЧЕСКИХ ЛИЦАХ,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ВКЛЮЧЕННЫЕ В ТАКИЕ РЕЕСТРЫ</w:t>
      </w:r>
    </w:p>
    <w:p w:rsidR="007B5FAC" w:rsidRPr="00186AAD" w:rsidRDefault="007B5FAC" w:rsidP="00186AAD">
      <w:pPr>
        <w:pStyle w:val="ConsPlusNormal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(в ред. Приказа Минстроя России от 22.12.2017 N 1700/пр)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186AAD">
        <w:rPr>
          <w:sz w:val="22"/>
          <w:szCs w:val="22"/>
        </w:rPr>
        <w:t>I. Общие положения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1. Настоящий Порядок определяет правила ведения национального реестра специалистов в области инженерных изысканий и архитектурно-строительного проектирования, национального реестра специалистов в области строительства (далее - национальные реестры), правила включения сведений о физических лицах в национальные реестры специалистов, их исключения из национальных реестров, а также правила внесения изменений в сведения о физических лицах, включенные в такие реестры.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2. Национальные реестры содержат зафиксированные на материальном носителе в соответствии с законодательством Российской Федерации о градостроительной деятельности и законодательством Российской Федерации об информации, информационных технологиях и о защите информации сведения о специалистах в области инженерных изысканий, специалистах в области архитектурно-строительного проектирования, специалистах в области строительства соответственно, которые в соответствии с частью 1 статьи 55.5-1 Градостроительного кодекса Российской Федерации (Собрание законодательства Российской Федерации, 2005, N 1, ст. 16; 2016, N 27, ст. 4305, N 52, ст. 7494) (далее - Кодекс) имеют право осуществлять по трудовому договору, заключенному с индивидуальным предпринимателем или юридическим лицом, трудовые функции по организации выполнения работ по инженерным изысканиям, подготовке проектной документации, строительству, реконструкции, капитальному ремонту объекта капитального строительства и должностные обязанности которых соответствуют требованиям частей 3 и 5 статьи 55.5-1 Кодекса соответственно, а также сведения об индивидуальных предпринимателях, руководителях юридического лица, самостоятельно организующих выполнение инженерных изысканий, подготовку проектной документации, строительство, реконструкцию, капитальный ремонт объектов капитального строительства (далее - специалисты).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3. Ведение национального реестра специалистов в области инженерных изысканий и архитектурно-строительного проектирования, осуществляется Национальным объединением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на электронных носителях путем внесения в него реестровых записей.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4. Ведение национального реестра специалистов в области строительства осуществляется Национальным объединением саморегулируемых организаций, основанных на членстве лиц, осуществляющих строительство, на электронных носителях путем внесения в него реестровых записей.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5. Ведение национальных реестров осуществляется с соблюдением установленных законодательством Российской Федерации требований о защите персональных данных.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6. Сведения, содержащиеся в национальных реестрах, подлежат размещению на сайте соответствующего Национального объединения саморегулируемых организаций в информационно-телекоммуникационной сети "Интернет" и должны быть доступны для ознакомления без взимания платы в соответствии с частью 12 статьи 55.5-1 Кодекса.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7. 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документации, обеспечивает создание и ведение национального реестра специалистов в области инженерных изысканий и архитектурно-строительного проектирования, включение в него сведений о физических лицах в национальные реестры специалистов, их изменение или исключение.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8. Национальное объединение саморегулируемых организаций, основанных на членстве лиц, осуществляющих строительство, обеспечивает создание и ведение национального реестра специалистов в области строительства, включение в него сведений о физических лицах в национальные реестры специалистов, их изменение или исключение.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186AAD">
        <w:rPr>
          <w:sz w:val="22"/>
          <w:szCs w:val="22"/>
        </w:rPr>
        <w:t>II. Состав сведений, включаемых в национальные реестры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9. В национальные реестры включаются следующие сведения: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а) фамилия, имя, отчество (последнее - при наличии) физического лица;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б) вид осуществляемых физическим лицом работ (организация выполнения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строительства);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в) дата принятия решения о включении сведений о физическом лице в национальный реестр или решения об исключении сведений о таком физическом лице из национального реестра.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186AAD">
        <w:rPr>
          <w:sz w:val="22"/>
          <w:szCs w:val="22"/>
        </w:rPr>
        <w:t>III. Условия включения физического лица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 национальный реестр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10. Сведения о физическом лице включаются соответствующим Национальным объединением саморегулируемых организаций в национальный реестр на основании заявления такого лица при условии его соответствия следующим минимальным требованиям: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а) наличие высшего образования по профессии, специальности или направлению подготовки в области строительства;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б) наличие стажа работы соответственно в организациях, выполняющих инженерные изыскания, осуществляющих подготовку проектной документации, строительство, реконструкцию, капитальный ремонт объектов капитального строительства на инженерных должностях не менее чем три года;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в) наличие общего трудового стажа по профессии, специальности или направлению подготовки в области строительства не менее чем десять лет;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г) повышение квалификации специалиста по направлению подготовки в области строительства не реже одного раза в пять лет;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д) наличие разрешения на работу (для иностранных граждан).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186AAD">
        <w:rPr>
          <w:sz w:val="22"/>
          <w:szCs w:val="22"/>
        </w:rPr>
        <w:t>IV. Порядок включения сведений о физическом лице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 национальный реестр, их изменения и исключения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из национального реестра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11. Решение о включении физического лица в национальный реестр специалистов в области инженерных изысканий и архитектурно-строительного проектирования принимается Национальным объединением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12. Решение о включении физического лица в национальный реестр специалистов в области строительства принимается Национальным объединением саморегулируемых организаций, основанных на членстве лиц, осуществляющих строительство.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93"/>
      <w:bookmarkEnd w:id="1"/>
      <w:r w:rsidRPr="00186AAD">
        <w:rPr>
          <w:sz w:val="22"/>
          <w:szCs w:val="22"/>
        </w:rPr>
        <w:t>13. Заявление физического лица о включении сведений о нем в национальный реестр должно содержать следующие сведения: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а) фамилия, имя, отчество (последнее - при наличии);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б) дата и место рождения (в соответствии с документом, удостоверяющим личность);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в) вид, номер документа, удостоверяющего личность, дата выдачи указанного документа и выдавший его орган;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г) адрес места жительства (регистрации);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д) страховой номер индивидуального лицевого счета;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е) сведения об отсутствии у заявителя непогашенной или неснятой судимости за совершение умышленного преступления;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ж) вид осуществляемых работ (организация выполнения работ по инженерным изысканиям, по подготовке проектной документации, по строительству, реконструкции, капитальному ремонту объектов капитального строительства);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з) перечень прилагаемых к заявлению документов с указанием количества листов и экземпляров.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(п. 13 в ред. Приказа Минстроя России от 22.12.2017 N 1700/пр)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2" w:name="Par103"/>
      <w:bookmarkEnd w:id="2"/>
      <w:r w:rsidRPr="00186AAD">
        <w:rPr>
          <w:sz w:val="22"/>
          <w:szCs w:val="22"/>
        </w:rPr>
        <w:t>14. Обязательными приложениями к заявлению являются документы и материалы, подтверждающие соответствие физического лица требованиям, указанным в части 6 статьи 55.5-1 Кодекса.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" w:name="Par104"/>
      <w:bookmarkEnd w:id="3"/>
      <w:r w:rsidRPr="00186AAD">
        <w:rPr>
          <w:sz w:val="22"/>
          <w:szCs w:val="22"/>
        </w:rPr>
        <w:t>15. Обработка персональных данных физического лица и их использование осуществляется национальными объединениями саморегулируемых организаций с соблюдением установленных законодательством Российской Федерации требований о защите персональных данных.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 xml:space="preserve">16. Рассмотрение указанного в </w:t>
      </w:r>
      <w:hyperlink w:anchor="Par93" w:tooltip="13. Заявление физического лица о включении сведений о нем в национальный реестр должно содержать следующие сведения:" w:history="1">
        <w:r w:rsidRPr="00186AAD">
          <w:rPr>
            <w:sz w:val="22"/>
            <w:szCs w:val="22"/>
          </w:rPr>
          <w:t>пункте 13</w:t>
        </w:r>
      </w:hyperlink>
      <w:r w:rsidRPr="00186AAD">
        <w:rPr>
          <w:sz w:val="22"/>
          <w:szCs w:val="22"/>
        </w:rPr>
        <w:t xml:space="preserve"> настоящего Порядка заявления и прилагаемых к нему документов и материалов, а также принятие решения о включении сведений о физическом лице в национальный реестр или об отказе во включении сведений о физическом лице в национальный реестр осуществляется Национальным объединением саморегулируемых организаций в течение четырнадцати дней со дня поступления таких заявления, документов и материалов от физического лица.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 xml:space="preserve">17. В случае несоответствия заявления и прилагаемых к нему документов и материалов требованиям, указанным в </w:t>
      </w:r>
      <w:hyperlink w:anchor="Par93" w:tooltip="13. Заявление физического лица о включении сведений о нем в национальный реестр должно содержать следующие сведения:" w:history="1">
        <w:r w:rsidRPr="00186AAD">
          <w:rPr>
            <w:sz w:val="22"/>
            <w:szCs w:val="22"/>
          </w:rPr>
          <w:t>пунктах 13</w:t>
        </w:r>
      </w:hyperlink>
      <w:r w:rsidRPr="00186AAD">
        <w:rPr>
          <w:sz w:val="22"/>
          <w:szCs w:val="22"/>
        </w:rPr>
        <w:t xml:space="preserve"> - </w:t>
      </w:r>
      <w:hyperlink w:anchor="Par103" w:tooltip="14. Обязательными приложениями к заявлению являются документы и материалы, подтверждающие соответствие физического лица требованиям, указанным в части 6 статьи 55.5-1 Кодекса." w:history="1">
        <w:r w:rsidRPr="00186AAD">
          <w:rPr>
            <w:sz w:val="22"/>
            <w:szCs w:val="22"/>
          </w:rPr>
          <w:t>14</w:t>
        </w:r>
      </w:hyperlink>
      <w:r w:rsidRPr="00186AAD">
        <w:rPr>
          <w:sz w:val="22"/>
          <w:szCs w:val="22"/>
        </w:rPr>
        <w:t xml:space="preserve"> настоящего Порядка, Национальное объединение саморегулируемых организаций возвращает указанные заявление, документы и материалы направившему их физическому лицу в течение пяти рабочих дней со дня их поступления с указанием причин возврата.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18. Национальное объединение саморегулируемых организаций отказывает физическому лицу во включении сведений о нем в национальный реестр в случае: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а) несоответствия такого лица требованиям, установленным частью 6 статьи 55.5-1 Кодекса;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б) установления факта представления документов, содержащих недостоверные сведения;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в) наличия у такого физического лица непогашенной или неснятой судимости за совершение умышленного преступления;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 xml:space="preserve">г) наличия в отношении такого физического лица решений об исключении сведений о нем из национального реестра специалистов по указанным в пунктах 3 - 5 части 9 статьи 55.5-1 Кодекса основаниям, принятых за период не более чем три года, предшествующих дате подачи заявления, указанного в </w:t>
      </w:r>
      <w:hyperlink w:anchor="Par93" w:tooltip="13. Заявление физического лица о включении сведений о нем в национальный реестр должно содержать следующие сведения:" w:history="1">
        <w:r w:rsidRPr="00186AAD">
          <w:rPr>
            <w:sz w:val="22"/>
            <w:szCs w:val="22"/>
          </w:rPr>
          <w:t>пункте 13</w:t>
        </w:r>
      </w:hyperlink>
      <w:r w:rsidRPr="00186AAD">
        <w:rPr>
          <w:sz w:val="22"/>
          <w:szCs w:val="22"/>
        </w:rPr>
        <w:t xml:space="preserve"> настоящего Порядка;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 xml:space="preserve">д) наличия в отношении такого физического лица решений об исключении сведений о нем из национального реестра, принятых за период не менее чем два года, предшествующих дате подачи заявления, указанного в </w:t>
      </w:r>
      <w:hyperlink w:anchor="Par93" w:tooltip="13. Заявление физического лица о включении сведений о нем в национальный реестр должно содержать следующие сведения:" w:history="1">
        <w:r w:rsidRPr="00186AAD">
          <w:rPr>
            <w:sz w:val="22"/>
            <w:szCs w:val="22"/>
          </w:rPr>
          <w:t>пункте 13</w:t>
        </w:r>
      </w:hyperlink>
      <w:r w:rsidRPr="00186AAD">
        <w:rPr>
          <w:sz w:val="22"/>
          <w:szCs w:val="22"/>
        </w:rPr>
        <w:t xml:space="preserve"> настоящего Порядка.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 xml:space="preserve">19. Указанные в </w:t>
      </w:r>
      <w:hyperlink w:anchor="Par93" w:tooltip="13. Заявление физического лица о включении сведений о нем в национальный реестр должно содержать следующие сведения:" w:history="1">
        <w:r w:rsidRPr="00186AAD">
          <w:rPr>
            <w:sz w:val="22"/>
            <w:szCs w:val="22"/>
          </w:rPr>
          <w:t>пунктах 13</w:t>
        </w:r>
      </w:hyperlink>
      <w:r w:rsidRPr="00186AAD">
        <w:rPr>
          <w:sz w:val="22"/>
          <w:szCs w:val="22"/>
        </w:rPr>
        <w:t xml:space="preserve"> - </w:t>
      </w:r>
      <w:hyperlink w:anchor="Par103" w:tooltip="14. Обязательными приложениями к заявлению являются документы и материалы, подтверждающие соответствие физического лица требованиям, указанным в части 6 статьи 55.5-1 Кодекса." w:history="1">
        <w:r w:rsidRPr="00186AAD">
          <w:rPr>
            <w:sz w:val="22"/>
            <w:szCs w:val="22"/>
          </w:rPr>
          <w:t>14</w:t>
        </w:r>
      </w:hyperlink>
      <w:r w:rsidRPr="00186AAD">
        <w:rPr>
          <w:sz w:val="22"/>
          <w:szCs w:val="22"/>
        </w:rPr>
        <w:t xml:space="preserve"> настоящего Порядка заявление и прилагаемые к нему документы и материалы по выбору физического лица могут быть поданы в письменной форме или в форме электронных документов.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4" w:name="Par114"/>
      <w:bookmarkEnd w:id="4"/>
      <w:r w:rsidRPr="00186AAD">
        <w:rPr>
          <w:sz w:val="22"/>
          <w:szCs w:val="22"/>
        </w:rPr>
        <w:t>20. Национальное объединение саморегулируемых организаций уведомляет в письменной форме или форме электронного документа, подписанного электронной подписью, физическое лицо о принятом решении о включении сведений о нем в национальный реестр или об отказе во включении таких сведений в национальный реестр в срок не позднее чем через три дня со дня принятия такого решения.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21. Сведения о физическом лице считаются включенными в национальный реестр со дня присвоения записи в реестре идентификационного номера специалиста.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 xml:space="preserve">22. В случае изменения включенных в национальный реестр сведений о специалисте такой специалист в письменной или электронной форме уведомляет об этом соответствующее Национальное объединение саморегулируемых организаций в течение четырнадцати дней со дня таких изменений с приложением надлежащим образом заверенных копий документов и материалов, подтверждающих такие изменения. Рассмотрение таких изменений Национальным объединением саморегулируемых организаций осуществляется в порядке, предусмотренном </w:t>
      </w:r>
      <w:hyperlink w:anchor="Par104" w:tooltip="15. Обработка персональных данных физического лица и их использование осуществляется национальными объединениями саморегулируемых организаций с соблюдением установленных законодательством Российской Федерации требований о защите персональных данных." w:history="1">
        <w:r w:rsidRPr="00186AAD">
          <w:rPr>
            <w:sz w:val="22"/>
            <w:szCs w:val="22"/>
          </w:rPr>
          <w:t>пунктами 15</w:t>
        </w:r>
      </w:hyperlink>
      <w:r w:rsidRPr="00186AAD">
        <w:rPr>
          <w:sz w:val="22"/>
          <w:szCs w:val="22"/>
        </w:rPr>
        <w:t xml:space="preserve"> - </w:t>
      </w:r>
      <w:hyperlink w:anchor="Par114" w:tooltip="20. Национальное объединение саморегулируемых организаций уведомляет в письменной форме или форме электронного документа, подписанного электронной подписью, физическое лицо о принятом решении о включении сведений о нем в национальный реестр или об отказе во включении таких сведений в национальный реестр в срок не позднее чем через три дня со дня принятия такого решения." w:history="1">
        <w:r w:rsidRPr="00186AAD">
          <w:rPr>
            <w:sz w:val="22"/>
            <w:szCs w:val="22"/>
          </w:rPr>
          <w:t>20</w:t>
        </w:r>
      </w:hyperlink>
      <w:r w:rsidRPr="00186AAD">
        <w:rPr>
          <w:sz w:val="22"/>
          <w:szCs w:val="22"/>
        </w:rPr>
        <w:t xml:space="preserve"> настоящего Порядка.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5" w:name="Par117"/>
      <w:bookmarkEnd w:id="5"/>
      <w:r w:rsidRPr="00186AAD">
        <w:rPr>
          <w:sz w:val="22"/>
          <w:szCs w:val="22"/>
        </w:rPr>
        <w:t>23. Национальное объединение саморегулируемых организаций принимает решение об исключении сведений о специалисте из национального реестра в следующих случаях: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а) на основании заявления такого физического лица;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б) в связи со смертью такого физического лица (в том числе на основании обращения саморегулируемой организации);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в) в случае, если по вине такого физического лица осуществлялись выплаты из компенсационных фондов саморегулируемой организации и вина этого специалиста была установлена судом (в том числе на основании обращения саморегулируемой организации);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г) в случае привлечения такого физического лица к административной ответственности два и более раза за аналогичные правонарушения, допущенные при выполнении инженерных изысканий, подготовке проектной документации в отношении одного объекта капитального строительства, допущенные при осуществлении строительства, реконструкции, капитального ремонта одного объекта капитального строительства (в том числе на основании обращения саморегулируемой организации);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д) если индивидуальный предприниматель или юридическое лицо, работником которого является такое физическое лицо, по вине такого физического лица включены в реестр недобросовестных поставщиков (подрядчиков, исполнителей) и вина такого физического лица установлена судом (на основании обращения такого индивидуального предпринимателя или такого юридического лица);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е) по истечении у иностранного гражданина срока действия разрешения на временное проживание в Российской Федерации и срока действия разрешения на работу.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 xml:space="preserve">24. Решение об исключении сведений о специалисте из национального реестра принимается Национальным объединением саморегулируемых организаций в течение четырнадцати дней со дня поступления в Национальное объединение саморегулируемых организаций документов, подтверждающих наличие оснований, предусмотренных </w:t>
      </w:r>
      <w:hyperlink w:anchor="Par117" w:tooltip="23. Национальное объединение саморегулируемых организаций принимает решение об исключении сведений о специалисте из национального реестра в следующих случаях:" w:history="1">
        <w:r w:rsidRPr="00186AAD">
          <w:rPr>
            <w:sz w:val="22"/>
            <w:szCs w:val="22"/>
          </w:rPr>
          <w:t>пунктом 23</w:t>
        </w:r>
      </w:hyperlink>
      <w:r w:rsidRPr="00186AAD">
        <w:rPr>
          <w:sz w:val="22"/>
          <w:szCs w:val="22"/>
        </w:rPr>
        <w:t xml:space="preserve"> настоящего Порядка.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25. Решение об исключении сведений о специалисте из национального реестра направляется Национальным объединением саморегулируемой организаций такому специалисту в письменной форме или форме электронного документа, подписанного электронной подписью, в течение трех дней со дня его принятия.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186AAD">
        <w:rPr>
          <w:sz w:val="22"/>
          <w:szCs w:val="22"/>
        </w:rPr>
        <w:t>Приложение N 2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Утвержден</w:t>
      </w: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приказом Министерства строительства</w:t>
      </w: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и жилищно-коммунального хозяйства</w:t>
      </w: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Российской Федерации</w:t>
      </w:r>
    </w:p>
    <w:p w:rsidR="007B5FAC" w:rsidRPr="00186AAD" w:rsidRDefault="007B5FAC" w:rsidP="00186AAD">
      <w:pPr>
        <w:pStyle w:val="ConsPlusNormal"/>
        <w:spacing w:line="300" w:lineRule="atLeast"/>
        <w:jc w:val="right"/>
        <w:rPr>
          <w:sz w:val="22"/>
          <w:szCs w:val="22"/>
        </w:rPr>
      </w:pPr>
      <w:r w:rsidRPr="00186AAD">
        <w:rPr>
          <w:sz w:val="22"/>
          <w:szCs w:val="22"/>
        </w:rPr>
        <w:t>от 6 апреля 2017 г. N 688/пр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6" w:name="Par139"/>
      <w:bookmarkEnd w:id="6"/>
      <w:r w:rsidRPr="00186AAD">
        <w:rPr>
          <w:sz w:val="22"/>
          <w:szCs w:val="22"/>
        </w:rPr>
        <w:t>ПЕРЕЧЕНЬ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НАПРАВЛЕНИЙ ПОДГОТОВКИ, СПЕЦИАЛЬНОСТЕЙ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В ОБЛАСТИ СТРОИТЕЛЬСТВА, ПОЛУЧЕНИЕ ВЫСШЕГО ОБРАЗОВАНИЯ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ПО КОТОРЫМ НЕОБХОДИМО ДЛЯ СПЕЦИАЛИСТОВ ПО ОРГАНИЗАЦИИ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ИНЖЕНЕРНЫХ ИЗЫСКАНИЙ, СПЕЦИАЛИСТОВ ПО ОРГАНИЗАЦИИ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АРХИТЕКТУРНО-СТРОИТЕЛЬНОГО ПРОЕКТИРОВАНИЯ,</w:t>
      </w:r>
    </w:p>
    <w:p w:rsidR="007B5FAC" w:rsidRPr="00186AAD" w:rsidRDefault="007B5FAC" w:rsidP="00186AAD">
      <w:pPr>
        <w:pStyle w:val="ConsPlusTitle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СПЕЦИАЛИСТОВ ПО ОРГАНИЗАЦИИ СТРОИТЕЛЬСТВА</w:t>
      </w:r>
    </w:p>
    <w:p w:rsidR="007B5FAC" w:rsidRPr="00186AAD" w:rsidRDefault="007B5FAC" w:rsidP="00186AAD">
      <w:pPr>
        <w:pStyle w:val="ConsPlusNormal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Список изменяющих документов</w:t>
      </w:r>
    </w:p>
    <w:p w:rsidR="007B5FAC" w:rsidRPr="00186AAD" w:rsidRDefault="007B5FAC" w:rsidP="00186AAD">
      <w:pPr>
        <w:pStyle w:val="ConsPlusNormal"/>
        <w:spacing w:line="300" w:lineRule="atLeast"/>
        <w:jc w:val="center"/>
        <w:rPr>
          <w:sz w:val="22"/>
          <w:szCs w:val="22"/>
        </w:rPr>
      </w:pPr>
      <w:r w:rsidRPr="00186AAD">
        <w:rPr>
          <w:sz w:val="22"/>
          <w:szCs w:val="22"/>
        </w:rPr>
        <w:t>(в ред. Приказа Минстроя России от 13.10.2017 N 1427/пр)</w:t>
      </w:r>
    </w:p>
    <w:p w:rsidR="007B5FAC" w:rsidRPr="00186AAD" w:rsidRDefault="007B5FAC" w:rsidP="00186AAD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25"/>
        <w:gridCol w:w="1387"/>
        <w:gridCol w:w="7487"/>
      </w:tblGrid>
      <w:tr w:rsidR="007B5FAC" w:rsidRPr="00186AAD" w:rsidTr="00186AAD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  <w:outlineLvl w:val="1"/>
            </w:pPr>
            <w:r w:rsidRPr="00186AAD">
              <w:t>I. Направления подготовки, специальности высшего образования, применяемые при реализации образовательных программ высшего образования образовательными организациями высшего образования, за исключением военных образовательных организаций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 xml:space="preserve">Код </w:t>
            </w:r>
            <w:hyperlink w:anchor="Par1799" w:tooltip="&lt;*&gt; Приводится в соответствии с перечнями, действовавшими на момент получения образования." w:history="1">
              <w:r w:rsidRPr="00186AAD">
                <w:t>&lt;*&gt;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Наименования направлений подготовки, наименования специальностей высшего образования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Автоматизация и комплексная механизация машиностроения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Автоматизация и комплексная механизация строительства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Автоматизация и комплексная механизация химико-технологических процессов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Автоматизация и управление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651900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Автоматизация металлургического производства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Автоматизация производства и распределения электроэнергии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Автоматизация теплоэнергетических процессов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15.03.04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Автоматизация технологических процессов и производств (по отраслям)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15.04.04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220301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Автоматизированные системы управления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Автоматизированные электротехнологические установки и системы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Автоматика и телемеханика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Автоматика и управление в технических системах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Автоматика, телемеханика и связь на железнодорожном транспорте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190402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Автоматическая электросвязь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210400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Автоматическое управление электроэнергетическими системами</w:t>
            </w:r>
          </w:p>
        </w:tc>
      </w:tr>
      <w:tr w:rsidR="007B5FAC" w:rsidRPr="00186AAD" w:rsidTr="00186AAD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Автомобильные дороги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270205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Автомобильные дороги и аэродромы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291000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110800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Агроинженерия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35.03.06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35.04.06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560800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Агрометеорология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110102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Агроэкология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320400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07.03.01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Архитектура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07.04.01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07.06.01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07.07.01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07.09.01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270301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521700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553400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630100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120102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Астрономогеодезия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300200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30.02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14.05.02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Атомные станции: проектирование, эксплуатация и инжиниринг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141403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101000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Атомные электрические станции и установки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140404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Атомные электростанции и установки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10.10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120202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Аэрофотогеодезия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300300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30.03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280101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Безопасность жизнедеятельности в техносфере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330100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330500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Безопасность технологических процессов и производств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280102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Безопасность технологических процессов и производств (по отраслям)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Бурение нефтяных и газовых скважин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090800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09.09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130504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101500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Вакуумная и компрессорная техника физических установок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150801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091000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Взрывное дело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130408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181300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Внутризаводское электрооборудование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Водоснабжение и водоотведение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290800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Водоснабжение и канализация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Водоснабжение, канализация, рациональное использование и охрана водных ресурсов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021302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Военная картография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05.05.02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071600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Высоковольтная электроэнергетика и электротехника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140201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Высокотехнологические плазменные и энергетические установки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16.03.02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16.04.02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101400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Газотурбинные, паротурбинные установки и двигатели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140503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География и картография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511400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Геодезия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552300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650300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21.03.03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Геодезия и дистанционное зондирование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21.04.03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Геологическая съемка и поиски месторождений полезных ископаемых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Геологическая съемка, поиски и разведка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Геологическая съемка, поиски и разведка месторождений полезных ископаемых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130301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011100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020301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05.03.01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05.04.01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511000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011500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Геология и геохимия горючих ископаемых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020305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Геология и разведка месторождений полезных ископаемых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Геология и разведка нефтяных и газовых месторождений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Геология и разведка полезных ископаемых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553200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Геология нефти и газа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130304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Геоморфология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020302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Геофизика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080900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Геофизические методы исследования скважин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130202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Геофизические методы поисков и разведки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Геофизические методы поисков и разведки месторождений полезных ископаемых</w:t>
            </w:r>
          </w:p>
        </w:tc>
      </w:tr>
      <w:tr w:rsidR="007B5FAC" w:rsidRPr="00186AAD" w:rsidTr="00186AAD"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130201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Геохимия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011300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020303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Геохимия, минералогия и петрология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013600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Геоэкология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020804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121100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Гидравлические машины, гидроприводы и гидропневмоавтоматика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Гидрогеология и инженерная геология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011400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020304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01.22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Гидрография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012900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072900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Гидрография и навигационное обеспечение судоходства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180401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012700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020601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073200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01.20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Гидрология суши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Гидрология суши и океанография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1511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Гидромелиорация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31.10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35.03.11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35.04.10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1.69.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Гидрометеорология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05.03.04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05.04.04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510900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270104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Гидротехническое строительство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Гидротехническое строительство водных морских путей и портов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Гидротехническое строительство водных путей и портов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Гидротехническое строительство речных сооружений и гидроэлектростанций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140209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Гидроэлектростанции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100300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Гидроэлектроэнергетика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Гидроэнергетические установки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Горная электромеханика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Горное дело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21.05.04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550600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650600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1.79.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Горные машины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Горные машины и комплексы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150402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Горные машины и оборудование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Городское строительство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Городское строительство и хозяйство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290500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120303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Городской кадастр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311100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07.03.04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Градостроительство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07.04.04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07.09.04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271000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07.03.03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Дизайн архитектурной среды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07.04.03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07.09.03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270302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38.03.10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Жилищное хозяйство и коммунальная инфраструктура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38.04.10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Защита окружающей среды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553500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656600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1.89.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201800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Защищенные системы связи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210403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120302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Земельный кадастр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311000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120301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Землеустройство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310900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31.09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554000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Землеустройство и земельный кадастр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560600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650500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120300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Землеустройство и кадастры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21.03.02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21.04.02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Инженерная геодезия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Инженерная геология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330200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Инженерная защита окружающей среды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280202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Инженерная защита окружающей среды (по отраслям)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330200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280301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Инженерные системы сельскохозяйственного водоснабжения, обводнения и водоотведения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311600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1.99.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11.03.02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Инфокоммуникационные технологии и системы связи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11.04.02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210701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Инфокоммуникационные технологии и системы специальной связи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11.05.04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013700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Картография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020501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300400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30.04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021300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Картография и геоинформатика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05.03.03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05.04.03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Кибернетика электрических систем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Коммунальное строительство и хозяйство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280302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Комплексное использование и охрана водных ресурсов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320600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Конструирование и производство радиоаппаратуры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Конструирование и технология радиоэлектронных средств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11.03.03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Конструирование и технология электронных средств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11.04.03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211000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151900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Конструкторско-технологическое обеспечение машиностроительных производств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15.03.05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15.04.05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Кораблестроение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180101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120103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Космическая геодезия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300500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101300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Котло- и реакторостроение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140502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Котлостроение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Криогенная техника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250700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Ландшафтная архитектура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35.04.9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35.03.10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250200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Лесное хозяйство и ландшафтное строительство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656200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Лесоинженерное дело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250401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260100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26.01</w:t>
            </w:r>
            <w:r w:rsidRPr="00186AAD">
              <w:rPr>
                <w:vertAlign w:val="superscript"/>
              </w:rPr>
              <w:t>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Маркшейдерское дело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130402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150700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Машиностроение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15.03.01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15.04.01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15.06.01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651400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Машиностроительные технологии и оборудование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170600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Машины и аппараты пищевых производств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260601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Машины и аппараты химических производств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170500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240801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170500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Машины и аппараты химических производств и предприятий строительных материалов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0508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Машины и оборудование нефтяных и газовых промыслов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130602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Машины и оборудование предприятий связи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280401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Мелиорация, рекультивация и охрана земель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320500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Металлообрабатывающие станки и комплексы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151002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120200 12.02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Металлорежущие станки и инструменты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150404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Металлургические машины и оборудование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170300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0403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Металлургические печи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150400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Металлургия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22.03.02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22.04.02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550500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651300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Металлургия и процессы сварочного производства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0411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Металлургия и технология сварочного производства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110700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Металлургия сварочного производства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150107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0402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Металлургия цветных металлов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150102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0401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Металлургия черных металлов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150101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01.19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Метеорология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012600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020602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073100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021605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Метеорология специального назначения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05.05.01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Механизация и автоматизация строительства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291300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Механизация процессов сельскохозяйственного производства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Механизация сельского хозяйства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110301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311300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31.13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Механическое оборудование заводов цветной металлургии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Механическое оборудование заводов черной и цветной металлургии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Механическое оборудование заводов черной металлургии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171600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Механическое оборудование и технологические комплексы предприятий строительных материалов, изделий и конструкций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Механическое оборудование предприятий строительных материалов, изделий и конструкций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15.03.06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Мехатроника и робототехника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15.04.06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221000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652000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Многоканальная электросвязь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201000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Многоканальные телекоммуникационные системы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210404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 оборудования и сооружений связи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09.10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Морские нефтегазовые сооружения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090900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130601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Мосты и тоннели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270201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Мосты и транспортные тоннели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291100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291100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Мосты и транспортные туннели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Наземные транспортно-технологические комплексы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23.03.02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23.04.02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190109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Наземные транспортно-технологические средства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23.05.01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Наземные транспортные системы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551400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Нефтегазовое дело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131000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21.03.01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21.04.01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553600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Оборудование и агрегаты нефтегазового производства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0504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Оборудование и технология сварочного производства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150202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130603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Оборудование нефтегазопереработки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171700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110600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Обработка металлов давлением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230300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Организационно-технические системы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657500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Организация производства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Организация управления в городском хозяйстве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Организация управления в строительстве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090500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Открытые горные работы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130403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25.13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Охрана окружающей среды и рациональное использование природных ресурсов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280201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320700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1.169.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Очистка природных и сточных вод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Парогенераторостроение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Подземная разработка месторождений полезных ископаемых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130404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Подъемно-транспортные машины и оборудование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Подъемно-транспортные, строительные, дорожные машины и оборудование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170900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190205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080300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Поиски и разведка подземных вод и инженерно-геологические изыскания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130302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12.03.01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Приборостроение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12.04.01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200101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551500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653700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Приборы точной механики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120401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Прикладная геодезия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21.05.01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300100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30.01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130101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Прикладная геология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21.05.02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1.179.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Прикладная геохимия, петрология, минералогия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130306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05.03.05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Прикладная гидрометеорология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05.04.05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09.05.01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Применение и эксплуатация автоматизированных систем специального назначения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230106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11.05.03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Применение и эксплуатация средств и систем специального мониторинга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200106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554100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Природообустройство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560700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20.03.02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Природообустройство и водопользование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20.04.02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320800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Природоохранное обустройство территорий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280402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013400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Природопользование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020802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320100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270114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Проектирование зданий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291400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200800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Проектирование и технология радиоэлектронных средств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210201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1.189.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Проектирование и технология электронных средств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551100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654300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Проектирование и эксплуатация газонефтепроводов, газохранилищ и нефтебаз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120900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Проектирование технических и технологических комплексов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090700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Проектирование, сооружение и эксплуатация газонефтепроводов и газонефтехранилищ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09.08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130501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Производство бетонных и железобетонных изделий и конструкций для сборного строительства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Производство строительных изделий и деталей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Производство строительных изделий и конструкций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Производство строительных материалов, изделий и конструкций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290600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Промышленная теплоэнергетика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10.07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140104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0612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Промышленная электроника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210106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1.199.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Промышленное и гражданское строительство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290300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Профессиональное обучение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540400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Профессиональное обучение (по отраслям)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050501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051000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44.03.04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44.04.04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Профессиональное обучение в технических дисциплинах (по отраслям)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Радиосвязь и радиовещание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201100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Радиосвязь, радиовещание и телевидение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210405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Радиотехника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11.03.01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11.04.01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210302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552500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654200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010801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Радиофизика и электроника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013800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071500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210301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201600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Радиоэлектронные системы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210304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11.05.01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Радиоэлектронные системы и комплексы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210601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090600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Разработка и эксплуатация нефтяных и газовых месторождений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09.07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130503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Разработка месторождений полезных ископаемых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Разработка нефтяных и газовых месторождений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2019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Рациональное использование природных ресурсов и охрана природы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Реконструкция и реставрация архитектурного наследия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07.03.02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07.04.02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07.09.02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270303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Реставрация и реконструкция архитектурного наследия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291200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Робототехнические системы и комплексы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210300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Роботы и робототехнические системы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220402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Роботы робототехнические системы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250203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Садово-парковое и ландшафтное строительство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260500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Сельскохозяйственное строительство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200900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Сети связи и системы коммутации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210406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220300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Системы автоматизированного проектирования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230104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190901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Системы обеспечения движения поездов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23.05.05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Сооружение газонефтепроводов, газохранилищ и нефтебаз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220402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Специальные организационно-технические системы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27.05.01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11.05.02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Специальные радиотехнические системы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210602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16.05.01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Специальные системы жизнеобеспечения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13.05.02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Специальные электромеханические системы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201200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Средства связи с подвижными объектами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210402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Строительные и дорожные машины и оборудование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08.03.01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08.04.011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270800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653500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автомобильных дорог и аэродромов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аэродромов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горных предприятий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железных дорог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23.05.06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железных дорог, мостов и транспортных тоннелей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271501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1210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железных дорог, путь и путевое хозяйство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270204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290900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29.09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подземных сооружений и шахт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тепловых и атомных электростанций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08.05.01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уникальных зданий и сооружений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271101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08.05.02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271502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Телеграфная и телефонная аппаратура и связь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Телеграфная и телефонная связь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210400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Телекоммуникации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654400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140107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Тепло- и электрообеспечение специальных технических систем и объектов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13.05.01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Тепловые электрические станции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100500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10.05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140101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Теплогазоснабжение и вентиляция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270109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29.07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0403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Теплотехника и автоматизация металлургических печей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Теплофизика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10.09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140402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110300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Теплофизика, автоматизация и экология промышленных печей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150103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Теплофизика, автоматизация и экология тепловых агрегатов в металлургии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Теплоэнергетика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550900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650800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Теплоэнергетика и теплотехника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13.03.01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13.04.01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Теплоэнергетические установки электростанций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08.06.01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Техника и технологии строительства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08.07.01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Техника и физика низких температур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Техника разведки месторождений полезных ископаемых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140400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Техническая физика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16.03.01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16.04.01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223200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553100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651100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Техническая эксплуатация зданий, оборудования и автоматических систем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Технологии веществ и материалов в вооружении и военной технике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Технологии геологической разведки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130102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21.05.03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15.03.02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Технологические машины и оборудование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15.04.02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151000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551800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651600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Технология и комплексная механизация открытой разработки месторождений полезных ископаемых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Технология и комплексная механизация подземной разработки месторождений полезных ископаемых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Технология и комплексная механизация разработки нефтяных и газовых месторождений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0108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Технология и техника разведки месторождений полезных ископаемых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08.06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130203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Технология машиностроения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12.01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151001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Технология машиностроения, металлорежущие станки и инструменты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150900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Технология, оборудование и автоматизация машиностроительных производств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552900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1.269.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Транспортное строительство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653600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Турбиностроение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101400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Турбостроение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220400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Управление в технических системах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27.00.00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27.03.04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27.04.04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27.06.01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Управление и информатика в технических системах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220201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071700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Физика и техника оптической связи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16.06.01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Физико-технические науки и технологии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18.03.01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Химическая технология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18.04.01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18.06.01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240100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550800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Химическая технология и биотехнология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240403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Химическая технология природных энергоносителей и углеродных материалов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250400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1.279.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Химическая технология твердого топлива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Химическая технология топлива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25.04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Химическая технология топлива и углеродных материалов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101700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Холодильная, криогенная техника и кондиционирование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140504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141200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Холодильная, криогенная техника и системы жизнеобеспечения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16.03.03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16.04.03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Холодильные и компрессорные машины и установки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Художественное проектирование архитектурных городских, сельских и парковых ансамблей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090400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Шахтное и подземное строительство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09.04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130406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Экологическая геология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013100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Экология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020801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1.289.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020800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Экология и природопользование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022000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05.03.06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05.04.06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320000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511100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1721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Экономика и организация строительства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07.08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Экономика и управление в строительстве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060800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 xml:space="preserve">Экономика и управление на предприятии (по отраслям) </w:t>
            </w:r>
            <w:hyperlink w:anchor="Par1800" w:tooltip="&lt;**&gt; Профили и специализации, относящиеся к области строительства." w:history="1">
              <w:r w:rsidRPr="00186AAD">
                <w:t>&lt;**&gt;</w:t>
              </w:r>
            </w:hyperlink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080502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270115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Экспертиза и управление недвижимостью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291500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1604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Эксплуатация железных дорог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190401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23.05.04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190600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Эксплуатация транспортно-технологических машин и комплексов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23.03.03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23.04.03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1602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Электрификация железнодорожного транспорта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Электрификация и автоматизация горных работ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110302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Электрификация и автоматизация сельского хозяйства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311400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31.14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1.299.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Электрификация промышленных предприятий и установок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Электрификация процессов сельскохозяйственного производства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1510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Электрификация сельского хозяйства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18.02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Электрические аппараты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140602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Электрические и электронные аппараты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Электрические машины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Электрические машины и аппараты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Электрические системы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Электрические станции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140204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Электрические станции, сети и системы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140601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Электромеханика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180100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14.05.04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Электроника и автоматика физических установок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Электроника и микроэлектроника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654100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210100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Электроника и наноэлектроника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11.03.04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11.04.04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11.07.01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Электроника, радиотехника и системы связи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181300</w:t>
            </w:r>
            <w:r w:rsidRPr="00186AAD">
              <w:rPr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Электрооборудование и электрохозяйства предприятий, организаций и учреждений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140610</w:t>
            </w:r>
            <w:r w:rsidRPr="00186AAD">
              <w:rPr>
                <w:vertAlign w:val="superscript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Электрооборудование и электрохозяйство предприятий, организаций и учреждений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0628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Электропривод и автоматизация промышленных установок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21.05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Электропривод и автоматизация промышленных установок и технологических комплексов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140604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Электропривод и автоматика промышленных установок и технологических комплексов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100400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10.04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140211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101800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железных дорог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190401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промышленных предприятий, городов и сельского хозяйства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140600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Электротехника, электромеханика и электротехнологии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551300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654500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140605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Электротехнологические установки и системы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180500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0315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Электроэнергетика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551700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650900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13.03.02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Электроэнергетика и электротехника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13.04.02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100200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Электроэнергетические системы и сети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10.02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140205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13.03.03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Энергетическое машиностроение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13.04.03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141100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18.03.02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Энерго- и ресурсосберегающие процессы в химической технологии, нефтехимии и биотехнологии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18.04.02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241000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655400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1.329.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140500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Энергомашиностроение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552700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651200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Энергообеспечение предприятий</w:t>
            </w:r>
          </w:p>
        </w:tc>
      </w:tr>
      <w:tr w:rsidR="007B5FAC" w:rsidRPr="00186AAD" w:rsidTr="00186AAD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14.03.01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Ядерная энергетика и теплофизика</w:t>
            </w: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14.04.01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140700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1.332.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14.00.00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Ядерная энергетика и технологии</w:t>
            </w:r>
          </w:p>
        </w:tc>
      </w:tr>
      <w:tr w:rsidR="007B5FAC" w:rsidRPr="00186AAD" w:rsidTr="00186AAD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  <w:outlineLvl w:val="1"/>
            </w:pPr>
            <w:r w:rsidRPr="00186AAD">
              <w:t>II. Направления подготовки, специальности высшего образования, применяемые при реализации образовательных программ высшего образования военными образовательными организациями высшего образования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N п/п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Наименования направлений подготовки, наименования специальностей высшего образования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Автоматизированные системы управления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Автоматизация и комплексная механизация строительства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Автоматика, телемеханика и связь на железнодорожном транспорте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Автомобильные дороги и аэродромы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Аэродромное строительство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Базовое строительство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Базовое строительство (с сантехнической специализацией)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Водоснабжение и водоотведение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Гидротехническое строительство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Гидротехническое строительство водных путей и портов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Городское строительство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Городское строительство и хозяйство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Командная санитарно-технического оборудования зданий и военных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Командная строительно-квартирных органов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Командная строительства зданий и военных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Командная строительства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Командная строительства и эксплуатации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Командная тактическая дорожных войск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Командная тактическая строительства искусственных сооружений и железных дорог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Командно-инженерная "Строительство зданий и сооружений"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Механизация и автоматизация строительства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 и эксплуатация внутренних сантехнических устройств и вентиляции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 и эксплуатация оборудования и систем газоснабжения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 систем электроснабжения и электрооборудования зданий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 систем электроснабжения и электрооборудования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 теплосилового оборудования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Монтаж, наладка и эксплуатация электрооборудования промышленных и гражданских зданий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Монтаж, эксплуатация и ремонт санитарно-технического оборудования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2.29.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Монтаж, эксплуатация и ремонт систем тепловодоснабжения и канализации космических комплексов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Монтаж, эксплуатация и ремонт систем электроснабжения и электрооборудования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Монтаж, эксплуатация и ремонт теплосилового оборудования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Монтаж, эксплуатация и ремонт электромеханических установок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Мосты и транспортные тоннели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Наземные и подземные сооружения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Наземные и подземные сооружения позиционных районов и космических комплексов Ракетных войск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Наземные и подземные сооружения позиционных районов и космических комплексов Ракетных войск стратегического назначения (РВСН)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Наземные и подземные сооружения позиционных районов Ракетных войск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Наземные транспортно-технологические средства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2.39.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Подъемно-транспортные машины и оборудование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Подъемно-транспортные, строительные, дорожные машины и оборудование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Проектирование зданий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Промышленная теплоэнергетика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Промышленное и городское строительство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Промышленное и гражданское строительство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Санитарно-техническое оборудование зданий и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Санитарно-техническое оборудование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Санитарно-техническое оборудование зданий и специальных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Санитарно-техническое оборудование зданий и специальных объектов Министерства обороны (МО)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2.49.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Сантехническое оборудование зданий и специальных объектов Советской армии (СА) и Военно-морского флота (ВМФ)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Системы жизнеобеспечения наземных и подземных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Системы жизнеобеспечения наземных и подземных сооружений космических комплексов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Системы обеспечения движения поездов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Специальное и общевойсковое строительство Министерства обороны (МО)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Строительные машины и оборудование производственных предприятий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Строительные машины и оборудование производственных предприятий военно-строительных организаций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Строительные машины, механизмы и оборудование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(реконструкция), эксплуатация и восстановление аэродромов государственной авиации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2.59.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автомобильных дорог и аэродромов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военно-морских баз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железных дорог, мостов и транспортных тоннелей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железных дорог, путь и путевое хозяйство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зданий и сооружений Министерства обороны (МО)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и эксплуатация аэродромов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и эксплуатация аэродромов и стартовых позиций Военно-воздушных сил (ВВС) и Войск противовоздушной обороны (ПВО)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и эксплуатация военно-морских баз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и эксплуатация гидротехнических сооружений и специальных объектов военно-морских баз, обеспечение базирования сил флота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2.69.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и эксплуатация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и эксплуатация наземных и подземных сооружений специального назначения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и эксплуатация санитарно-технических систем стационарных стартовых комплексов, арсеналов и баз хранения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и эксплуатация стартовых комплексов стратегических ракет и космических аппаратов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и эксплуатация стационарных наземных и шахтных комплексов стратегических ракет, арсеналов и других специальных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и эксплуатация стационарных стартовых комплексов, баз и арсеналов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специальных зданий и сооружений военно-морских баз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 уникальных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2.79.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Тепло- и электрообеспечение специальных технических систем и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Теплогазоснабжение и вентиляция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Тепловодоснабжение и канализация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Тепловодоснабжение и канализация позиционных районов и космических комплексов Ракетных войск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Тепловодоснабжение и канализация позиционных районов и космических комплексов Ракетных войск стратегического назначения (РВСН)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Теплогазоснабжение и вентиляция. Водоснабжение и водоотведение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Тепломеханическое оборудование специальных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Тепломеханическое оборудование специальных объектов Министерства обороны (МО)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Теплосиловое оборудование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Теплосиловое оборудование специальных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2.89.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Теплосиловое оборудование специальных объектов Министерства обороны (МО)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Фортификация сооружения и маскировка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Эксплуатация и ремонт строительных машин, механизмов и оборудования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Эксплуатация и ремонт энергетических систем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Эксплуатация и ремонт энергетических систем специальных сооружений и береговых объектов флота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Эксплуатация транспортно-технологических машин и комплексов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Электромеханическая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Электрообеспечение предприятий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(в строительстве)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и электрооборудование зданий и сооружений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2.99.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и электрооборудование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и электрооборудование специальных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и электрооборудование специальных объектов Министерства обороны (МО)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2.102.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2.103.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объектов промышленного, гражданского и специального назначения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2.104.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промышленных предприятий, городов и сельского хозяйства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2.105.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специальных объектов Министерства обороны (МО)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2.106.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Электроснабжение строительства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2.107.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Электротехническое и теплосиловое оборудование специальных объектов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2.108.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Электротехническое и теплосиловое оборудование специальных объектов Министерства обороны (МО)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2.109.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Электроэнергетика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2.110.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Электроэнергетические системы и сети</w:t>
            </w:r>
          </w:p>
        </w:tc>
      </w:tr>
      <w:tr w:rsidR="007B5FAC" w:rsidRPr="00186AAD" w:rsidTr="00186AA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  <w:jc w:val="center"/>
            </w:pPr>
            <w:r w:rsidRPr="00186AAD">
              <w:t>2.111.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FAC" w:rsidRPr="00186AAD" w:rsidRDefault="007B5FAC" w:rsidP="00186AAD">
            <w:pPr>
              <w:pStyle w:val="ConsPlusNormal"/>
              <w:spacing w:line="300" w:lineRule="atLeast"/>
            </w:pPr>
            <w:r w:rsidRPr="00186AAD">
              <w:t>Энергообеспечение предприятий</w:t>
            </w:r>
          </w:p>
        </w:tc>
      </w:tr>
    </w:tbl>
    <w:p w:rsidR="007B5FAC" w:rsidRPr="00186AAD" w:rsidRDefault="007B5FAC" w:rsidP="00186AA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186AAD">
        <w:rPr>
          <w:sz w:val="22"/>
          <w:szCs w:val="22"/>
        </w:rPr>
        <w:t>--------------------------------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</w:pPr>
      <w:bookmarkStart w:id="7" w:name="Par1799"/>
      <w:bookmarkEnd w:id="7"/>
      <w:r w:rsidRPr="00186AAD">
        <w:t>&lt;*&gt; Приводится в соответствии с перечнями, действовавшими на момент получения образования.</w:t>
      </w:r>
    </w:p>
    <w:p w:rsidR="007B5FAC" w:rsidRPr="00186AAD" w:rsidRDefault="007B5FAC" w:rsidP="00186AAD">
      <w:pPr>
        <w:pStyle w:val="ConsPlusNormal"/>
        <w:spacing w:line="300" w:lineRule="atLeast"/>
        <w:ind w:firstLine="540"/>
        <w:jc w:val="both"/>
      </w:pPr>
      <w:bookmarkStart w:id="8" w:name="Par1800"/>
      <w:bookmarkEnd w:id="8"/>
      <w:r w:rsidRPr="00186AAD">
        <w:t>&lt;**&gt; Профили и специализации, относящиеся к области строительства.</w:t>
      </w:r>
    </w:p>
    <w:sectPr w:rsidR="007B5FAC" w:rsidRPr="00186AAD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FAC" w:rsidRDefault="007B5FAC">
      <w:r>
        <w:separator/>
      </w:r>
    </w:p>
  </w:endnote>
  <w:endnote w:type="continuationSeparator" w:id="0">
    <w:p w:rsidR="007B5FAC" w:rsidRDefault="007B5F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AC" w:rsidRDefault="007B5FA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AC" w:rsidRDefault="007B5FAC" w:rsidP="00DF5729">
    <w:pPr>
      <w:jc w:val="center"/>
      <w:rPr>
        <w:sz w:val="2"/>
        <w:szCs w:val="2"/>
      </w:rPr>
    </w:pPr>
  </w:p>
  <w:p w:rsidR="007B5FAC" w:rsidRDefault="007B5FAC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AC" w:rsidRDefault="007B5F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FAC" w:rsidRDefault="007B5FAC">
      <w:r>
        <w:separator/>
      </w:r>
    </w:p>
  </w:footnote>
  <w:footnote w:type="continuationSeparator" w:id="0">
    <w:p w:rsidR="007B5FAC" w:rsidRDefault="007B5F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AC" w:rsidRDefault="007B5FA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AC" w:rsidRDefault="007B5FAC" w:rsidP="00DF5729">
    <w:pPr>
      <w:jc w:val="center"/>
      <w:rPr>
        <w:sz w:val="2"/>
        <w:szCs w:val="2"/>
      </w:rPr>
    </w:pPr>
  </w:p>
  <w:p w:rsidR="007B5FAC" w:rsidRDefault="007B5FAC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7B5FAC" w:rsidRDefault="007B5FAC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7B5FAC" w:rsidRPr="00DC174E" w:rsidRDefault="007B5FAC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7B5FAC" w:rsidRPr="00DC174E" w:rsidRDefault="007B5FAC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7B5FAC" w:rsidRPr="00DC174E" w:rsidRDefault="007B5FAC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7B5FAC" w:rsidRDefault="007B5FAC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FAC" w:rsidRDefault="007B5FA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B5D88"/>
    <w:rsid w:val="000D487F"/>
    <w:rsid w:val="000F59EA"/>
    <w:rsid w:val="00185AD7"/>
    <w:rsid w:val="00186AAD"/>
    <w:rsid w:val="001C50DE"/>
    <w:rsid w:val="002328AA"/>
    <w:rsid w:val="00256934"/>
    <w:rsid w:val="002A3FB4"/>
    <w:rsid w:val="002F6C78"/>
    <w:rsid w:val="00352E3D"/>
    <w:rsid w:val="00415D80"/>
    <w:rsid w:val="00470855"/>
    <w:rsid w:val="004F00F8"/>
    <w:rsid w:val="00616E37"/>
    <w:rsid w:val="006C2CAC"/>
    <w:rsid w:val="006D6D97"/>
    <w:rsid w:val="00706E08"/>
    <w:rsid w:val="00733B63"/>
    <w:rsid w:val="007B5FAC"/>
    <w:rsid w:val="00854060"/>
    <w:rsid w:val="008A40F2"/>
    <w:rsid w:val="00CA5FB3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966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5966"/>
    <w:rPr>
      <w:sz w:val="20"/>
      <w:szCs w:val="20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1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59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paragraph" w:customStyle="1" w:styleId="ConsPlusDocList">
    <w:name w:val="ConsPlusDocList"/>
    <w:uiPriority w:val="99"/>
    <w:rsid w:val="00186AAD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186AAD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186AA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186AA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186AAD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35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9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38</Pages>
  <Words>7625</Words>
  <Characters>-32766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26 апреля 2017 г</dc:title>
  <dc:subject/>
  <dc:creator>Информ-аналит отдел</dc:creator>
  <cp:keywords/>
  <dc:description/>
  <cp:lastModifiedBy>Информ-аналит отдел</cp:lastModifiedBy>
  <cp:revision>2</cp:revision>
  <dcterms:created xsi:type="dcterms:W3CDTF">2018-01-30T20:41:00Z</dcterms:created>
  <dcterms:modified xsi:type="dcterms:W3CDTF">2018-01-30T20:41:00Z</dcterms:modified>
</cp:coreProperties>
</file>