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A5" w:rsidRPr="00B91FB9" w:rsidRDefault="002F3FA5" w:rsidP="00B91FB9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B91FB9">
        <w:rPr>
          <w:sz w:val="22"/>
          <w:szCs w:val="22"/>
        </w:rPr>
        <w:t>ПРАВИТЕЛЬСТВО РОССИЙСКОЙ ФЕДЕРАЦИИ</w:t>
      </w:r>
    </w:p>
    <w:p w:rsidR="002F3FA5" w:rsidRPr="00B91FB9" w:rsidRDefault="002F3FA5" w:rsidP="00B91FB9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2F3FA5" w:rsidRPr="00B91FB9" w:rsidRDefault="002F3FA5" w:rsidP="00B91FB9">
      <w:pPr>
        <w:pStyle w:val="ConsPlusTitle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ПОСТАНОВЛЕНИЕ</w:t>
      </w:r>
    </w:p>
    <w:p w:rsidR="002F3FA5" w:rsidRPr="00B91FB9" w:rsidRDefault="002F3FA5" w:rsidP="00B91FB9">
      <w:pPr>
        <w:pStyle w:val="ConsPlusTitle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 xml:space="preserve">от 30 июня </w:t>
      </w:r>
      <w:smartTag w:uri="urn:schemas-microsoft-com:office:smarttags" w:element="metricconverter">
        <w:smartTagPr>
          <w:attr w:name="ProductID" w:val="2004 г"/>
        </w:smartTagPr>
        <w:r w:rsidRPr="00B91FB9">
          <w:rPr>
            <w:sz w:val="22"/>
            <w:szCs w:val="22"/>
          </w:rPr>
          <w:t>2004 г</w:t>
        </w:r>
      </w:smartTag>
      <w:r w:rsidRPr="00B91FB9">
        <w:rPr>
          <w:sz w:val="22"/>
          <w:szCs w:val="22"/>
        </w:rPr>
        <w:t>. N 324</w:t>
      </w:r>
    </w:p>
    <w:p w:rsidR="002F3FA5" w:rsidRPr="00B91FB9" w:rsidRDefault="002F3FA5" w:rsidP="00B91FB9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2F3FA5" w:rsidRPr="00B91FB9" w:rsidRDefault="002F3FA5" w:rsidP="00B91FB9">
      <w:pPr>
        <w:pStyle w:val="ConsPlusTitle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ОБ УТВЕРЖДЕНИИ ПОЛОЖЕНИЯ</w:t>
      </w:r>
    </w:p>
    <w:p w:rsidR="002F3FA5" w:rsidRPr="00B91FB9" w:rsidRDefault="002F3FA5" w:rsidP="00B91FB9">
      <w:pPr>
        <w:pStyle w:val="ConsPlusTitle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 ФЕДЕРАЛЬНОЙ СЛУЖБЕ ПО ТРУДУ И ЗАНЯТОСТИ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Постановлений Правительства РФ от 05.09.2007 N 559,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07.11.2008 N 814, от 24.12.2008 N 1016, от 27.01.2009 N 43,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08.08.2009 N 649, от 15.06.2010 N 438, от 24.03.2011 N 210,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26.12.2011 N 1132, от 02.04.2012 N 277, от 19.06.2012 N 611,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09.08.2013 N 683, от 02.11.2013 N 988, от 23.06.2014 N 581,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30.07.2014 N 726, от 27.12.2014 N 1581, от 11.04.2015 N 347,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25.12.2015 N 1435, от 01.07.2016 N 616, от 21.02.2018 N 181)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Правительство Российской Федерации постановляет: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 xml:space="preserve">Утвердить прилагаемое </w:t>
      </w:r>
      <w:hyperlink w:anchor="Par33" w:tooltip="ПОЛОЖЕНИЕ" w:history="1">
        <w:r w:rsidRPr="00B91FB9">
          <w:rPr>
            <w:sz w:val="22"/>
            <w:szCs w:val="22"/>
          </w:rPr>
          <w:t>Положение</w:t>
        </w:r>
      </w:hyperlink>
      <w:r w:rsidRPr="00B91FB9">
        <w:rPr>
          <w:sz w:val="22"/>
          <w:szCs w:val="22"/>
        </w:rPr>
        <w:t xml:space="preserve"> о Федеральной службе по труду и занятости.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2F3FA5" w:rsidRPr="00B91FB9" w:rsidRDefault="002F3FA5" w:rsidP="00B91FB9">
      <w:pPr>
        <w:pStyle w:val="ConsPlusNormal"/>
        <w:spacing w:line="300" w:lineRule="atLeast"/>
        <w:jc w:val="right"/>
        <w:rPr>
          <w:sz w:val="22"/>
          <w:szCs w:val="22"/>
        </w:rPr>
      </w:pPr>
      <w:r w:rsidRPr="00B91FB9">
        <w:rPr>
          <w:sz w:val="22"/>
          <w:szCs w:val="22"/>
        </w:rPr>
        <w:t>Председатель Правительства</w:t>
      </w:r>
    </w:p>
    <w:p w:rsidR="002F3FA5" w:rsidRPr="00B91FB9" w:rsidRDefault="002F3FA5" w:rsidP="00B91FB9">
      <w:pPr>
        <w:pStyle w:val="ConsPlusNormal"/>
        <w:spacing w:line="300" w:lineRule="atLeast"/>
        <w:jc w:val="right"/>
        <w:rPr>
          <w:sz w:val="22"/>
          <w:szCs w:val="22"/>
        </w:rPr>
      </w:pPr>
      <w:r w:rsidRPr="00B91FB9">
        <w:rPr>
          <w:sz w:val="22"/>
          <w:szCs w:val="22"/>
        </w:rPr>
        <w:t>Российской Федерации</w:t>
      </w:r>
    </w:p>
    <w:p w:rsidR="002F3FA5" w:rsidRPr="00B91FB9" w:rsidRDefault="002F3FA5" w:rsidP="00B91FB9">
      <w:pPr>
        <w:pStyle w:val="ConsPlusNormal"/>
        <w:spacing w:line="300" w:lineRule="atLeast"/>
        <w:jc w:val="right"/>
        <w:rPr>
          <w:sz w:val="22"/>
          <w:szCs w:val="22"/>
        </w:rPr>
      </w:pPr>
      <w:r w:rsidRPr="00B91FB9">
        <w:rPr>
          <w:sz w:val="22"/>
          <w:szCs w:val="22"/>
        </w:rPr>
        <w:t>М.ФРАДКОВ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2F3FA5" w:rsidRPr="00B91FB9" w:rsidRDefault="002F3FA5" w:rsidP="00B91FB9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B91FB9">
        <w:rPr>
          <w:sz w:val="22"/>
          <w:szCs w:val="22"/>
        </w:rPr>
        <w:t>Утверждено</w:t>
      </w:r>
    </w:p>
    <w:p w:rsidR="002F3FA5" w:rsidRPr="00B91FB9" w:rsidRDefault="002F3FA5" w:rsidP="00B91FB9">
      <w:pPr>
        <w:pStyle w:val="ConsPlusNormal"/>
        <w:spacing w:line="300" w:lineRule="atLeast"/>
        <w:jc w:val="right"/>
        <w:rPr>
          <w:sz w:val="22"/>
          <w:szCs w:val="22"/>
        </w:rPr>
      </w:pPr>
      <w:r w:rsidRPr="00B91FB9">
        <w:rPr>
          <w:sz w:val="22"/>
          <w:szCs w:val="22"/>
        </w:rPr>
        <w:t>Постановлением Правительства</w:t>
      </w:r>
    </w:p>
    <w:p w:rsidR="002F3FA5" w:rsidRPr="00B91FB9" w:rsidRDefault="002F3FA5" w:rsidP="00B91FB9">
      <w:pPr>
        <w:pStyle w:val="ConsPlusNormal"/>
        <w:spacing w:line="300" w:lineRule="atLeast"/>
        <w:jc w:val="right"/>
        <w:rPr>
          <w:sz w:val="22"/>
          <w:szCs w:val="22"/>
        </w:rPr>
      </w:pPr>
      <w:r w:rsidRPr="00B91FB9">
        <w:rPr>
          <w:sz w:val="22"/>
          <w:szCs w:val="22"/>
        </w:rPr>
        <w:t>Российской Федерации</w:t>
      </w:r>
    </w:p>
    <w:p w:rsidR="002F3FA5" w:rsidRPr="00B91FB9" w:rsidRDefault="002F3FA5" w:rsidP="00B91FB9">
      <w:pPr>
        <w:pStyle w:val="ConsPlusNormal"/>
        <w:spacing w:line="300" w:lineRule="atLeast"/>
        <w:jc w:val="right"/>
        <w:rPr>
          <w:sz w:val="22"/>
          <w:szCs w:val="22"/>
        </w:rPr>
      </w:pPr>
      <w:r w:rsidRPr="00B91FB9">
        <w:rPr>
          <w:sz w:val="22"/>
          <w:szCs w:val="22"/>
        </w:rPr>
        <w:t xml:space="preserve">от 30 июня </w:t>
      </w:r>
      <w:smartTag w:uri="urn:schemas-microsoft-com:office:smarttags" w:element="metricconverter">
        <w:smartTagPr>
          <w:attr w:name="ProductID" w:val="2004 г"/>
        </w:smartTagPr>
        <w:r w:rsidRPr="00B91FB9">
          <w:rPr>
            <w:sz w:val="22"/>
            <w:szCs w:val="22"/>
          </w:rPr>
          <w:t>2004 г</w:t>
        </w:r>
      </w:smartTag>
      <w:r w:rsidRPr="00B91FB9">
        <w:rPr>
          <w:sz w:val="22"/>
          <w:szCs w:val="22"/>
        </w:rPr>
        <w:t>. N 324</w:t>
      </w:r>
    </w:p>
    <w:p w:rsidR="002F3FA5" w:rsidRPr="00B91FB9" w:rsidRDefault="002F3FA5" w:rsidP="00B91FB9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2F3FA5" w:rsidRPr="00B91FB9" w:rsidRDefault="002F3FA5" w:rsidP="00B91FB9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3"/>
      <w:bookmarkEnd w:id="0"/>
      <w:r w:rsidRPr="00B91FB9">
        <w:rPr>
          <w:sz w:val="22"/>
          <w:szCs w:val="22"/>
        </w:rPr>
        <w:t>ПОЛОЖЕНИЕ</w:t>
      </w:r>
    </w:p>
    <w:p w:rsidR="002F3FA5" w:rsidRPr="00B91FB9" w:rsidRDefault="002F3FA5" w:rsidP="00B91FB9">
      <w:pPr>
        <w:pStyle w:val="ConsPlusTitle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 ФЕДЕРАЛЬНОЙ СЛУЖБЕ ПО ТРУДУ И ЗАНЯТОСТИ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Постановлений Правительства РФ от 05.09.2007 N 559,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07.11.2008 N 814, от 24.12.2008 N 1016, от 27.01.2009 N 43,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08.08.2009 N 649, от 15.06.2010 N 438, от 24.03.2011 N 210,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26.12.2011 N 1132, от 02.04.2012 N 277, от 19.06.2012 N 611,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09.08.2013 N 683, от 02.11.2013 N 988, от 23.06.2014 N 581,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30.07.2014 N 726, от 27.12.2014 N 1581, от 11.04.2015 N 347,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  <w:r w:rsidRPr="00B91FB9">
        <w:rPr>
          <w:sz w:val="22"/>
          <w:szCs w:val="22"/>
        </w:rPr>
        <w:t>от 25.12.2015 N 1435, от 01.07.2016 N 616, от 21.02.2018 N 181)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2F3FA5" w:rsidRPr="00B91FB9" w:rsidRDefault="002F3FA5" w:rsidP="00B91FB9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B91FB9">
        <w:rPr>
          <w:sz w:val="22"/>
          <w:szCs w:val="22"/>
        </w:rPr>
        <w:t>I. Общие положения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1. Федеральная служба по труду и занятости (Роструд) является федеральным органом исполнительной власти, осуществляющим функции по контролю и надзору в сфере труда, занятости, альтернативной гражданской службы, специальной оценки условий труда и социальной защиты населения, оказанию государственных услуг в сфере содействия занятости населения и защиты от безработицы, трудовой миграции и урегулирования коллективных трудовых споров, а также по предоставлению социальных гарантий, установленных законодательством Российской Федерации для социально незащищенных категорий граждан.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Постановлений Правительства РФ от 19.06.2012 N 611, от 30.07.2014 N 726)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lastRenderedPageBreak/>
        <w:t>2. Федеральная служба по труду и занятости находится в ведении Министерства труда и социальной защиты Российской Федерации.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19.06.2012 N 611)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3. Федеральная служба по труду и занятости руководствуется в своей деятельности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Министерства труда и социальной защиты Российской Федерации, а также настоящим Положением.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19.06.2012 N 611)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4. Федеральная служба по труду и занятости осуществляет свою деятельность непосредственно и через свои территориальные органы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иными организациями.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2F3FA5" w:rsidRPr="00B91FB9" w:rsidRDefault="002F3FA5" w:rsidP="00B91FB9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B91FB9">
        <w:rPr>
          <w:sz w:val="22"/>
          <w:szCs w:val="22"/>
        </w:rPr>
        <w:t>II. Полномочия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 Федеральная служба по труду и занятости осуществляет следующие полномочия: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5.1. осуществляет государственный надзор и контроль за соблюдением: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5.1.1. работодателями трудового законодательства и иных нормативных правовых актов, содержащих нормы трудового права, посредством проверок, обследований, выдачи обязательных для исполнения предписаний об устранении нарушений, составления протоколов об административных правонарушениях в пределах полномочий, подготовки других материалов (документов) о привлечении виновных к ответственности в соответствии с федеральными законами и иными нормативными правовыми актами Российской Федерации;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5.1.1 в ред. Постановления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5.1.2. установленного порядка расследования и учета несчастных случаев на производстве;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5.1.3. осуществления органами государственной власти субъектов Российской Федерации переданного полномочия Российской Федерации по осуществлению социальных выплат гражданам, признанным в установленном порядке безработными, с правом проведения проверок, выдачи обязательных для исполнения предписаний об устранении нарушений законодательства о занятости населения в части государственных гарантий социальной поддержки безработных граждан, о привлечении виновных лиц к ответственности в соответствии с законодательством Российской Федерации, об отстранении от должности должностных лиц органов и государственных учреждений службы занятости населения субъектов Российской Федерации;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5.1.3 в ред. Постановления Правительства РФ от 02.04.2012 N 277)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5.1.4. утратил силу. - Постановление Правительства РФ от 23.06.2014 N 581;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5.1(1). осуществляет надзор и контроль за нормативно-правовым регулированием, осуществляемым органами государственной власти субъектов Российской Федерации в части социальных выплат гражданам, признанным в установленном порядке безработными, с выдачей обязательных для исполнения предписаний;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5.1(1) в ред. Постановления Правительства РФ от 02.04.2012 N 277)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 xml:space="preserve">5.1(1-1). осуществляет надзор и контроль за осуществлением социальных выплат </w:t>
      </w:r>
      <w:r w:rsidRPr="00B91FB9">
        <w:rPr>
          <w:sz w:val="22"/>
          <w:szCs w:val="22"/>
        </w:rPr>
        <w:lastRenderedPageBreak/>
        <w:t>гражданам, признанным в установленном порядке безработными, с выдачей обязательных для исполнения предписаний;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5.1(1-1) введен Постановлением Правительства РФ от 02.04.2012 N 277)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5.1(1-2). осуществляет контроль и надзор за полнотой и качеством осуществления органами государственной власти субъектов Российской Федерации переданных в соответствии с частью 1 статьи 3 Федерального закона "О ежемесячных выплатах семьям, имеющим детей" полномочий;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5.1(1-2) введен Постановлением Правительства РФ от 21.02.2018 N 181)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5.1(2). осуществляет надзор и контроль за реализацией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заболеваний, а также за назначением, исчислением и выплатой пособий по временной нетрудоспособности за счет средств работодателей;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5.1(2) введен Постановлением Правительства РФ от 24.12.2008 N 1016)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5.1(3). осуществляет федеральный государственный контроль (надзор) в сфере социального обслуживания;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5.1(3) введен Постановлением Правительства РФ от 23.06.2014 N 581)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5.1(4). осуществляет контроль и надзор за полнотой и качеством осуществления органами государственной власти субъектов Российской Федерации переданного в соответствии с законодательством Российской Федерации полномочия по предоставлению, в том числе по доставке, компенсаций и других выплат отдельным категориям граждан, подвергшихся воздействию радиации вследствие катастрофы на Чернобыльской АЭС, аварии в 1957 году на производственном объединении "Маяк" и сбросов радиоактивных отходов в реку Теча, а также вследствие ядерных испытаний на Семипалатинском полигоне;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5.1(4) введен Постановлением Правительства РФ от 11.04.2015 N 347)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5.2. осуществляет контроль за: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5.2.1 - 5.2.3. утратили силу. - Постановление Правительства РФ от 05.09.2007 N 559;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5.2.4. прохождением гражданами альтернативной гражданской службы и увольнением с нее;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5.2.5. расходованием органами исполнительной власти субъектов Российской Федерации средств, предоставляемых в виде субвенций из федерального бюджета на осуществление переданных полномочий, в пределах своей компетенции;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5.2.5 введен Постановлением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5.2.6. обеспечением государственных гарантий в области занятости населения в части социальной поддержки безработных граждан с выдачей обязательных для исполнения предписаний;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5.2.6 введен Постановлением Правительства РФ от 02.04.2012 N 277)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5.2.7. порядком установления степени утраты профессиональной трудоспособности в результате несчастных случаев на производстве и профессиональных заболеваний;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5.2.7 введен Постановлением Правительства РФ от 16.06.2012 N 611)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5.2.8. деятельностью органов опеки и попечительства в отношении совершеннолетних недееспособных или не полностью дееспособных граждан;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5.2.8 введен Постановлением Правительства РФ от 16.06.2012 N 611)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5.3. регистрирует в уведомительном порядке: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5.3.1. утратил силу. - Постановление Правительства РФ от 05.09.2007 N 559;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5.3.2. отраслевые (межотраслевые) соглашения, заключенные на федеральном уровне социального партнерства, межрегиональные соглашения;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5.3.2 в ред. Постановления Правительства РФ от 09.08.2013 N 683)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lastRenderedPageBreak/>
        <w:t>5.3.3. коллективные трудовые споры по поводу заключения, изменения и выполнения соглашений, заключаемых на федеральном уровне социального партнерства, коллективные трудовые споры в организациях, финансируемых из федерального бюджета, а также коллективные трудовые споры, возникающие в случаях, когда в соответствии с законодательством Российской Федерации в целях разрешения коллективного трудового спора забастовка не может быть проведена;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5.3.3 введен Постановлением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5.4 - 5.4.13. утратили силу. - Постановление Правительства РФ от 05.09.2007 N 559;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 осуществляет: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5.5.1. утратил силу. - Постановление Правительства РФ от 05.09.2007 N 559;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5.5.2. рассмотрение в соответствии с законодательством Российской Федерации дел об административных правонарушениях;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5.5.3. утратил силу. - Постановление Правительства РФ от 05.09.2007 N 559;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5.5.4. информирование и консультирование работодателей и работников по вопросам соблюдения трудового законодательства и нормативных правовых актов, содержащих нормы трудового права;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5.5.5. обобщение практики применения и анализ причин нарушений трудового законодательства и нормативных правовых актов, содержащих нормы трудового права, законодательства о занятости и альтернативной гражданской службе, а также подготовку соответствующих предложений по их совершенствованию;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5.5.6. анализ состояния и причин производственного травматизма и разработку предложений по его профилактике;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5.5.7. реализацию федеральных программ в сфере занятости населения;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Постановлений Правительства РФ от 05.09.2007 N 559, от 02.04.2012 N 277)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5.5.7(1). утратил силу. - Постановление Правительства РФ от 02.04.2012 N 277;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5.5.8. принятие решения о переводе гражданина, проходящего альтернативную гражданскую службу, из одной организации в другую;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5.5.9. подготовку плана направления граждан на альтернативную гражданскую службу;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5.5.10. содействие в урегулировании коллективных трудовых споров по поводу заключения, изменения и выполнения соглашений, заключаемых на федеральном уровне социального партнерства, коллективных трудовых споров в организациях, финансируемых из федерального бюджета, а также коллективных трудовых споров, возникающих в случаях, когда в соответствии с законодательством Российской Федерации в целях разрешения коллективного трудового спора забастовка не может быть проведена;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5.5.10 введен Постановлением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5.5.11. организацию подготовки трудовых арбитров;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5.5.11 введен Постановлением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5.5.12. ведение базы данных по учету трудовых арбитров;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5.5.12 введен Постановлением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5.5.13. утратил силу. - Постановление Правительства РФ от 02.04.2012 N 277;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5.5.14. государственную экспертизу условий труда в целях оценки правильности предоставления работникам гарантий и компенсаций за работу с вредными и (или) опасными условиями труда и оценки фактических условий труда работников;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5.5.14 в ред. Постановления Правительства РФ от 30.07.2014 N 726)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5.5.15. формирование и ведение в установленном порядке регистров получателей государственных услуг в сфере занятости населения;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5.5.15 введен Постановлением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 xml:space="preserve">5.5.16. прием и учет уведомлений о начале осуществления юридическими лицами и </w:t>
      </w:r>
      <w:r w:rsidRPr="00B91FB9">
        <w:rPr>
          <w:sz w:val="22"/>
          <w:szCs w:val="22"/>
        </w:rPr>
        <w:lastRenderedPageBreak/>
        <w:t>индивидуальными предпринимателями отдельных видов работ и услуг по перечню, утвержденному Правительством Российской Федерации;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5.5.16 введен Постановлением Правительства РФ от 26.12.2011 N 1132)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5.5.17. проверку деятельности организаций, осуществляющих социальную защиту населения, других организаций и индивидуальных предпринимателей, осуществляющих деятельность в сфере социальной защиты населения;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5.5.17 введен Постановлением Правительства РФ от 16.06.2012 N 611)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5.5.18. формирование и ведение реестра деклараций соответствия условий труда государственным нормативным требованиям охраны труда;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5.5.18 введен Постановлением Правительства РФ от 30.07.2014 N 726)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5.5.19. принятие решения о прекращении действия декларации соответствия условий труда государственным нормативным требованиям охраны труда;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5.5.19 введен Постановлением Правительства РФ от 30.07.2014 N 726)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5.5.20. рассмотрение разногласий по вопросам проведения специальной оценки условий труда, несогласия работника с результатами проведения специальной оценки условий труда на его рабочем месте, а также жалоб работодателей на действия (бездействие) организации, проводящей специальную оценку условий труда;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5.5.20 введен Постановлением Правительства РФ от 30.07.2014 N 726)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5.5(1) - 5.5(2). утратили силу. - Постановление Правительства РФ от 02.04.2012 N 277;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5.5(3). в случаях, установленных федеральными законами, готовит и направляет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занятости населения и безработицы, предложения об изъятии соответствующих полномочий у органов государственной власти субъектов Российской Федерации;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5.5(3) введен Постановлением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5.5(4). анализирует обстоятельства и причины выявленных нарушений трудового законодательства и иных нормативных правовых актов, содержащих нормы трудового права, принимает меры по их устранению и восстановлению нарушенных трудовых прав граждан;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5.5(4) введен Постановлением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5.5(5). участвует в подготовке предложений о потребности в привлечении иностранных работников и формировании квот на осуществление иностранными гражданами трудовой деятельности в Российской Федерации;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5.5(5) введен Постановлением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5.5(6). организует предоставление социальных гарантий, установленных законодательством Российской Федерации для социально незащищенных категорий граждан;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5.5(6) введен Постановлением Правительства РФ от 16.06.2012 N 611)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5.6. осуществляет функции главного распорядителя и получателя средств федерального бюджета, предусмотренных на содержание Службы и реализацию возложенных на нее функций;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5.6(1). является оператором информационно-аналитической системы Общероссийская база вакансий "Работа в России", ответственным за ее формирование, развитие и модернизацию;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5.6(1) введен Постановлением Правительства РФ от 11.04.2015 N 347)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5.7. обеспечивает в пределах своей компетенции защиту сведений, составляющих государственную тайну;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 xml:space="preserve">5.8. организует прием граждан, обеспечивает своевременное и полное рассмотрение </w:t>
      </w:r>
      <w:r w:rsidRPr="00B91FB9">
        <w:rPr>
          <w:sz w:val="22"/>
          <w:szCs w:val="22"/>
        </w:rPr>
        <w:lastRenderedPageBreak/>
        <w:t>обращений граждан, принимает по ним решения и направляет заявителям ответы в установленный законодательством Российской Федерации срок;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5.9. представляет в установленном порядке в судебных органах права и законные интересы Российской Федерации по вопросам, отнесенным к компетенции Службы;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5.10. обеспечивает мобилизационную подготовку Службы, а также контроль и координацию деятельности территориальных органов по их мобилизационной подготовке;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5.10(1). осуществляет организацию и ведение гражданской обороны в Службе;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5.10(1) введен Постановлением Правительства РФ от 15.06.2010 N 438)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5.11. организует дополнительное профессиональное образование работников центрального аппарата Службы, территориальных органов;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5.11 в ред. Постановления Правительства РФ от 02.11.2013 N 988)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5.12.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Службы;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5.13. взаимодействует в установленном порядке с органами государственной власти иностранных государств и международными организациями в установленной сфере деятельности;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5.14. осуществляет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 закупки товаров, работ, услуг в установленной сфере деятельности;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5.14 в ред. Постановления Правительства РФ от 27.12.2014 N 1581)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5.15. осуществляет иные функции в установленной сфере деятельности, если такие функции предусмотрены федеральными законами, нормативными правовыми актами Президента Российской Федерации или Правительства Российской Федерации.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6. Федеральная служба по труду и занятости с целью реализации полномочий в установленной сфере деятельности имеет право: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6.1. организовывать проведение необходимых обследований, испытаний, экспертиз, анализов и оценок, а также научных исследований по вопросам осуществления надзора и контроля, оказания государственных услуг в установленной сфере деятельности;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6.2. давать юридическим и физическим лицам разъяснения по вопросам, отнесенным к компетенции Службы;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6.3. запрашивать и получать сведения, необходимые для принятия решений по вопросам, отнесенным к компетенции Службы;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6.4. привлекать в установленном порядке для проработки вопросов установленной сферы деятельности научные и иные организации, ученых и специалистов;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6.5. применять предусмотренные законодательством Российской Федерации меры ограничительного, предупредительного и профилактического характера, направленные на недопущение и (или) ликвидацию последствий нарушений юридическими лицами и гражданами обязательных требований в установленной сфере деятельности;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6.5(1). составлять протоколы об административных правонарушениях в случаях, предусмотренных законодательством Российской Федерации об административных правонарушениях;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6.5(1) введен Постановлением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6.6. осуществлять контроль за деятельностью территориальных органов Службы;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 xml:space="preserve">6.7. создавать совещательные и экспертные органы (советы, комиссии, группы, </w:t>
      </w:r>
      <w:r w:rsidRPr="00B91FB9">
        <w:rPr>
          <w:sz w:val="22"/>
          <w:szCs w:val="22"/>
        </w:rPr>
        <w:lastRenderedPageBreak/>
        <w:t>коллегии) в установленной сфере деятельности;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6.8. разрабатывать и утверждать в установленном порядке образцы удостоверений государственных инспекторов труда.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" w:name="Par167"/>
      <w:bookmarkEnd w:id="1"/>
      <w:r w:rsidRPr="00B91FB9">
        <w:rPr>
          <w:sz w:val="22"/>
          <w:szCs w:val="22"/>
        </w:rPr>
        <w:t>7. Федеральная служба по труду и занятости не вправе осуществлять в установленной сфере деятельности нормативно-правовое регулирование, кроме случаев, устанавливаемых указами Президента Российской Федерации и постановлениями Правительства Российской Федерации, а также управление государственным имуществом и оказание платных услуг.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 xml:space="preserve">Установленные </w:t>
      </w:r>
      <w:hyperlink w:anchor="Par167" w:tooltip="7. Федеральная служба по труду и занятости не вправе осуществлять в установленной сфере деятельности нормативно-правовое регулирование, кроме случаев, устанавливаемых указами Президента Российской Федерации и постановлениями Правительства Российской Федерации, а также управление государственным имуществом и оказание платных услуг." w:history="1">
        <w:r w:rsidRPr="00B91FB9">
          <w:rPr>
            <w:sz w:val="22"/>
            <w:szCs w:val="22"/>
          </w:rPr>
          <w:t>абзацем первым</w:t>
        </w:r>
      </w:hyperlink>
      <w:r w:rsidRPr="00B91FB9">
        <w:rPr>
          <w:sz w:val="22"/>
          <w:szCs w:val="22"/>
        </w:rPr>
        <w:t xml:space="preserve"> настоящего пункта ограничения полномочий Службы не распространяются на полномочия руководителя Федеральной службы по труду и занятости по управлению имуществом, закрепленным за Службой на праве оперативного управления, решению кадровых вопросов и вопросов организации деятельности Службы, контролю деятельности в возглавляемой им Службе (ее структурных подразделениях, территориальных органах).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2F3FA5" w:rsidRPr="00B91FB9" w:rsidRDefault="002F3FA5" w:rsidP="00B91FB9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B91FB9">
        <w:rPr>
          <w:sz w:val="22"/>
          <w:szCs w:val="22"/>
        </w:rPr>
        <w:t>III. Организация деятельности</w:t>
      </w:r>
    </w:p>
    <w:p w:rsidR="002F3FA5" w:rsidRPr="00B91FB9" w:rsidRDefault="002F3FA5" w:rsidP="00B91FB9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8. Федеральную службу по труду и занятости возглавляет руководитель, назначаемый на должность и освобождаемый от должности Правительством Российской Федерации по представлению Министра труда и социальной защиты Российской Федерации.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19.06.2012 N 611)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Руководитель Федеральной службы по труду и занятости является главным государственным инспектором труда Российской Федерации.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(абзац введен Постановлением Правительства РФ от 24.12.2008 N 1016)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Руководитель Федеральной службы по труду и занятости несет персональную ответственность за осуществление возложенных на Службу функций.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Руководитель Федеральной службы по труду и занятости имеет заместителей, назначаемых на должность и освобождаемых от должности Правительством Российской Федерации по представлению Министра труда и социальной защиты Российской Федерации.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25.12.2015 N 1435)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Количество заместителей руководителя Федеральной службы по труду и занятости устанавливается Правительством Российской Федерации.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 Руководитель Федеральной службы по труду и занятости: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9.1. распределяет обязанности между своими заместителями;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9.2. представляет Министру труда и социальной защиты Российской Федерации: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19.06.2012 N 611)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9.2.1. проект положения о Службе;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9.2.2. предложения о предельной численности и фонде оплаты труда работников центрального аппарата и территориальных органов Службы;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9.2.3. предложения о назначении на должность и об освобождении от должности заместителей руководителя Службы;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9.2.4. предложения о назначении на должность и об освобождении от должности руководителей территориальных органов Службы;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9.2.5. проект положения о территориальных органах Службы;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9.2.6. проект ежегодного плана и прогнозные показатели деятельности Службы, а также отчет об их исполнении;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 xml:space="preserve">9.2.7. предложения по формированию проекта федерального бюджета в части </w:t>
      </w:r>
      <w:r w:rsidRPr="00B91FB9">
        <w:rPr>
          <w:sz w:val="22"/>
          <w:szCs w:val="22"/>
        </w:rPr>
        <w:lastRenderedPageBreak/>
        <w:t>финансового обеспечения деятельности Службы;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9.2.8. предложения о представлении к награждению государственными наградами Российской Федерации, Почетной грамотой Президента Российской Федерации, Почетной грамотой Правительства Российской Федерации, к поощрению в виде объявления благодарности Президента Российской Федерации, объявления благодарности Правительства Российской Федерации, о награждении ведомственным знаком отличия Министерства труда и социальной защиты Российской Федерации, дающим право на присвоение звания "Ветеран труда", работников центрального аппарата Службы и ее территориальных органов, а также других лиц, осуществляющих деятельность в установленной сфере;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(пп. 9.2.8 в ред. Постановления Правительства РФ от 01.07.2016 N 616)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9.3. назначает на должность и освобождает от должности работников центрального аппарата Службы и заместителей руководителей ее территориальных органов;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9.4. решает в соответствии с законодательством Российской Федерации о государственной службе вопросы, связанные с прохождением федеральной государственной службы в Федеральной службе по труду и занятости;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9.5. утверждает структуру и штатное расписание аппарата Службы в пределах установленных Правительством Российской Федерации фонда оплаты труда и численности работников, смету расходов на ее содержание в пределах утвержденных на соответствующий период ассигнований, предусмотренных в федеральном бюджете;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9.6. утверждает численность и фонд оплаты труда работников территориальных органов Службы в пределах показателей, установленных Правительством Российской Федерации, а также смету расходов на их содержание в пределах утвержденных на соответствующий период ассигнований, предусмотренных в федеральном бюджете;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9.7. утратил силу. - Постановление Правительства РФ от 05.09.2007 N 559;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9.8. на основании и во исполнение Конституции Российской Федерации, федеральных конституционных законов, федеральных законов, актов Президента Российской Федерации, Правительства Российской Федерации и Министерства труда и социальной защиты Российской Федерации издает приказы по вопросам, отнесенным к компетенции Службы.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19.06.2012 N 611)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10. Финансирование расходов на содержание аппарата Федеральной службы по труду и занятости, ее территориальных органов осуществляется за счет средств, предусмотренных на эти цели в федеральном бюджете.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(в ред. Постановления Правительства РФ от 05.09.2007 N 559)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11. Федеральная служба по труду и занятости является юридическим лицом, имеет печать с изображением Государственного герба Российской Федерации и со своим наименованием, иные печати, штампы и бланки установленного образца, а также счета, открываемые в соответствии с законодательством Российской Федерации.</w:t>
      </w:r>
    </w:p>
    <w:p w:rsidR="002F3FA5" w:rsidRPr="00B91FB9" w:rsidRDefault="002F3FA5" w:rsidP="00B91F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Федеральная служба по труду и занятости вправе иметь геральдический знак - эмблему, флаг и вымпел, учреждаемые Министерством труда и социальной защиты Российской Федерации по согласованию с Геральдическим советом при Президенте Российской Федерации.</w:t>
      </w:r>
    </w:p>
    <w:p w:rsidR="002F3FA5" w:rsidRPr="00B91FB9" w:rsidRDefault="002F3FA5" w:rsidP="00B91FB9">
      <w:pPr>
        <w:pStyle w:val="ConsPlusNormal"/>
        <w:spacing w:line="300" w:lineRule="atLeast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(абзац введен Постановлением Правительства РФ от 24.03.2011 N 210, в ред. Постановления Правительства РФ от 19.06.2012 N 611)</w:t>
      </w:r>
    </w:p>
    <w:p w:rsidR="002F3FA5" w:rsidRPr="00B91FB9" w:rsidRDefault="002F3FA5" w:rsidP="002F3FA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91FB9">
        <w:rPr>
          <w:sz w:val="22"/>
          <w:szCs w:val="22"/>
        </w:rPr>
        <w:t>12. Место нахождения Федеральной службы по труду и занятости - г. Москва.</w:t>
      </w:r>
    </w:p>
    <w:p w:rsidR="006D6D97" w:rsidRPr="006F6535" w:rsidRDefault="006D6D97" w:rsidP="006F6535"/>
    <w:sectPr w:rsidR="006D6D97" w:rsidRPr="006F6535" w:rsidSect="00DF57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0DA" w:rsidRDefault="006710DA">
      <w:r>
        <w:separator/>
      </w:r>
    </w:p>
  </w:endnote>
  <w:endnote w:type="continuationSeparator" w:id="0">
    <w:p w:rsidR="006710DA" w:rsidRDefault="00671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AD7" w:rsidRDefault="00185AD7" w:rsidP="00DF5729">
    <w:pPr>
      <w:jc w:val="center"/>
      <w:rPr>
        <w:sz w:val="2"/>
        <w:szCs w:val="2"/>
      </w:rPr>
    </w:pPr>
  </w:p>
  <w:p w:rsidR="00185AD7" w:rsidRDefault="00185AD7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0DA" w:rsidRDefault="006710DA">
      <w:r>
        <w:separator/>
      </w:r>
    </w:p>
  </w:footnote>
  <w:footnote w:type="continuationSeparator" w:id="0">
    <w:p w:rsidR="006710DA" w:rsidRDefault="006710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AD7" w:rsidRDefault="00185AD7" w:rsidP="00DF5729">
    <w:pPr>
      <w:jc w:val="center"/>
      <w:rPr>
        <w:sz w:val="2"/>
        <w:szCs w:val="2"/>
      </w:rPr>
    </w:pPr>
  </w:p>
  <w:p w:rsidR="00185AD7" w:rsidRDefault="00DC174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DC174E" w:rsidRDefault="00DC174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DC174E" w:rsidRPr="00DC174E" w:rsidRDefault="00DC174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6D6D97" w:rsidRPr="00DC174E" w:rsidRDefault="006D6D97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6D6D97" w:rsidRPr="00DC174E" w:rsidRDefault="006D6D97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2F3FA5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3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5AD7">
      <w:rPr>
        <w:sz w:val="10"/>
        <w:szCs w:val="10"/>
      </w:rPr>
      <w:t xml:space="preserve"> </w:t>
    </w:r>
  </w:p>
  <w:p w:rsidR="00185AD7" w:rsidRDefault="00EB2E3B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5550E"/>
    <w:rsid w:val="000B5D88"/>
    <w:rsid w:val="000D487F"/>
    <w:rsid w:val="000F59EA"/>
    <w:rsid w:val="00185AD7"/>
    <w:rsid w:val="001C50DE"/>
    <w:rsid w:val="002328AA"/>
    <w:rsid w:val="00256934"/>
    <w:rsid w:val="002A3FB4"/>
    <w:rsid w:val="002F3FA5"/>
    <w:rsid w:val="002F6C78"/>
    <w:rsid w:val="003000ED"/>
    <w:rsid w:val="00303B21"/>
    <w:rsid w:val="00352E3D"/>
    <w:rsid w:val="00415D80"/>
    <w:rsid w:val="00464574"/>
    <w:rsid w:val="00470855"/>
    <w:rsid w:val="004F00F8"/>
    <w:rsid w:val="00616E37"/>
    <w:rsid w:val="006710DA"/>
    <w:rsid w:val="00692F52"/>
    <w:rsid w:val="006C2CAC"/>
    <w:rsid w:val="006D6D97"/>
    <w:rsid w:val="006F6535"/>
    <w:rsid w:val="00706E08"/>
    <w:rsid w:val="00733B63"/>
    <w:rsid w:val="00854060"/>
    <w:rsid w:val="008A40F2"/>
    <w:rsid w:val="00CA5FB3"/>
    <w:rsid w:val="00DA7D8E"/>
    <w:rsid w:val="00DC174E"/>
    <w:rsid w:val="00DF5729"/>
    <w:rsid w:val="00EB2E3B"/>
    <w:rsid w:val="00FA0589"/>
    <w:rsid w:val="00FA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DF57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F5729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basedOn w:val="a0"/>
    <w:link w:val="a7"/>
    <w:semiHidden/>
    <w:locked/>
    <w:rsid w:val="000B5D88"/>
    <w:rPr>
      <w:lang w:val="ru-RU" w:eastAsia="ru-RU" w:bidi="ar-SA"/>
    </w:rPr>
  </w:style>
  <w:style w:type="paragraph" w:styleId="a7">
    <w:name w:val="footnote text"/>
    <w:basedOn w:val="a"/>
    <w:link w:val="a6"/>
    <w:rsid w:val="000B5D88"/>
  </w:style>
  <w:style w:type="character" w:styleId="a8">
    <w:name w:val="footnote reference"/>
    <w:basedOn w:val="a0"/>
    <w:rsid w:val="000B5D8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3710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Арм-Экогрупп</Company>
  <LinksUpToDate>false</LinksUpToDate>
  <CharactersWithSpaces>24814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Информ-аналит отдел</dc:creator>
  <cp:lastModifiedBy> </cp:lastModifiedBy>
  <cp:revision>2</cp:revision>
  <dcterms:created xsi:type="dcterms:W3CDTF">2018-02-27T17:55:00Z</dcterms:created>
  <dcterms:modified xsi:type="dcterms:W3CDTF">2018-02-27T17:55:00Z</dcterms:modified>
</cp:coreProperties>
</file>