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1A" w:rsidRPr="001E231A" w:rsidRDefault="001E231A" w:rsidP="001E231A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1E231A">
        <w:rPr>
          <w:sz w:val="22"/>
          <w:szCs w:val="22"/>
        </w:rPr>
        <w:t>МИНИСТЕРСТВО ТРУДА И СОЦИАЛЬНОЙ ЗАЩИТЫ РОССИЙСКОЙ ФЕДЕРАЦИИ</w:t>
      </w:r>
    </w:p>
    <w:p w:rsidR="001E231A" w:rsidRPr="001E231A" w:rsidRDefault="001E231A" w:rsidP="001E231A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>ПРИКАЗ</w:t>
      </w: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 xml:space="preserve">от 8 февраля </w:t>
      </w:r>
      <w:smartTag w:uri="urn:schemas-microsoft-com:office:smarttags" w:element="metricconverter">
        <w:smartTagPr>
          <w:attr w:name="ProductID" w:val="2018 г"/>
        </w:smartTagPr>
        <w:r w:rsidRPr="001E231A">
          <w:rPr>
            <w:sz w:val="22"/>
            <w:szCs w:val="22"/>
          </w:rPr>
          <w:t>2018 г</w:t>
        </w:r>
      </w:smartTag>
      <w:r w:rsidRPr="001E231A">
        <w:rPr>
          <w:sz w:val="22"/>
          <w:szCs w:val="22"/>
        </w:rPr>
        <w:t>. N 68</w:t>
      </w:r>
    </w:p>
    <w:p w:rsidR="001E231A" w:rsidRPr="001E231A" w:rsidRDefault="001E231A" w:rsidP="001E231A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>ОБ УТВЕРЖДЕНИИ ПЛАНА</w:t>
      </w: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>ОРГАНИЗАЦИИ ЗАКОНОПРОЕКТНЫХ РАБОТ МИНИСТЕРСТВА ТРУДА</w:t>
      </w: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>И СОЦИАЛЬНОЙ ЗАЩИТЫ РОССИЙСКОЙ ФЕДЕРАЦИИ НА 2018 ГОД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1E231A">
        <w:rPr>
          <w:sz w:val="22"/>
          <w:szCs w:val="22"/>
        </w:rPr>
        <w:t>В целях реализации функций Министерства труда и социальной защиты Российской Федерации по выработке и реализации государственной политики и нормативно-правовому регулированию в сфере труда и социальной защиты в 2018 году приказываю: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1E231A">
        <w:rPr>
          <w:sz w:val="22"/>
          <w:szCs w:val="22"/>
        </w:rPr>
        <w:t xml:space="preserve">1. Утвердить </w:t>
      </w:r>
      <w:hyperlink r:id="rId6" w:anchor="Par27#Par27" w:tooltip="ПЛАН" w:history="1">
        <w:r w:rsidRPr="001E231A">
          <w:rPr>
            <w:rStyle w:val="a9"/>
            <w:color w:val="auto"/>
            <w:sz w:val="22"/>
            <w:szCs w:val="22"/>
            <w:u w:val="none"/>
          </w:rPr>
          <w:t>план</w:t>
        </w:r>
      </w:hyperlink>
      <w:r w:rsidRPr="001E231A">
        <w:rPr>
          <w:sz w:val="22"/>
          <w:szCs w:val="22"/>
        </w:rPr>
        <w:t xml:space="preserve"> организации законопроектных работ Министерства труда и социальной защиты Российской Федерации на 2018 год согласно приложению.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1E231A">
        <w:rPr>
          <w:sz w:val="22"/>
          <w:szCs w:val="22"/>
        </w:rPr>
        <w:t>2. Контроль за исполнением настоящего приказа возложить на статс-секретаря - заместителя Министра труда и социальной защиты Российской Федерации А.Н. Пудова.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1E231A" w:rsidRPr="001E231A" w:rsidRDefault="001E231A" w:rsidP="001E231A">
      <w:pPr>
        <w:pStyle w:val="ConsPlusNormal"/>
        <w:spacing w:line="300" w:lineRule="atLeast"/>
        <w:jc w:val="right"/>
        <w:rPr>
          <w:sz w:val="22"/>
          <w:szCs w:val="22"/>
        </w:rPr>
      </w:pPr>
      <w:r w:rsidRPr="001E231A">
        <w:rPr>
          <w:sz w:val="22"/>
          <w:szCs w:val="22"/>
        </w:rPr>
        <w:t>Министр</w:t>
      </w:r>
    </w:p>
    <w:p w:rsidR="001E231A" w:rsidRPr="001E231A" w:rsidRDefault="001E231A" w:rsidP="001E231A">
      <w:pPr>
        <w:pStyle w:val="ConsPlusNormal"/>
        <w:spacing w:line="300" w:lineRule="atLeast"/>
        <w:jc w:val="right"/>
        <w:rPr>
          <w:sz w:val="22"/>
          <w:szCs w:val="22"/>
        </w:rPr>
      </w:pPr>
      <w:r w:rsidRPr="001E231A">
        <w:rPr>
          <w:sz w:val="22"/>
          <w:szCs w:val="22"/>
        </w:rPr>
        <w:t>М.ТОПИЛИН</w:t>
      </w:r>
    </w:p>
    <w:p w:rsid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  <w:sectPr w:rsidR="001E231A" w:rsidSect="00DF57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851" w:left="1418" w:header="0" w:footer="0" w:gutter="0"/>
          <w:cols w:space="720"/>
          <w:noEndnote/>
        </w:sectPr>
      </w:pPr>
    </w:p>
    <w:p w:rsidR="001E231A" w:rsidRPr="001E231A" w:rsidRDefault="001E231A" w:rsidP="001E231A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1E231A">
        <w:rPr>
          <w:sz w:val="22"/>
          <w:szCs w:val="22"/>
        </w:rPr>
        <w:lastRenderedPageBreak/>
        <w:t>Приложение</w:t>
      </w:r>
    </w:p>
    <w:p w:rsidR="001E231A" w:rsidRPr="001E231A" w:rsidRDefault="001E231A" w:rsidP="001E231A">
      <w:pPr>
        <w:pStyle w:val="ConsPlusNormal"/>
        <w:spacing w:line="300" w:lineRule="atLeast"/>
        <w:jc w:val="right"/>
        <w:rPr>
          <w:sz w:val="22"/>
          <w:szCs w:val="22"/>
        </w:rPr>
      </w:pPr>
      <w:r w:rsidRPr="001E231A">
        <w:rPr>
          <w:sz w:val="22"/>
          <w:szCs w:val="22"/>
        </w:rPr>
        <w:t>к приказу Министерства труда</w:t>
      </w:r>
    </w:p>
    <w:p w:rsidR="001E231A" w:rsidRPr="001E231A" w:rsidRDefault="001E231A" w:rsidP="001E231A">
      <w:pPr>
        <w:pStyle w:val="ConsPlusNormal"/>
        <w:spacing w:line="300" w:lineRule="atLeast"/>
        <w:jc w:val="right"/>
        <w:rPr>
          <w:sz w:val="22"/>
          <w:szCs w:val="22"/>
        </w:rPr>
      </w:pPr>
      <w:r w:rsidRPr="001E231A">
        <w:rPr>
          <w:sz w:val="22"/>
          <w:szCs w:val="22"/>
        </w:rPr>
        <w:t>и социальной защиты</w:t>
      </w:r>
      <w:r>
        <w:rPr>
          <w:sz w:val="22"/>
          <w:szCs w:val="22"/>
        </w:rPr>
        <w:t xml:space="preserve"> </w:t>
      </w:r>
      <w:r w:rsidRPr="001E231A">
        <w:rPr>
          <w:sz w:val="22"/>
          <w:szCs w:val="22"/>
        </w:rPr>
        <w:t>Российской Федерации</w:t>
      </w:r>
    </w:p>
    <w:p w:rsidR="001E231A" w:rsidRPr="001E231A" w:rsidRDefault="001E231A" w:rsidP="001E231A">
      <w:pPr>
        <w:pStyle w:val="ConsPlusNormal"/>
        <w:spacing w:line="300" w:lineRule="atLeast"/>
        <w:jc w:val="right"/>
        <w:rPr>
          <w:sz w:val="22"/>
          <w:szCs w:val="22"/>
        </w:rPr>
      </w:pPr>
      <w:r w:rsidRPr="001E231A">
        <w:rPr>
          <w:sz w:val="22"/>
          <w:szCs w:val="22"/>
        </w:rPr>
        <w:t xml:space="preserve">от 8 февраля </w:t>
      </w:r>
      <w:smartTag w:uri="urn:schemas-microsoft-com:office:smarttags" w:element="metricconverter">
        <w:smartTagPr>
          <w:attr w:name="ProductID" w:val="2018 г"/>
        </w:smartTagPr>
        <w:r w:rsidRPr="001E231A">
          <w:rPr>
            <w:sz w:val="22"/>
            <w:szCs w:val="22"/>
          </w:rPr>
          <w:t>2018 г</w:t>
        </w:r>
      </w:smartTag>
      <w:r w:rsidRPr="001E231A">
        <w:rPr>
          <w:sz w:val="22"/>
          <w:szCs w:val="22"/>
        </w:rPr>
        <w:t>. N 68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27"/>
      <w:bookmarkEnd w:id="0"/>
      <w:r w:rsidRPr="001E231A">
        <w:rPr>
          <w:sz w:val="22"/>
          <w:szCs w:val="22"/>
        </w:rPr>
        <w:t>ПЛАН</w:t>
      </w: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>ОРГАНИЗАЦИИ ЗАКОНОПРОЕКТНЫХ РАБОТ МИНИСТЕРСТВА ТРУДА</w:t>
      </w:r>
    </w:p>
    <w:p w:rsidR="001E231A" w:rsidRPr="001E231A" w:rsidRDefault="001E231A" w:rsidP="001E231A">
      <w:pPr>
        <w:pStyle w:val="ConsPlusTitle"/>
        <w:spacing w:line="300" w:lineRule="atLeast"/>
        <w:jc w:val="center"/>
        <w:rPr>
          <w:sz w:val="22"/>
          <w:szCs w:val="22"/>
        </w:rPr>
      </w:pPr>
      <w:r w:rsidRPr="001E231A">
        <w:rPr>
          <w:sz w:val="22"/>
          <w:szCs w:val="22"/>
        </w:rPr>
        <w:t>И СОЦИАЛЬНОЙ ЗАЩИТЫ РОССИЙСКОЙ ФЕДЕРАЦИИ НА 2018 ГОД &lt;1&gt;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1E231A">
        <w:rPr>
          <w:sz w:val="22"/>
          <w:szCs w:val="22"/>
        </w:rPr>
        <w:t>--------------------------------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</w:pPr>
      <w:r w:rsidRPr="001E231A">
        <w:t xml:space="preserve">&lt;1&gt; В соответствии с целями Плана деятельности Министерства труда и социальной защиты Российской Федерации на 2013 - 2018 годы, утвержденного Министром труда и социальной защиты Российской Федерации М.А. Топилиным 30 июля </w:t>
      </w:r>
      <w:smartTag w:uri="urn:schemas-microsoft-com:office:smarttags" w:element="metricconverter">
        <w:smartTagPr>
          <w:attr w:name="ProductID" w:val="2014 г"/>
        </w:smartTagPr>
        <w:r w:rsidRPr="001E231A">
          <w:t>2014 г</w:t>
        </w:r>
      </w:smartTag>
      <w:r w:rsidRPr="001E231A">
        <w:t>.</w:t>
      </w:r>
    </w:p>
    <w:p w:rsidR="001E231A" w:rsidRPr="001E231A" w:rsidRDefault="001E231A" w:rsidP="001E231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"/>
        <w:gridCol w:w="3073"/>
        <w:gridCol w:w="2885"/>
        <w:gridCol w:w="2068"/>
        <w:gridCol w:w="1655"/>
        <w:gridCol w:w="1756"/>
        <w:gridCol w:w="1626"/>
        <w:gridCol w:w="1727"/>
      </w:tblGrid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Наименование проекта федерального закона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Основание разработки проекта федерального закона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Ответственный департамент 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Срок доклада концепции проекта федерального закона руководству 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Срок внесения концепции проекта федерального закона в Правительство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Срок доклада проекта федерального закона руководству 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Срок внесения проекта федерального закона в Правительство Российской Федерации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8</w:t>
            </w:r>
          </w:p>
        </w:tc>
      </w:tr>
      <w:tr w:rsidR="001E231A" w:rsidRPr="001E231A" w:rsidTr="001E231A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  <w:outlineLvl w:val="1"/>
            </w:pPr>
            <w:r w:rsidRPr="001E231A">
              <w:t>Цель 1. Достойный труд, справедливая заработная плата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статью 1 Федерального закона "О минимальном размере оплаты труда"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статья 1 Федерального закона от 19 июня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1E231A">
                <w:t>2000 г</w:t>
              </w:r>
            </w:smartTag>
            <w:r w:rsidRPr="001E231A">
              <w:t xml:space="preserve">. N 82-ФЗ (в редакции Федерального закона от 28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 xml:space="preserve">. N 421-ФЗ) "О минимальном размере </w:t>
            </w:r>
            <w:r w:rsidRPr="001E231A">
              <w:lastRenderedPageBreak/>
              <w:t>оплаты труда"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Департамент оплаты труда, трудовых отношений и социального партнерства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Трудовой кодекс Российской Федерации (по вопросам совершенствования механизмов обеспечения своевременности и полноты выплаты заработной платы и иных сумм, причитающихся работнику)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4 пункта 3 протокола совещания у Председателя Правительства Российской Федерации Д.А. Медведева от 25 ноября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E231A">
                <w:t>2016 г</w:t>
              </w:r>
            </w:smartTag>
            <w:r w:rsidRPr="001E231A">
              <w:t>. N ДМ-П12-70пр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оплаты труда, трудовых отношений и социального партнерства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IV квартал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изменения в Бюджетный кодекс Российской Федерации в связи с принятием Федерального закона "О внесении изменений в Трудовой кодекс Российской Федерации" (по вопросам совершенствования механизмов обеспечения своевременности и полноты выплаты заработной платы и иных сумм, причитающихся работнику)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4 пункта 3 протокола совещания у Председателя Правительства Российской Федерации Д.А. Медведева от 25 ноября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E231A">
                <w:t>2016 г</w:t>
              </w:r>
            </w:smartTag>
            <w:r w:rsidRPr="001E231A">
              <w:t>. N ДМ-П12-70пр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оплаты труда, трудовых отношений и социального партнерства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IV квартал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О внесении изменений в Федеральный закон от 8 мая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E231A">
                <w:t>2010 г</w:t>
              </w:r>
            </w:smartTag>
            <w:r w:rsidRPr="001E231A">
              <w:t xml:space="preserve">. N 83-ФЗ "О внесении изменений в отдельные законодательные акты </w:t>
            </w:r>
            <w:r w:rsidRPr="001E231A">
              <w:lastRenderedPageBreak/>
              <w:t>Российской Федерации в связи с совершенствованием правового положения государственных (муниципальных) учреждений" в связи с принятием Федерального закона "О внесении изменений в Трудовой кодекс Российской Федерации" (по вопросам совершенствования механизмов обеспечения своевременности и полноты выплаты заработной платы и иных сумм, причитающихся работнику)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lastRenderedPageBreak/>
              <w:t xml:space="preserve">абзац 4 пункта 3 протокола совещания у Председателя Правительства Российской Федерации Д.А. Медведева от 25 ноября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E231A">
                <w:t>2016 г</w:t>
              </w:r>
            </w:smartTag>
            <w:r w:rsidRPr="001E231A">
              <w:t>. N ДМ-</w:t>
            </w:r>
            <w:r w:rsidRPr="001E231A">
              <w:lastRenderedPageBreak/>
              <w:t>П12-70пр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 xml:space="preserve">Департамент оплаты труда, трудовых отношений и социального </w:t>
            </w:r>
            <w:r w:rsidRPr="001E231A">
              <w:lastRenderedPageBreak/>
              <w:t>партнерства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IV квартал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часть 6 статьи 5.27 Кодекса Российской Федерации об административных правонарушениях (в части введения административной ответственности за воспрепятствование осуществления работниками права на изменение кредитной организации, в которую должна быть переведена заработная плата)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оплаты труда, трудовых отношений и социального партнерства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октябрь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 w:rsidP="001E231A">
            <w:pPr>
              <w:ind w:left="57" w:right="57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 w:rsidP="001E231A">
            <w:pPr>
              <w:ind w:left="57" w:right="57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правовой и международной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Об исполнении бюджета Фонда социального страхования Российской Федерации за 2017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Бюджетный кодекс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Финансовый департамент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апрель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май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бюджете Фонда социального страхования Российской Федерации на 2019 год и на плановый период 2020 и 2021 годов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Бюджетный кодекс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Финансовый департамент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ратификации Конвенции о безопасности и гигиене труда в строительстве (Конвенции N 167)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пункт 7.10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 на 2014 - 2016 годы, продленного на 2017 год,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пункт 194 Плана мероприятий Правительства Российской Федерации по реализации Генерального соглашения между общероссийскими объединениями профсоюзов, </w:t>
            </w:r>
            <w:r w:rsidRPr="001E231A">
              <w:lastRenderedPageBreak/>
              <w:t xml:space="preserve">общероссийскими объединениями работодателей и Правительством Российской Федерации на 2014 - 2016 годы, утвержденного распоряжением Правительства Российской Федерации от 17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E231A">
                <w:t>2014 г</w:t>
              </w:r>
            </w:smartTag>
            <w:r w:rsidRPr="001E231A">
              <w:t>. N 2585-р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Департамент условий 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Трудовой кодекс Российской Федерации (в части совершенствования механизмов предупреждения производственного травматизма и профессиональной заболеваемости, соблюдения трудового законодательства и иных нормативных правовых актов, содержащих нормы трудового права)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пункт 2 раздела I протокола заседания Правительства Российской Федерации от 4 августа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E231A">
                <w:t>2015 г</w:t>
              </w:r>
            </w:smartTag>
            <w:r w:rsidRPr="001E231A">
              <w:t>. N 28,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пункт 6 протокола совещания у Председателя Правительства Российской Федерации от 9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E231A">
                <w:t>2016 г</w:t>
              </w:r>
            </w:smartTag>
            <w:r w:rsidRPr="001E231A">
              <w:t>. N ДМ-П12-58пр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условий 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апрель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Федеральный закон "О специальной оценке условий труда"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по результатам анализа практики применения законодательства о специальной оценке условий труда, а также по </w:t>
            </w:r>
            <w:r w:rsidRPr="001E231A">
              <w:lastRenderedPageBreak/>
              <w:t>результатам обобщения практики оказания Минтрудом России государственной услуги "Формирование и ведение реестра организаций, проводящих специальную оценку условий труда"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Департамент условий 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июль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статью 330.3 Трудового кодекса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поручение Заместителя Председателя Правительства Российской Федерации О.Ю. Голодец от 21 июля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ОГ-П12-5350;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подпункт "в" пункта 12 протокола от 21 июля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7 заседания Российской трехсторонней комиссии по регулированию социально-трудовых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условий 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апрель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О внесении изменений в статьи 212 и 357 Трудового кодекса Российской Федерации (в части установления обязанностей по координации мероприятий по охране труда несколькими работодателями, </w:t>
            </w:r>
            <w:r w:rsidRPr="001E231A">
              <w:lastRenderedPageBreak/>
              <w:t>осуществляющими деятельность на одной производственной территории)"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lastRenderedPageBreak/>
              <w:t xml:space="preserve">по результатам работы межведомственной рабочей группы Минтруда России, утвержденной приказом Минтруда России от 15.06.2017 N 489, в целях исполнения мероприятий по снижению </w:t>
            </w:r>
            <w:r w:rsidRPr="001E231A">
              <w:lastRenderedPageBreak/>
              <w:t>производственного травматизма в строительной отрасли на 2017 год, разработанного Минстроем России по поручению Заместителя Председателя Правительства Российской Федерации О.Ю. Голодец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Департамент условий 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  <w:outlineLvl w:val="1"/>
            </w:pPr>
            <w:r w:rsidRPr="001E231A">
              <w:lastRenderedPageBreak/>
              <w:t>Цель 2. Достойная пенсия за продолжительный добросовестный труд</w:t>
            </w:r>
          </w:p>
        </w:tc>
      </w:tr>
      <w:tr w:rsidR="001E231A" w:rsidRPr="001E231A" w:rsidTr="001E231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ратификации Договора между Российской Федерацией и Республикой Сербией о социальном обеспечении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статья 14 Федерального закона от 15 июля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1E231A">
                <w:t>1995 г</w:t>
              </w:r>
            </w:smartTag>
            <w:r w:rsidRPr="001E231A">
              <w:t>. N 101-ФЗ "О международных договорах Российской Федерации"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пенсионного обеспечения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 w:rsidP="001E231A">
            <w:pPr>
              <w:ind w:left="57" w:right="57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 w:rsidP="001E231A">
            <w:pPr>
              <w:ind w:left="57" w:right="57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правовой и международной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1A" w:rsidRPr="001E231A" w:rsidRDefault="001E231A">
            <w:pPr>
              <w:rPr>
                <w:rFonts w:ascii="Arial" w:hAnsi="Arial" w:cs="Arial"/>
              </w:rPr>
            </w:pP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Об ожидаемом периоде выплаты накопительной пенсии на 2019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часть первая 1 статьи 17 Федерального закона от 28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E231A">
                <w:t>2013 г</w:t>
              </w:r>
            </w:smartTag>
            <w:r w:rsidRPr="001E231A">
              <w:t>. N 424-ФЗ "О накопительной пенсии"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пенсионного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публично-правовой компании "Пенсионный фонд Российской Федерации"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пункт 15 плана-графика подготовки проектов федеральных законов по реализации Стратегии долгосрочного развития пенсионной системы </w:t>
            </w:r>
            <w:r w:rsidRPr="001E231A">
              <w:lastRenderedPageBreak/>
              <w:t xml:space="preserve">Российской Федерации, утвержденного распоряжением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1E231A">
                <w:t>2012 г</w:t>
              </w:r>
            </w:smartTag>
            <w:r w:rsidRPr="001E231A">
              <w:t>. N 2524-р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Департамент пенсионного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октябрь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О внесении изменений в отдельные законодательные акты Российской Федерации (в части приведения их в соответствие с Постановлением Конституционного Суда Российской Федерации от 5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36-П)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Поручение Заместителя Председателя Правительства Российской Федерации О.Ю. Голодец от 9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 xml:space="preserve">. N ОГ-П12-8215 о подготовке и внесении в Правительство Российской Федерации проекта федерального закона, направленного на исполнение Постановления Конституционного Суда Российской Федерации от 5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36-П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пенсионного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Об исполнении бюджета Пенсионного фонда Российской Федерации за 2017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Бюджетный кодекс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Финансовый департамент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апрель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май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бюджете Пенсионного фонда Российской Федерации на 2019 год и на плановый период 2020 и 2021 годов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Бюджетный кодекс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Финансовый департамент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  <w:outlineLvl w:val="1"/>
            </w:pPr>
            <w:r w:rsidRPr="001E231A">
              <w:lastRenderedPageBreak/>
              <w:t>Цель 3. Улучшение демографической ситуации. Семьи с детьми получат государственную поддержку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статьи 8 и 10 Федерального закона "О дополнительных мерах государственной поддержки семей, имеющих детей" (в части исключения "иных" организаций из перечня организаций, на погашение займов которых могут направляться средства материнского (семейного) капитала)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демографической политики и социальной защиты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изменения в статью 217 части второй Налогового кодекса Российской Федерации в связи с принятием Федерального закона "О ежемесячных выплатах семьям, имеющим детей"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правовой и международной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  <w:outlineLvl w:val="1"/>
            </w:pPr>
            <w:r w:rsidRPr="001E231A">
              <w:t>Цель 4. Социальная защита приблизится к человеку, социальная поддержка станет адресной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Федеральный закон "О внесении изменений в Федеральный закон "О социальной защите инвалидов в Российской Федерации" и статью 8 </w:t>
            </w:r>
            <w:r w:rsidRPr="001E231A">
              <w:lastRenderedPageBreak/>
              <w:t>Федерального закона "Об обязательном социальном страховании от несчастных случаев на производстве и профессиональных заболеваний"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lastRenderedPageBreak/>
              <w:t xml:space="preserve">пункт 9 поручения Председателя Правительства Российской Федерации Д.А. Медведева от 10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ДМ-П12-3169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по делам инвалидов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апрель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Об обязательном социальном страховании от несчастных случаев на производстве и профессиональных заболеваний (по вопросам реализации концепции реформирования обязательного социального страхования от несчастных случаев на производстве и профессиональных заболеваний)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пункт 4 раздела 1 протокола совещания у Заместителя Председателя Правительства Российской Федерации О.Ю. Голодец от 3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E231A">
                <w:t>2014 г</w:t>
              </w:r>
            </w:smartTag>
            <w:r w:rsidRPr="001E231A">
              <w:t>. N ОГ-П12-85пр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развития социального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О внесении изменений в отдельные законодательные акты Российской Федерации об обязательном социальной страховании (внесение изменений в федеральные законы от 24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1E231A">
                <w:t>1998 г</w:t>
              </w:r>
            </w:smartTag>
            <w:r w:rsidRPr="001E231A">
              <w:t xml:space="preserve">. N 125-ФЗ "Об обязательном социальном страховании от несчастных случаев на производстве и </w:t>
            </w:r>
            <w:r w:rsidRPr="001E231A">
              <w:lastRenderedPageBreak/>
              <w:t xml:space="preserve">профессиональных заболеваний" и от 29 декабря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1E231A">
                <w:t>2006 г</w:t>
              </w:r>
            </w:smartTag>
            <w:r w:rsidRPr="001E231A">
              <w:t>. N 255-ФЗ "Об обязательном социальном страховании на случай временной нетрудоспособности и в связи с материнством"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развития социального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январь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страховых тарифах на обязательное социальное страхование от несчастных случаев на производстве и профессиональных заболеваний на 2019 год и на плановый период 2020 и 2021 годов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статья 21 Федерального закона от 24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1E231A">
                <w:t>1998 г</w:t>
              </w:r>
            </w:smartTag>
            <w:r w:rsidRPr="001E231A">
              <w:t>. N 125-ФЗ "Об обязательном социальном страховании от несчастных случае на производстве и профессиональных заболеваний"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развития социального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август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сентябрь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публично-правовой компании "Фонд социального страхования Российской Федерации"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развития социального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октябрь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Закон Российской Федерации "О занятости населения в Российской Федерации" (в части условий и сроков выплаты пособия по безработице)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занятости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январь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июль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О внесении изменений в </w:t>
            </w:r>
            <w:r w:rsidRPr="001E231A">
              <w:lastRenderedPageBreak/>
              <w:t>отдельные законодательные акты Российской Федерации (в целях совершенствования регулирования вопросов квотирования рабочих мест для приема на работу инвалидов)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lastRenderedPageBreak/>
              <w:t xml:space="preserve">абзац четвертый пункта 2 </w:t>
            </w:r>
            <w:r w:rsidRPr="001E231A">
              <w:lastRenderedPageBreak/>
              <w:t xml:space="preserve">раздела 1 протокола заседания Правительства Российской Федерации от 9 марта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7,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9 перечня поручений Правительства Российской Федерации от 18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ДМ-П12-3169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 xml:space="preserve">Департамент </w:t>
            </w:r>
            <w:r w:rsidRPr="001E231A">
              <w:lastRenderedPageBreak/>
              <w:t>занятости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 xml:space="preserve">2018 </w:t>
              </w:r>
              <w:r w:rsidRPr="001E231A">
                <w:lastRenderedPageBreak/>
                <w:t>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 xml:space="preserve">июль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изменения в Трудовой кодекс Российской Федерации (в целях совершенствования регулирования вопросов квотирования рабочих мест для приема на работу инвалидов)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2 раздела 1 протокола заседания Правительства Российской Федерации от 9 марта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7,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9 перечня поручений Правительства Российской Федерации от 18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ДМ-П12-3169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занятости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июль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изменения в Кодекс Российской Федерации об административных правонарушениях (в целях совершенствования регулирования вопросов квотирования рабочих мест для приема на работу инвалидов)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2 раздела 1 протокола заседания Правительства Российской Федерации от 9 марта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7,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9 перечня поручений Правительства Российской Федерации от 18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ДМ-П12-3169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занятости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июль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Бюджетный кодекс Российской Федерации (в целях совершенствования регулирования вопросов квотирования рабочих мест для приема на работу инвалидов)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2 раздела 1 протокола заседания Правительства Российской Федерации от 9 марта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7,</w:t>
            </w:r>
          </w:p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четвертый пункта 9 перечня поручений Правительства Российской Федерации от 18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ДМ-П12-3169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занятости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июль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Закон Российской Федерации "О защите прав потребителей" и Федеральный закон "Об основах туристской деятельности в Российской Федерации" (в части установления особых мер защиты прав потребителей из числа социально уязвимых категорий)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абзац пятый подпункта "б" пункта 1 перечня поручений Президента Российской Федерации по итогам заседания президиума Государственного совета Российской Федерации от 18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правовой и международной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О внесении изменений в статью 14.8 Кодекса Российской Федерации об административных правонарушениях (в части установления ответственности за </w:t>
            </w:r>
            <w:r w:rsidRPr="001E231A">
              <w:lastRenderedPageBreak/>
              <w:t>воспрепятствование потребителю в доступе к товарам (работам, услугам) по причинам, связанным с состоянием здоровья, ограничением жизнедеятельности)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lastRenderedPageBreak/>
              <w:t xml:space="preserve">абзац пятый подпункта "б" пункта 1 перечня поручений Президента Российской Федерации по итогам заседания президиума Государственного совета Российской Федерации от </w:t>
            </w:r>
            <w:r w:rsidRPr="001E231A">
              <w:lastRenderedPageBreak/>
              <w:t xml:space="preserve">18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lastRenderedPageBreak/>
              <w:t>Департамент правовой и международной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  <w:outlineLvl w:val="1"/>
            </w:pPr>
            <w:r w:rsidRPr="001E231A">
              <w:lastRenderedPageBreak/>
              <w:t>Цель 5. Государственная гражданская служба - открыта и профессиональна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отдельные законодательные акты Российской Федерации в связи с установлением ограничений на дарение (в части особенностей получения подарков отдельными категориями лиц, в целях противодействия коррупции)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подпункт "к" пункта 1 Национального плана противодействия коррупции на 2016 - 2017 годы, утвержденного Указом Президента Российской Федерации от 1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E231A">
                <w:t>2016 г</w:t>
              </w:r>
            </w:smartTag>
            <w:r w:rsidRPr="001E231A">
              <w:t>. N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государственной политики в сфере государственной и муниципальной службы,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январь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май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  <w:tr w:rsidR="001E231A" w:rsidRPr="001E231A" w:rsidTr="001E23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</w:pPr>
            <w:r w:rsidRPr="001E231A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>О внесении изменений в Федеральный закон "О государственной службе Российской Федерации" (в части повышения открытости деятельности государственной гражданской службы)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 w:rsidP="001E231A">
            <w:pPr>
              <w:pStyle w:val="ConsPlusNormal"/>
              <w:spacing w:line="300" w:lineRule="atLeast"/>
              <w:ind w:left="57" w:right="57"/>
              <w:jc w:val="both"/>
            </w:pPr>
            <w:r w:rsidRPr="001E231A">
              <w:t xml:space="preserve">поручение Правительства Российской Федерации от 15 мая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E231A">
                <w:t>2017 г</w:t>
              </w:r>
            </w:smartTag>
            <w:r w:rsidRPr="001E231A">
              <w:t>. N СП-П36-3093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Департамент государственной политики в сфере государственной и муниципальной службы,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январь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1A" w:rsidRPr="001E231A" w:rsidRDefault="001E231A">
            <w:pPr>
              <w:pStyle w:val="ConsPlusNormal"/>
              <w:spacing w:line="300" w:lineRule="atLeast"/>
              <w:jc w:val="center"/>
            </w:pPr>
            <w:r w:rsidRPr="001E231A"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E231A">
                <w:t>2018 г</w:t>
              </w:r>
            </w:smartTag>
            <w:r w:rsidRPr="001E231A">
              <w:t>.</w:t>
            </w:r>
          </w:p>
        </w:tc>
      </w:tr>
    </w:tbl>
    <w:p w:rsidR="001E231A" w:rsidRPr="001E231A" w:rsidRDefault="001E231A" w:rsidP="001E231A">
      <w:pPr>
        <w:pStyle w:val="ConsPlusNormal"/>
        <w:spacing w:line="300" w:lineRule="atLeast"/>
        <w:ind w:firstLine="540"/>
        <w:jc w:val="both"/>
      </w:pPr>
    </w:p>
    <w:sectPr w:rsidR="001E231A" w:rsidRPr="001E231A" w:rsidSect="001E231A">
      <w:pgSz w:w="16838" w:h="11906" w:orient="landscape" w:code="9"/>
      <w:pgMar w:top="1418" w:right="851" w:bottom="851" w:left="85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4C5" w:rsidRDefault="00E634C5">
      <w:r>
        <w:separator/>
      </w:r>
    </w:p>
  </w:endnote>
  <w:endnote w:type="continuationSeparator" w:id="0">
    <w:p w:rsidR="00E634C5" w:rsidRDefault="00E63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185AD7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4C5" w:rsidRDefault="00E634C5">
      <w:r>
        <w:separator/>
      </w:r>
    </w:p>
  </w:footnote>
  <w:footnote w:type="continuationSeparator" w:id="0">
    <w:p w:rsidR="00E634C5" w:rsidRDefault="00E63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DC174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DC174E" w:rsidRDefault="00DC174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DC174E" w:rsidRPr="00DC174E" w:rsidRDefault="00DC174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366FE3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AD7">
      <w:rPr>
        <w:sz w:val="10"/>
        <w:szCs w:val="10"/>
      </w:rPr>
      <w:t xml:space="preserve"> </w:t>
    </w:r>
  </w:p>
  <w:p w:rsidR="00185AD7" w:rsidRDefault="00EB2E3B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487F"/>
    <w:rsid w:val="000F59EA"/>
    <w:rsid w:val="00185AD7"/>
    <w:rsid w:val="001C50DE"/>
    <w:rsid w:val="001E231A"/>
    <w:rsid w:val="002328AA"/>
    <w:rsid w:val="00256934"/>
    <w:rsid w:val="002A3FB4"/>
    <w:rsid w:val="002F6C78"/>
    <w:rsid w:val="00352E3D"/>
    <w:rsid w:val="00366FE3"/>
    <w:rsid w:val="00415D80"/>
    <w:rsid w:val="00470855"/>
    <w:rsid w:val="004F00F8"/>
    <w:rsid w:val="00616E37"/>
    <w:rsid w:val="006C2CAC"/>
    <w:rsid w:val="006D6D97"/>
    <w:rsid w:val="00706E08"/>
    <w:rsid w:val="00733B63"/>
    <w:rsid w:val="007A087D"/>
    <w:rsid w:val="00854060"/>
    <w:rsid w:val="008A40F2"/>
    <w:rsid w:val="009D6479"/>
    <w:rsid w:val="00C85781"/>
    <w:rsid w:val="00CA5FB3"/>
    <w:rsid w:val="00DC174E"/>
    <w:rsid w:val="00DF5729"/>
    <w:rsid w:val="00E634C5"/>
    <w:rsid w:val="00EB2E3B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character" w:styleId="a9">
    <w:name w:val="Hyperlink"/>
    <w:basedOn w:val="a0"/>
    <w:rsid w:val="001E23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Users\&#1055;&#1072;&#1087;&#1072;\Documents\&#1044;&#1051;&#1071;%20&#1053;&#1054;&#1042;&#1054;&#1057;&#1058;&#1045;&#1049;\&#1055;&#1088;&#1080;&#1082;&#1072;&#1079;%20&#1052;&#1080;&#1085;&#1090;&#1088;&#1091;&#1076;&#1072;%20&#1086;&#1090;%2008.02.2018%20N%2068%20&#1054;&#1073;%20&#1091;&#1090;&#1074;&#1077;&#1088;&#1078;&#1076;&#1077;&#1085;&#1080;&#1080;%20&#1087;&#1083;&#1072;&#1085;&#1072;%20&#1079;&#1072;&#1082;&#1086;&#1085;&#1086;&#1087;&#1088;&#1086;&#1077;&#1082;&#1090;&#1085;&#1099;&#1093;%20&#1088;&#1072;&#1073;&#1086;&#1090;.do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СОЦИАЛЬНОЙ ЗАЩИТЫ РОССИЙСКОЙ ФЕДЕРАЦИИ</vt:lpstr>
    </vt:vector>
  </TitlesOfParts>
  <Company>Арм-Экогрупп</Company>
  <LinksUpToDate>false</LinksUpToDate>
  <CharactersWithSpaces>16732</CharactersWithSpaces>
  <SharedDoc>false</SharedDoc>
  <HLinks>
    <vt:vector size="6" baseType="variant">
      <vt:variant>
        <vt:i4>70713349</vt:i4>
      </vt:variant>
      <vt:variant>
        <vt:i4>0</vt:i4>
      </vt:variant>
      <vt:variant>
        <vt:i4>0</vt:i4>
      </vt:variant>
      <vt:variant>
        <vt:i4>5</vt:i4>
      </vt:variant>
      <vt:variant>
        <vt:lpwstr>../../../ДЛЯ НОВОСТЕЙ/Приказ Минтруда от 08.02.2018 N 68 Об утверждении плана законопроектных работ.doc</vt:lpwstr>
      </vt:variant>
      <vt:variant>
        <vt:lpwstr>Par27#Par27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СОЦИАЛЬНОЙ ЗАЩИТЫ РОССИЙСКОЙ ФЕДЕРАЦИИ</dc:title>
  <dc:creator>Информ-аналит отдел</dc:creator>
  <cp:lastModifiedBy> </cp:lastModifiedBy>
  <cp:revision>2</cp:revision>
  <dcterms:created xsi:type="dcterms:W3CDTF">2018-03-24T18:19:00Z</dcterms:created>
  <dcterms:modified xsi:type="dcterms:W3CDTF">2018-03-24T18:19:00Z</dcterms:modified>
</cp:coreProperties>
</file>