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62F" w:rsidRPr="0008362F" w:rsidRDefault="0008362F" w:rsidP="0008362F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>ПРАВИТЕЛЬСТВО РОССИЙСКОЙ ФЕДЕРАЦИИ</w:t>
      </w: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>ПОСТАНОВЛЕНИЕ</w:t>
      </w: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 xml:space="preserve">от 30 ноября </w:t>
      </w:r>
      <w:smartTag w:uri="urn:schemas-microsoft-com:office:smarttags" w:element="metricconverter">
        <w:smartTagPr>
          <w:attr w:name="ProductID" w:val="2018 г"/>
        </w:smartTagPr>
        <w:r w:rsidRPr="0008362F">
          <w:rPr>
            <w:rFonts w:ascii="Arial" w:hAnsi="Arial" w:cs="Arial"/>
            <w:b/>
            <w:sz w:val="22"/>
            <w:szCs w:val="22"/>
          </w:rPr>
          <w:t>2018 г</w:t>
        </w:r>
      </w:smartTag>
      <w:r w:rsidRPr="0008362F">
        <w:rPr>
          <w:rFonts w:ascii="Arial" w:hAnsi="Arial" w:cs="Arial"/>
          <w:b/>
          <w:sz w:val="22"/>
          <w:szCs w:val="22"/>
        </w:rPr>
        <w:t>. № 1445</w:t>
      </w:r>
    </w:p>
    <w:p w:rsidR="0008362F" w:rsidRPr="0008362F" w:rsidRDefault="0008362F" w:rsidP="0008362F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</w:p>
    <w:p w:rsidR="0008362F" w:rsidRPr="0008362F" w:rsidRDefault="0008362F" w:rsidP="0008362F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>МОСКВА</w:t>
      </w: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</w:p>
    <w:p w:rsidR="0008362F" w:rsidRPr="0008362F" w:rsidRDefault="0008362F" w:rsidP="0008362F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>О внесении изменений в Положение об осуществлении</w:t>
      </w: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>федерального государственного энергетического надзора</w:t>
      </w:r>
    </w:p>
    <w:p w:rsidR="0008362F" w:rsidRPr="0008362F" w:rsidRDefault="0008362F" w:rsidP="00421DEB">
      <w:pPr>
        <w:pStyle w:val="af"/>
        <w:spacing w:line="300" w:lineRule="atLeast"/>
        <w:rPr>
          <w:rFonts w:ascii="Arial" w:hAnsi="Arial" w:cs="Arial"/>
          <w:sz w:val="22"/>
          <w:szCs w:val="22"/>
        </w:rPr>
      </w:pPr>
    </w:p>
    <w:p w:rsidR="0008362F" w:rsidRPr="0008362F" w:rsidRDefault="0008362F" w:rsidP="0008362F">
      <w:pPr>
        <w:tabs>
          <w:tab w:val="left" w:pos="2095"/>
          <w:tab w:val="left" w:pos="2143"/>
          <w:tab w:val="left" w:pos="3011"/>
          <w:tab w:val="left" w:pos="3587"/>
          <w:tab w:val="left" w:pos="4351"/>
          <w:tab w:val="left" w:pos="6026"/>
          <w:tab w:val="left" w:pos="8704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В соответствии со статьей 8'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08362F" w:rsidRPr="0008362F" w:rsidRDefault="0008362F" w:rsidP="0008362F">
      <w:pPr>
        <w:pStyle w:val="14"/>
        <w:numPr>
          <w:ilvl w:val="0"/>
          <w:numId w:val="10"/>
        </w:numPr>
        <w:tabs>
          <w:tab w:val="left" w:pos="1107"/>
        </w:tabs>
        <w:spacing w:line="300" w:lineRule="atLeast"/>
        <w:ind w:left="0" w:firstLine="680"/>
        <w:jc w:val="both"/>
        <w:rPr>
          <w:rFonts w:ascii="Arial" w:hAnsi="Arial" w:cs="Arial"/>
        </w:rPr>
      </w:pPr>
      <w:proofErr w:type="gramStart"/>
      <w:r w:rsidRPr="0008362F">
        <w:rPr>
          <w:rFonts w:ascii="Arial" w:hAnsi="Arial" w:cs="Arial"/>
        </w:rPr>
        <w:t>Утвердить прилагаемые изменения, которые вносятся в Положение 0б осуществлении федерального государственного энергетического надзора, утвержденное постановлением Правительства Российской Федерации от 20 июля 2013г. №610 "О федеральном государственном энергетическом надзоре" (Собрание законодательства Российской Федерации, 2013, № 30,ст. 4119; 2016, № 31, ст. 5019; 2017, №4, ст. 676; №33, ст. 5191).</w:t>
      </w:r>
      <w:proofErr w:type="gramEnd"/>
    </w:p>
    <w:p w:rsidR="0008362F" w:rsidRPr="0008362F" w:rsidRDefault="0008362F" w:rsidP="0008362F">
      <w:pPr>
        <w:pStyle w:val="14"/>
        <w:numPr>
          <w:ilvl w:val="0"/>
          <w:numId w:val="10"/>
        </w:numPr>
        <w:tabs>
          <w:tab w:val="left" w:pos="1102"/>
          <w:tab w:val="left" w:pos="1307"/>
          <w:tab w:val="left" w:pos="1624"/>
          <w:tab w:val="left" w:pos="3247"/>
          <w:tab w:val="left" w:pos="3458"/>
          <w:tab w:val="left" w:pos="5167"/>
          <w:tab w:val="left" w:pos="6842"/>
          <w:tab w:val="left" w:pos="7523"/>
          <w:tab w:val="left" w:pos="7979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>Реализация настоящего постановления осуществляется за счет и в пределах бюджетных ассигнований, предусмотренных федеральным органам исполнительной власти, уполномоченным на осуществление федерального государственного энергетического надзора, на руководство и управление в сфере установленных функций.</w:t>
      </w:r>
    </w:p>
    <w:p w:rsidR="0008362F" w:rsidRPr="0008362F" w:rsidRDefault="0008362F" w:rsidP="0008362F">
      <w:pPr>
        <w:pStyle w:val="14"/>
        <w:numPr>
          <w:ilvl w:val="0"/>
          <w:numId w:val="10"/>
        </w:numPr>
        <w:tabs>
          <w:tab w:val="left" w:pos="1102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 xml:space="preserve">Настоящее постановление, за исключением абзацев четвертого - тринадцатого пункта 3 изменений, утвержденных настоящим постановлением, вступает в силу с 30 ноября </w:t>
      </w:r>
      <w:smartTag w:uri="urn:schemas-microsoft-com:office:smarttags" w:element="metricconverter">
        <w:smartTagPr>
          <w:attr w:name="ProductID" w:val="2018 г"/>
        </w:smartTagPr>
        <w:r w:rsidRPr="0008362F">
          <w:rPr>
            <w:rFonts w:ascii="Arial" w:hAnsi="Arial" w:cs="Arial"/>
          </w:rPr>
          <w:t>2018 г</w:t>
        </w:r>
      </w:smartTag>
      <w:r w:rsidRPr="0008362F">
        <w:rPr>
          <w:rFonts w:ascii="Arial" w:hAnsi="Arial" w:cs="Arial"/>
        </w:rPr>
        <w:t>.</w:t>
      </w:r>
    </w:p>
    <w:p w:rsidR="0008362F" w:rsidRPr="0008362F" w:rsidRDefault="0008362F" w:rsidP="0008362F">
      <w:pPr>
        <w:pStyle w:val="14"/>
        <w:numPr>
          <w:ilvl w:val="0"/>
          <w:numId w:val="10"/>
        </w:numPr>
        <w:tabs>
          <w:tab w:val="left" w:pos="1083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 xml:space="preserve">абзацы четвертый - тринадцатый пункта3З изменений, утвержденных настоящим постановлением, вступают в силу с 1 января </w:t>
      </w:r>
      <w:smartTag w:uri="urn:schemas-microsoft-com:office:smarttags" w:element="metricconverter">
        <w:smartTagPr>
          <w:attr w:name="ProductID" w:val="2019 г"/>
        </w:smartTagPr>
        <w:r w:rsidRPr="0008362F">
          <w:rPr>
            <w:rFonts w:ascii="Arial" w:hAnsi="Arial" w:cs="Arial"/>
          </w:rPr>
          <w:t>2019 г</w:t>
        </w:r>
      </w:smartTag>
      <w:r w:rsidRPr="0008362F">
        <w:rPr>
          <w:rFonts w:ascii="Arial" w:hAnsi="Arial" w:cs="Arial"/>
        </w:rPr>
        <w:t>.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</w:p>
    <w:p w:rsidR="0031233C" w:rsidRDefault="0031233C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Председатель Правительства</w:t>
      </w:r>
    </w:p>
    <w:p w:rsidR="0008362F" w:rsidRPr="0008362F" w:rsidRDefault="0031233C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Российской Федерации                                                                                      </w:t>
      </w:r>
      <w:r w:rsidR="0008362F" w:rsidRPr="0008362F">
        <w:rPr>
          <w:rFonts w:ascii="Arial" w:hAnsi="Arial" w:cs="Arial"/>
          <w:sz w:val="22"/>
          <w:szCs w:val="22"/>
        </w:rPr>
        <w:t>Д.Медведев</w:t>
      </w:r>
    </w:p>
    <w:p w:rsidR="0008362F" w:rsidRPr="0008362F" w:rsidRDefault="0008362F" w:rsidP="00421DEB">
      <w:pPr>
        <w:spacing w:line="300" w:lineRule="atLeast"/>
        <w:jc w:val="right"/>
        <w:rPr>
          <w:rFonts w:ascii="Arial" w:hAnsi="Arial" w:cs="Arial"/>
          <w:sz w:val="22"/>
          <w:szCs w:val="22"/>
        </w:rPr>
      </w:pPr>
    </w:p>
    <w:p w:rsidR="0008362F" w:rsidRPr="0008362F" w:rsidRDefault="0008362F" w:rsidP="00421DEB">
      <w:pPr>
        <w:spacing w:line="300" w:lineRule="atLeast"/>
        <w:jc w:val="right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>УТВЕРЖДЕНЫ</w:t>
      </w:r>
      <w:proofErr w:type="gramEnd"/>
    </w:p>
    <w:p w:rsidR="0008362F" w:rsidRPr="0008362F" w:rsidRDefault="0008362F" w:rsidP="00421DEB">
      <w:pPr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постановлением Правительства Российской Федерации</w:t>
      </w:r>
    </w:p>
    <w:p w:rsidR="0008362F" w:rsidRPr="0008362F" w:rsidRDefault="0008362F" w:rsidP="00421DEB">
      <w:pPr>
        <w:pStyle w:val="af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от 30 ноября </w:t>
      </w:r>
      <w:smartTag w:uri="urn:schemas-microsoft-com:office:smarttags" w:element="metricconverter">
        <w:smartTagPr>
          <w:attr w:name="ProductID" w:val="2018 г"/>
        </w:smartTagPr>
        <w:r w:rsidRPr="0008362F">
          <w:rPr>
            <w:rFonts w:ascii="Arial" w:hAnsi="Arial" w:cs="Arial"/>
            <w:sz w:val="22"/>
            <w:szCs w:val="22"/>
          </w:rPr>
          <w:t>2018 г</w:t>
        </w:r>
      </w:smartTag>
      <w:r w:rsidRPr="0008362F">
        <w:rPr>
          <w:rFonts w:ascii="Arial" w:hAnsi="Arial" w:cs="Arial"/>
          <w:sz w:val="22"/>
          <w:szCs w:val="22"/>
        </w:rPr>
        <w:t>. №1445</w:t>
      </w:r>
    </w:p>
    <w:p w:rsidR="0008362F" w:rsidRPr="0008362F" w:rsidRDefault="0008362F" w:rsidP="00421DEB">
      <w:pPr>
        <w:pStyle w:val="af"/>
        <w:spacing w:line="300" w:lineRule="atLeast"/>
        <w:rPr>
          <w:rFonts w:ascii="Arial" w:hAnsi="Arial" w:cs="Arial"/>
          <w:sz w:val="22"/>
          <w:szCs w:val="22"/>
        </w:rPr>
      </w:pP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>ИЗМЕНЕНИЯ,</w:t>
      </w: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08362F">
        <w:rPr>
          <w:rFonts w:ascii="Arial" w:hAnsi="Arial" w:cs="Arial"/>
          <w:b/>
          <w:sz w:val="22"/>
          <w:szCs w:val="22"/>
        </w:rPr>
        <w:t>которые</w:t>
      </w:r>
      <w:proofErr w:type="gramEnd"/>
      <w:r w:rsidRPr="0008362F">
        <w:rPr>
          <w:rFonts w:ascii="Arial" w:hAnsi="Arial" w:cs="Arial"/>
          <w:b/>
          <w:sz w:val="22"/>
          <w:szCs w:val="22"/>
        </w:rPr>
        <w:t xml:space="preserve"> вносятся в Положение об осуществлении федерального государственного энергетического надзора</w:t>
      </w:r>
    </w:p>
    <w:p w:rsidR="0008362F" w:rsidRPr="0008362F" w:rsidRDefault="0008362F" w:rsidP="00421DEB">
      <w:pPr>
        <w:pStyle w:val="af"/>
        <w:spacing w:line="300" w:lineRule="atLeast"/>
        <w:rPr>
          <w:rFonts w:ascii="Arial" w:hAnsi="Arial" w:cs="Arial"/>
          <w:sz w:val="22"/>
          <w:szCs w:val="22"/>
        </w:rPr>
      </w:pPr>
    </w:p>
    <w:p w:rsidR="0008362F" w:rsidRPr="0008362F" w:rsidRDefault="0008362F" w:rsidP="0008362F">
      <w:pPr>
        <w:pStyle w:val="14"/>
        <w:numPr>
          <w:ilvl w:val="0"/>
          <w:numId w:val="9"/>
        </w:numPr>
        <w:tabs>
          <w:tab w:val="left" w:pos="1097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>Дополнить пунктом 2? следующего содержания:</w:t>
      </w:r>
    </w:p>
    <w:p w:rsidR="0008362F" w:rsidRPr="0008362F" w:rsidRDefault="0008362F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"23. </w:t>
      </w:r>
      <w:proofErr w:type="gramStart"/>
      <w:r w:rsidRPr="0008362F">
        <w:rPr>
          <w:rFonts w:ascii="Arial" w:hAnsi="Arial" w:cs="Arial"/>
          <w:sz w:val="22"/>
          <w:szCs w:val="22"/>
        </w:rPr>
        <w:t>В отношении объектов теплоснабжения, являющихся опасными производственными объектами, плановые проверки соблюдения требований безопасности в сфере теплоснабжения проводятся при осуществлении федерального государственного надзора в области промышленной безопасности с периодичностью, установленной Федеральным законом "О промышленной безопасности опасных производственных объектов".".</w:t>
      </w:r>
      <w:proofErr w:type="gramEnd"/>
    </w:p>
    <w:p w:rsidR="0008362F" w:rsidRPr="0008362F" w:rsidRDefault="0008362F" w:rsidP="0008362F">
      <w:pPr>
        <w:pStyle w:val="14"/>
        <w:numPr>
          <w:ilvl w:val="0"/>
          <w:numId w:val="9"/>
        </w:numPr>
        <w:tabs>
          <w:tab w:val="left" w:pos="1097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lastRenderedPageBreak/>
        <w:t>В пункте</w:t>
      </w:r>
      <w:proofErr w:type="gramStart"/>
      <w:r w:rsidRPr="0008362F">
        <w:rPr>
          <w:rFonts w:ascii="Arial" w:hAnsi="Arial" w:cs="Arial"/>
        </w:rPr>
        <w:t>4</w:t>
      </w:r>
      <w:proofErr w:type="gramEnd"/>
      <w:r w:rsidRPr="0008362F">
        <w:rPr>
          <w:rFonts w:ascii="Arial" w:hAnsi="Arial" w:cs="Arial"/>
        </w:rPr>
        <w:t xml:space="preserve"> слова "в соответствии со статьями 9 - 13 и 14" заменить словами "в соответствии со статьями 81, 9 - 1Зи 14".</w:t>
      </w:r>
    </w:p>
    <w:p w:rsidR="0008362F" w:rsidRPr="0008362F" w:rsidRDefault="0008362F" w:rsidP="0008362F">
      <w:pPr>
        <w:pStyle w:val="14"/>
        <w:numPr>
          <w:ilvl w:val="0"/>
          <w:numId w:val="9"/>
        </w:numPr>
        <w:tabs>
          <w:tab w:val="left" w:pos="1097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>Дополнить пунктами 13 - 23 следующего содержания: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"13.</w:t>
      </w:r>
      <w:r w:rsidR="00EF3E9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08362F">
        <w:rPr>
          <w:rFonts w:ascii="Arial" w:hAnsi="Arial" w:cs="Arial"/>
          <w:sz w:val="22"/>
          <w:szCs w:val="22"/>
        </w:rPr>
        <w:t xml:space="preserve">В целях применения при осуществлении государственного надзора </w:t>
      </w:r>
      <w:proofErr w:type="spellStart"/>
      <w:r w:rsidRPr="0008362F">
        <w:rPr>
          <w:rFonts w:ascii="Arial" w:hAnsi="Arial" w:cs="Arial"/>
          <w:sz w:val="22"/>
          <w:szCs w:val="22"/>
        </w:rPr>
        <w:t>риск-ориентированного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подхода деятельность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 подлежит отнесению к одной из категорий риска в соответствии с Правилами отнесения деятельности юридических лиц и индивидуальных предпринимателей и (или) используемых ими производственных объектов к определенной категории риска или определенному классу (категории) опасности, утвержденными постановлением Правительства Российской Федерации от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17 августа </w:t>
      </w:r>
      <w:smartTag w:uri="urn:schemas-microsoft-com:office:smarttags" w:element="metricconverter">
        <w:smartTagPr>
          <w:attr w:name="ProductID" w:val="2016 г"/>
        </w:smartTagPr>
        <w:r w:rsidRPr="0008362F">
          <w:rPr>
            <w:rFonts w:ascii="Arial" w:hAnsi="Arial" w:cs="Arial"/>
            <w:sz w:val="22"/>
            <w:szCs w:val="22"/>
          </w:rPr>
          <w:t>2016 г</w:t>
        </w:r>
      </w:smartTag>
      <w:r w:rsidRPr="0008362F">
        <w:rPr>
          <w:rFonts w:ascii="Arial" w:hAnsi="Arial" w:cs="Arial"/>
          <w:sz w:val="22"/>
          <w:szCs w:val="22"/>
        </w:rPr>
        <w:t xml:space="preserve">. № 806 "О применении </w:t>
      </w:r>
      <w:proofErr w:type="spellStart"/>
      <w:r w:rsidRPr="0008362F">
        <w:rPr>
          <w:rFonts w:ascii="Arial" w:hAnsi="Arial" w:cs="Arial"/>
          <w:sz w:val="22"/>
          <w:szCs w:val="22"/>
        </w:rPr>
        <w:t>риск-ориентированного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 (далее - Правила отнесения деятельности юридических лиц и индивидуальных предпринимателей </w:t>
      </w:r>
      <w:proofErr w:type="gramStart"/>
      <w:r w:rsidRPr="0008362F">
        <w:rPr>
          <w:rFonts w:ascii="Arial" w:hAnsi="Arial" w:cs="Arial"/>
          <w:sz w:val="22"/>
          <w:szCs w:val="22"/>
        </w:rPr>
        <w:t>и(</w:t>
      </w:r>
      <w:proofErr w:type="gramEnd"/>
      <w:r w:rsidRPr="0008362F">
        <w:rPr>
          <w:rFonts w:ascii="Arial" w:hAnsi="Arial" w:cs="Arial"/>
          <w:sz w:val="22"/>
          <w:szCs w:val="22"/>
        </w:rPr>
        <w:t>или) используемых ими производственных объектов к определенной категории риска или определенному классу (категории) опасности).</w:t>
      </w:r>
    </w:p>
    <w:p w:rsidR="0008362F" w:rsidRPr="0008362F" w:rsidRDefault="0008362F" w:rsidP="0008362F">
      <w:pPr>
        <w:pStyle w:val="af"/>
        <w:tabs>
          <w:tab w:val="left" w:pos="2834"/>
          <w:tab w:val="left" w:pos="5085"/>
          <w:tab w:val="left" w:pos="6933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 xml:space="preserve">Отнесение деятельности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 к определенной категории риска осуществляется в соответствии с критериями отнесения деятельности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 к определенной категории риска согласно приложению.</w:t>
      </w:r>
      <w:proofErr w:type="gramEnd"/>
    </w:p>
    <w:p w:rsidR="0008362F" w:rsidRPr="0008362F" w:rsidRDefault="0008362F" w:rsidP="0008362F">
      <w:pPr>
        <w:pStyle w:val="14"/>
        <w:numPr>
          <w:ilvl w:val="1"/>
          <w:numId w:val="9"/>
        </w:numPr>
        <w:tabs>
          <w:tab w:val="left" w:pos="817"/>
          <w:tab w:val="left" w:pos="1317"/>
          <w:tab w:val="left" w:pos="2026"/>
          <w:tab w:val="left" w:pos="2766"/>
          <w:tab w:val="left" w:pos="2929"/>
          <w:tab w:val="left" w:pos="3985"/>
          <w:tab w:val="left" w:pos="4268"/>
          <w:tab w:val="left" w:pos="4782"/>
          <w:tab w:val="left" w:pos="4983"/>
          <w:tab w:val="left" w:pos="5151"/>
          <w:tab w:val="left" w:pos="5545"/>
          <w:tab w:val="left" w:pos="6318"/>
          <w:tab w:val="left" w:pos="6923"/>
          <w:tab w:val="left" w:pos="7105"/>
          <w:tab w:val="left" w:pos="7220"/>
          <w:tab w:val="left" w:pos="7355"/>
          <w:tab w:val="left" w:pos="9097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 xml:space="preserve">Проведение плановых проверок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</w:rPr>
        <w:t>теплосетевых</w:t>
      </w:r>
      <w:proofErr w:type="spellEnd"/>
      <w:r w:rsidRPr="0008362F">
        <w:rPr>
          <w:rFonts w:ascii="Arial" w:hAnsi="Arial" w:cs="Arial"/>
        </w:rPr>
        <w:t xml:space="preserve"> организаций и потребителей электрической энергии в зависимости от присвоенной их деятельности определенной категории риска осуществляется со следующей периодичностью: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для категории высокого риск</w:t>
      </w:r>
      <w:proofErr w:type="gramStart"/>
      <w:r w:rsidRPr="0008362F">
        <w:rPr>
          <w:rFonts w:ascii="Arial" w:hAnsi="Arial" w:cs="Arial"/>
          <w:sz w:val="22"/>
          <w:szCs w:val="22"/>
        </w:rPr>
        <w:t>а-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один раз в 3 года;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для категории значительного риск</w:t>
      </w:r>
      <w:proofErr w:type="gramStart"/>
      <w:r w:rsidRPr="0008362F">
        <w:rPr>
          <w:rFonts w:ascii="Arial" w:hAnsi="Arial" w:cs="Arial"/>
          <w:sz w:val="22"/>
          <w:szCs w:val="22"/>
        </w:rPr>
        <w:t>а-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один раз в 4 года;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для категории среднего риск</w:t>
      </w:r>
      <w:proofErr w:type="gramStart"/>
      <w:r w:rsidRPr="0008362F">
        <w:rPr>
          <w:rFonts w:ascii="Arial" w:hAnsi="Arial" w:cs="Arial"/>
          <w:sz w:val="22"/>
          <w:szCs w:val="22"/>
        </w:rPr>
        <w:t>а-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не чаще одного раза в 5 лет; для категории умеренного риска- не чаще одного раза</w:t>
      </w:r>
      <w:r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>в 6 лет.</w:t>
      </w:r>
    </w:p>
    <w:p w:rsidR="0008362F" w:rsidRPr="0008362F" w:rsidRDefault="0008362F" w:rsidP="0008362F">
      <w:pPr>
        <w:pStyle w:val="af"/>
        <w:tabs>
          <w:tab w:val="left" w:pos="2011"/>
          <w:tab w:val="left" w:pos="2919"/>
          <w:tab w:val="left" w:pos="3960"/>
          <w:tab w:val="left" w:pos="4887"/>
          <w:tab w:val="left" w:pos="4978"/>
          <w:tab w:val="left" w:pos="5180"/>
          <w:tab w:val="left" w:pos="6917"/>
          <w:tab w:val="left" w:pos="6965"/>
          <w:tab w:val="left" w:pos="7104"/>
          <w:tab w:val="left" w:pos="8184"/>
          <w:tab w:val="left" w:pos="9092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Плановые проверки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энергии, деятельность которых отнесена к категории низкого риска, не проводятся.</w:t>
      </w:r>
    </w:p>
    <w:p w:rsidR="0008362F" w:rsidRPr="0008362F" w:rsidRDefault="0008362F" w:rsidP="0008362F">
      <w:pPr>
        <w:pStyle w:val="14"/>
        <w:numPr>
          <w:ilvl w:val="1"/>
          <w:numId w:val="9"/>
        </w:numPr>
        <w:tabs>
          <w:tab w:val="left" w:pos="1307"/>
        </w:tabs>
        <w:spacing w:line="300" w:lineRule="atLeast"/>
        <w:ind w:left="0" w:firstLine="680"/>
        <w:jc w:val="both"/>
        <w:rPr>
          <w:rFonts w:ascii="Arial" w:hAnsi="Arial" w:cs="Arial"/>
        </w:rPr>
      </w:pPr>
      <w:proofErr w:type="gramStart"/>
      <w:r w:rsidRPr="0008362F">
        <w:rPr>
          <w:rFonts w:ascii="Arial" w:hAnsi="Arial" w:cs="Arial"/>
        </w:rPr>
        <w:t>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в году проведения проверки периода, указанного в пункте 14 настоящего Положения, начиная со дня:</w:t>
      </w:r>
      <w:proofErr w:type="gramEnd"/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а) получения разрешения на ввод в эксплуатацию объектов электроэнергетики и объектов теплоснабжения теплоснабжающих организаций и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в порядке, установленном законодательством о градостроительной деятельности;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6) присвоения в установленном порядке деятельности субъекта электроэнергетики, теплоснабжающей организации,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теплосетевой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организации и потребителя электрической энергии определенной категории риска;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в) окончания проведения последней плановой проверки.</w:t>
      </w:r>
    </w:p>
    <w:p w:rsidR="0008362F" w:rsidRPr="0008362F" w:rsidRDefault="0008362F" w:rsidP="0008362F">
      <w:pPr>
        <w:pStyle w:val="14"/>
        <w:numPr>
          <w:ilvl w:val="1"/>
          <w:numId w:val="9"/>
        </w:numPr>
        <w:tabs>
          <w:tab w:val="left" w:pos="1296"/>
          <w:tab w:val="left" w:pos="2908"/>
          <w:tab w:val="left" w:pos="3076"/>
          <w:tab w:val="left" w:pos="4967"/>
          <w:tab w:val="left" w:pos="5193"/>
          <w:tab w:val="left" w:pos="6916"/>
          <w:tab w:val="left" w:pos="7098"/>
          <w:tab w:val="left" w:pos="9086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 xml:space="preserve">Отнесение деятельности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</w:rPr>
        <w:t>теплосетевых</w:t>
      </w:r>
      <w:proofErr w:type="spellEnd"/>
      <w:r w:rsidRPr="0008362F">
        <w:rPr>
          <w:rFonts w:ascii="Arial" w:hAnsi="Arial" w:cs="Arial"/>
        </w:rPr>
        <w:t xml:space="preserve"> организаций и потребителей электрической энергии к определенной категории риска осуществляется:</w:t>
      </w:r>
    </w:p>
    <w:p w:rsidR="0008362F" w:rsidRPr="0008362F" w:rsidRDefault="0008362F" w:rsidP="0008362F">
      <w:pPr>
        <w:pStyle w:val="af"/>
        <w:tabs>
          <w:tab w:val="left" w:pos="4365"/>
          <w:tab w:val="left" w:pos="7610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по решению руководителя органа государственного надзора (его заместителя) - для </w:t>
      </w:r>
      <w:r w:rsidRPr="0008362F">
        <w:rPr>
          <w:rFonts w:ascii="Arial" w:hAnsi="Arial" w:cs="Arial"/>
          <w:sz w:val="22"/>
          <w:szCs w:val="22"/>
        </w:rPr>
        <w:lastRenderedPageBreak/>
        <w:t>категорий высокого, значительного и среднего риска;</w:t>
      </w:r>
    </w:p>
    <w:p w:rsidR="0008362F" w:rsidRPr="0008362F" w:rsidRDefault="0008362F" w:rsidP="0008362F">
      <w:pPr>
        <w:pStyle w:val="af"/>
        <w:tabs>
          <w:tab w:val="left" w:pos="1399"/>
          <w:tab w:val="left" w:pos="2224"/>
          <w:tab w:val="left" w:pos="2656"/>
          <w:tab w:val="left" w:pos="2714"/>
          <w:tab w:val="left" w:pos="2757"/>
          <w:tab w:val="left" w:pos="4019"/>
          <w:tab w:val="left" w:pos="4173"/>
          <w:tab w:val="left" w:pos="4711"/>
          <w:tab w:val="left" w:pos="4816"/>
          <w:tab w:val="left" w:pos="4970"/>
          <w:tab w:val="left" w:pos="5291"/>
          <w:tab w:val="left" w:pos="6151"/>
          <w:tab w:val="left" w:pos="6237"/>
          <w:tab w:val="left" w:pos="6631"/>
          <w:tab w:val="left" w:pos="7168"/>
          <w:tab w:val="left" w:pos="7346"/>
          <w:tab w:val="left" w:pos="7787"/>
          <w:tab w:val="left" w:pos="8090"/>
          <w:tab w:val="left" w:pos="8383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по решению </w:t>
      </w:r>
      <w:proofErr w:type="gramStart"/>
      <w:r w:rsidRPr="0008362F">
        <w:rPr>
          <w:rFonts w:ascii="Arial" w:hAnsi="Arial" w:cs="Arial"/>
          <w:sz w:val="22"/>
          <w:szCs w:val="22"/>
        </w:rPr>
        <w:t>руководителей территориальных органов органа государственного надзора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по месту нахождения объектов электроэнергетики, объектов теплоснабжения и </w:t>
      </w:r>
      <w:proofErr w:type="spellStart"/>
      <w:r w:rsidRPr="0008362F">
        <w:rPr>
          <w:rFonts w:ascii="Arial" w:hAnsi="Arial" w:cs="Arial"/>
          <w:sz w:val="22"/>
          <w:szCs w:val="22"/>
        </w:rPr>
        <w:t>энергопринимающих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установок, используемых (эксплуатируемых) субъектами электроэнергетики, теплоснабжающими организациями,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теплосетевыми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организациями и потребителями электрической энергии, - для категорий умеренного и низкого риска.</w:t>
      </w:r>
    </w:p>
    <w:p w:rsidR="0008362F" w:rsidRDefault="0008362F" w:rsidP="00EF3E9F">
      <w:pPr>
        <w:tabs>
          <w:tab w:val="left" w:pos="554"/>
          <w:tab w:val="left" w:pos="1735"/>
          <w:tab w:val="left" w:pos="1869"/>
          <w:tab w:val="left" w:pos="2095"/>
          <w:tab w:val="left" w:pos="2306"/>
          <w:tab w:val="left" w:pos="2459"/>
          <w:tab w:val="left" w:pos="3338"/>
          <w:tab w:val="left" w:pos="3655"/>
          <w:tab w:val="left" w:pos="4048"/>
          <w:tab w:val="left" w:pos="4509"/>
          <w:tab w:val="left" w:pos="4749"/>
          <w:tab w:val="left" w:pos="4907"/>
          <w:tab w:val="left" w:pos="5325"/>
          <w:tab w:val="left" w:pos="6362"/>
          <w:tab w:val="left" w:pos="6871"/>
          <w:tab w:val="left" w:pos="6919"/>
          <w:tab w:val="left" w:pos="7283"/>
          <w:tab w:val="left" w:pos="7413"/>
          <w:tab w:val="left" w:pos="7960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 xml:space="preserve">При наличии объектов электроэнергетики, объектов теплоснабжения и </w:t>
      </w:r>
      <w:proofErr w:type="spellStart"/>
      <w:r w:rsidRPr="0008362F">
        <w:rPr>
          <w:rFonts w:ascii="Arial" w:hAnsi="Arial" w:cs="Arial"/>
          <w:sz w:val="22"/>
          <w:szCs w:val="22"/>
        </w:rPr>
        <w:t>энергопринимающих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установок, используемых (эксплуатируемых) субъектами электроэнергетики, теплоснабжающими организациями,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теплосетевыми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организациями и потребителями электрической энергии на территории 2 и более субъектов Российской Федерации, отнесение деятельности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 к определенной категории риска осуществляется по решению руководителя органа государственного надзора (его заместителя).</w:t>
      </w:r>
      <w:proofErr w:type="gramEnd"/>
    </w:p>
    <w:p w:rsidR="0008362F" w:rsidRPr="00EF3E9F" w:rsidRDefault="0008362F" w:rsidP="00EF3E9F">
      <w:pPr>
        <w:pStyle w:val="afffc"/>
        <w:numPr>
          <w:ilvl w:val="1"/>
          <w:numId w:val="9"/>
        </w:numPr>
        <w:tabs>
          <w:tab w:val="left" w:pos="1696"/>
          <w:tab w:val="left" w:pos="2728"/>
          <w:tab w:val="left" w:pos="4312"/>
          <w:tab w:val="left" w:pos="5599"/>
          <w:tab w:val="left" w:pos="6117"/>
          <w:tab w:val="left" w:pos="7576"/>
        </w:tabs>
        <w:spacing w:line="300" w:lineRule="atLeast"/>
        <w:ind w:left="0" w:firstLine="680"/>
        <w:jc w:val="both"/>
        <w:rPr>
          <w:rFonts w:ascii="Arial" w:hAnsi="Arial" w:cs="Arial"/>
          <w:sz w:val="22"/>
          <w:szCs w:val="22"/>
        </w:rPr>
      </w:pPr>
      <w:proofErr w:type="gramStart"/>
      <w:r w:rsidRPr="00EF3E9F">
        <w:rPr>
          <w:rFonts w:ascii="Arial" w:hAnsi="Arial" w:cs="Arial"/>
          <w:sz w:val="22"/>
          <w:szCs w:val="22"/>
        </w:rPr>
        <w:t xml:space="preserve">В случае пересмотра решения об отнесении деятельности субъекта электроэнергетики, теплоснабжающей организации, </w:t>
      </w:r>
      <w:proofErr w:type="spellStart"/>
      <w:r w:rsidRPr="00EF3E9F">
        <w:rPr>
          <w:rFonts w:ascii="Arial" w:hAnsi="Arial" w:cs="Arial"/>
          <w:sz w:val="22"/>
          <w:szCs w:val="22"/>
        </w:rPr>
        <w:t>теплосетевой</w:t>
      </w:r>
      <w:proofErr w:type="spellEnd"/>
      <w:r w:rsidRPr="00EF3E9F">
        <w:rPr>
          <w:rFonts w:ascii="Arial" w:hAnsi="Arial" w:cs="Arial"/>
          <w:sz w:val="22"/>
          <w:szCs w:val="22"/>
        </w:rPr>
        <w:t xml:space="preserve"> организации и потребителя электрической энергии к одной из категорий риска решение об изменении категории риска на более высокую категорию принимается должностным лицом, уполномоченным на принятие решения об отнесении их деятельности к соответствующей категории риска.</w:t>
      </w:r>
      <w:proofErr w:type="gramEnd"/>
    </w:p>
    <w:p w:rsidR="0008362F" w:rsidRPr="0008362F" w:rsidRDefault="0008362F" w:rsidP="00EF3E9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>Решение об изменении категории риска на более низкую категорию принимается должностным лицом, которым ранее было принято решение об отнесении к категории риска, с направлением указанного решения, а также документов и сведений, на основании которых оно было принято, должностному лицу, уполномоченному на принятие решения об отнесении к соответствующей категории риска.</w:t>
      </w:r>
      <w:proofErr w:type="gramEnd"/>
    </w:p>
    <w:p w:rsidR="0008362F" w:rsidRPr="0008362F" w:rsidRDefault="0008362F" w:rsidP="00EF3E9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 xml:space="preserve">При отсутствии решения 0б отнесении деятельности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 к определенной категории риска их деятельность считается отнесенной к категории низкого риска.</w:t>
      </w:r>
      <w:proofErr w:type="gramEnd"/>
    </w:p>
    <w:p w:rsidR="0008362F" w:rsidRPr="0008362F" w:rsidRDefault="0008362F" w:rsidP="0008362F">
      <w:pPr>
        <w:pStyle w:val="14"/>
        <w:numPr>
          <w:ilvl w:val="0"/>
          <w:numId w:val="8"/>
        </w:numPr>
        <w:tabs>
          <w:tab w:val="left" w:pos="1063"/>
          <w:tab w:val="left" w:pos="1313"/>
          <w:tab w:val="left" w:pos="1960"/>
          <w:tab w:val="left" w:pos="2392"/>
          <w:tab w:val="left" w:pos="2450"/>
          <w:tab w:val="left" w:pos="2791"/>
          <w:tab w:val="left" w:pos="2891"/>
          <w:tab w:val="left" w:pos="4307"/>
          <w:tab w:val="left" w:pos="4807"/>
          <w:tab w:val="left" w:pos="4979"/>
          <w:tab w:val="left" w:pos="5104"/>
          <w:tab w:val="left" w:pos="5618"/>
          <w:tab w:val="left" w:pos="5959"/>
          <w:tab w:val="left" w:pos="6343"/>
          <w:tab w:val="left" w:pos="6578"/>
          <w:tab w:val="left" w:pos="6842"/>
          <w:tab w:val="left" w:pos="6914"/>
          <w:tab w:val="left" w:pos="7111"/>
          <w:tab w:val="left" w:pos="7615"/>
          <w:tab w:val="left" w:pos="7648"/>
          <w:tab w:val="left" w:pos="8051"/>
          <w:tab w:val="left" w:pos="8277"/>
          <w:tab w:val="left" w:pos="9107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 xml:space="preserve">Органы государственного надзора ведут перечни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</w:rPr>
        <w:t>теплосетевых</w:t>
      </w:r>
      <w:proofErr w:type="spellEnd"/>
      <w:r w:rsidRPr="0008362F">
        <w:rPr>
          <w:rFonts w:ascii="Arial" w:hAnsi="Arial" w:cs="Arial"/>
        </w:rPr>
        <w:t xml:space="preserve"> организаций и потребителей электрической энергии, деятельности которых присвоены категории риска. </w:t>
      </w:r>
      <w:proofErr w:type="gramStart"/>
      <w:r w:rsidRPr="0008362F">
        <w:rPr>
          <w:rFonts w:ascii="Arial" w:hAnsi="Arial" w:cs="Arial"/>
        </w:rPr>
        <w:t xml:space="preserve">Включение в указанные перечни осуществляется на основании решений уполномоченных должностных лиц об отнесении деятельности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</w:rPr>
        <w:t>теплосетевых</w:t>
      </w:r>
      <w:proofErr w:type="spellEnd"/>
      <w:r w:rsidRPr="0008362F">
        <w:rPr>
          <w:rFonts w:ascii="Arial" w:hAnsi="Arial" w:cs="Arial"/>
        </w:rPr>
        <w:t xml:space="preserve"> организаций и потребителей электрической энергии к соответствующим категориям риска.</w:t>
      </w:r>
      <w:proofErr w:type="gramEnd"/>
    </w:p>
    <w:p w:rsidR="0008362F" w:rsidRPr="0008362F" w:rsidRDefault="0008362F" w:rsidP="0008362F">
      <w:pPr>
        <w:pStyle w:val="14"/>
        <w:numPr>
          <w:ilvl w:val="0"/>
          <w:numId w:val="8"/>
        </w:numPr>
        <w:tabs>
          <w:tab w:val="left" w:pos="1308"/>
          <w:tab w:val="left" w:pos="4807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>Перечни, предусмотренные пунктом 18 настоящего Положения, содержат следующую информацию: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а) полное наименование юридического лица, фамилия, имя и отчество (при наличии) индивидуального предпринимателя, которым присвоена категория риска;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6) основной государственный регистрационный номер; в) идентификационный номер налогоплательщика;</w:t>
      </w:r>
    </w:p>
    <w:p w:rsidR="0008362F" w:rsidRPr="0008362F" w:rsidRDefault="0008362F" w:rsidP="0008362F">
      <w:pPr>
        <w:pStyle w:val="af"/>
        <w:tabs>
          <w:tab w:val="left" w:pos="2085"/>
          <w:tab w:val="left" w:pos="3755"/>
          <w:tab w:val="left" w:pos="5690"/>
          <w:tab w:val="left" w:pos="6487"/>
          <w:tab w:val="left" w:pos="7159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Г) место нахождения юридического лица или индивидуального предпринимателя;</w:t>
      </w:r>
    </w:p>
    <w:p w:rsidR="0008362F" w:rsidRPr="0008362F" w:rsidRDefault="0008362F" w:rsidP="0008362F">
      <w:pPr>
        <w:pStyle w:val="af"/>
        <w:tabs>
          <w:tab w:val="left" w:pos="2133"/>
          <w:tab w:val="left" w:pos="4197"/>
          <w:tab w:val="left" w:pos="6040"/>
          <w:tab w:val="left" w:pos="7994"/>
          <w:tab w:val="left" w:pos="8815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spellStart"/>
      <w:r w:rsidRPr="0008362F">
        <w:rPr>
          <w:rFonts w:ascii="Arial" w:hAnsi="Arial" w:cs="Arial"/>
          <w:sz w:val="22"/>
          <w:szCs w:val="22"/>
        </w:rPr>
        <w:t>д</w:t>
      </w:r>
      <w:proofErr w:type="spellEnd"/>
      <w:r w:rsidRPr="0008362F">
        <w:rPr>
          <w:rFonts w:ascii="Arial" w:hAnsi="Arial" w:cs="Arial"/>
          <w:sz w:val="22"/>
          <w:szCs w:val="22"/>
        </w:rPr>
        <w:t>) место осуществления деятельности юридического лица или индивидуального предпринимателя;</w:t>
      </w:r>
    </w:p>
    <w:p w:rsidR="0008362F" w:rsidRPr="0008362F" w:rsidRDefault="0008362F" w:rsidP="0008362F">
      <w:pPr>
        <w:pStyle w:val="af"/>
        <w:tabs>
          <w:tab w:val="left" w:pos="2080"/>
          <w:tab w:val="left" w:pos="2627"/>
          <w:tab w:val="left" w:pos="3016"/>
          <w:tab w:val="left" w:pos="3880"/>
          <w:tab w:val="left" w:pos="4216"/>
          <w:tab w:val="left" w:pos="5541"/>
          <w:tab w:val="left" w:pos="5839"/>
          <w:tab w:val="left" w:pos="7235"/>
          <w:tab w:val="left" w:pos="7447"/>
          <w:tab w:val="left" w:pos="8637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 xml:space="preserve">е) реквизиты решения о присвоении категории риска, указание на категорию риска, а также сведения, на основании которых было принято решение об отнесении деятельности субъекта электроэнергетики, теплоснабжающей организации,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теплосетевой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организации и потребителя электрической энергии к соответствующей категории риска.</w:t>
      </w:r>
      <w:proofErr w:type="gramEnd"/>
    </w:p>
    <w:p w:rsidR="0008362F" w:rsidRPr="0008362F" w:rsidRDefault="0008362F" w:rsidP="0008362F">
      <w:pPr>
        <w:pStyle w:val="14"/>
        <w:numPr>
          <w:ilvl w:val="0"/>
          <w:numId w:val="8"/>
        </w:numPr>
        <w:tabs>
          <w:tab w:val="left" w:pos="1323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lastRenderedPageBreak/>
        <w:t xml:space="preserve">На официальных сайтах органов государственного надзора в информационно-телекоммуникационной сети "Интернет" размещается и поддерживается в актуальном состоянии следующая информация о субъектах электроэнергетики, теплоснабжающих организациях, </w:t>
      </w:r>
      <w:proofErr w:type="spellStart"/>
      <w:r w:rsidRPr="0008362F">
        <w:rPr>
          <w:rFonts w:ascii="Arial" w:hAnsi="Arial" w:cs="Arial"/>
        </w:rPr>
        <w:t>теплосетевых</w:t>
      </w:r>
      <w:proofErr w:type="spellEnd"/>
      <w:r w:rsidRPr="0008362F">
        <w:rPr>
          <w:rFonts w:ascii="Arial" w:hAnsi="Arial" w:cs="Arial"/>
        </w:rPr>
        <w:t xml:space="preserve"> организациях и потребителях электрической энергии, деятельность которых отнесена к категории высокого и значительного </w:t>
      </w:r>
      <w:proofErr w:type="gramStart"/>
      <w:r w:rsidRPr="0008362F">
        <w:rPr>
          <w:rFonts w:ascii="Arial" w:hAnsi="Arial" w:cs="Arial"/>
        </w:rPr>
        <w:t>риска</w:t>
      </w:r>
      <w:proofErr w:type="gramEnd"/>
      <w:r w:rsidRPr="0008362F">
        <w:rPr>
          <w:rFonts w:ascii="Arial" w:hAnsi="Arial" w:cs="Arial"/>
        </w:rPr>
        <w:t>› содержащаяся в перечнях, предусмотренных пунктом 18 настоящего Положения:</w:t>
      </w:r>
    </w:p>
    <w:p w:rsidR="0008362F" w:rsidRPr="0008362F" w:rsidRDefault="0008362F" w:rsidP="0008362F">
      <w:pPr>
        <w:pStyle w:val="af"/>
        <w:tabs>
          <w:tab w:val="left" w:pos="2282"/>
          <w:tab w:val="left" w:pos="4221"/>
          <w:tab w:val="left" w:pos="6170"/>
          <w:tab w:val="left" w:pos="7053"/>
          <w:tab w:val="left" w:pos="8407"/>
          <w:tab w:val="left" w:pos="9107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а) полное наименование юридического лица, фамилия, имя и отчество (при наличии) индивидуального предпринимателя;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6) идентификационный номер налогоплательщика;</w:t>
      </w:r>
    </w:p>
    <w:p w:rsidR="0008362F" w:rsidRPr="0008362F" w:rsidRDefault="0008362F" w:rsidP="0008362F">
      <w:pPr>
        <w:pStyle w:val="af"/>
        <w:tabs>
          <w:tab w:val="left" w:pos="2123"/>
          <w:tab w:val="left" w:pos="3784"/>
          <w:tab w:val="left" w:pos="5714"/>
          <w:tab w:val="left" w:pos="6506"/>
          <w:tab w:val="left" w:pos="7168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в) место нахождения юридического лица или индивидуального предпринимателя;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г) место осуществления деятельности юридического лица или индивидуального предпринимателя;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08362F">
        <w:rPr>
          <w:rFonts w:ascii="Arial" w:hAnsi="Arial" w:cs="Arial"/>
          <w:sz w:val="22"/>
          <w:szCs w:val="22"/>
        </w:rPr>
        <w:t>д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) категория риска и дата принятия решения об отнесении деятельности субъекта электроэнергетики, теплоснабжающей организации,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теплосетевой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организации и потребителя электрической энергии к соответствующей категории риска.</w:t>
      </w:r>
      <w:proofErr w:type="gramEnd"/>
    </w:p>
    <w:p w:rsidR="0008362F" w:rsidRPr="0008362F" w:rsidRDefault="0008362F" w:rsidP="0008362F">
      <w:pPr>
        <w:pStyle w:val="14"/>
        <w:numPr>
          <w:ilvl w:val="0"/>
          <w:numId w:val="8"/>
        </w:numPr>
        <w:tabs>
          <w:tab w:val="left" w:pos="1299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>Размещение информации, указанной в пункте 20 настоящего Положения, осуществляется с учетом требований законодательства Российской Федерации о государственной тайне.</w:t>
      </w:r>
    </w:p>
    <w:p w:rsidR="0008362F" w:rsidRPr="0008362F" w:rsidRDefault="0008362F" w:rsidP="0008362F">
      <w:pPr>
        <w:pStyle w:val="14"/>
        <w:numPr>
          <w:ilvl w:val="0"/>
          <w:numId w:val="8"/>
        </w:numPr>
        <w:tabs>
          <w:tab w:val="left" w:pos="1308"/>
        </w:tabs>
        <w:spacing w:line="300" w:lineRule="atLeast"/>
        <w:ind w:left="0" w:firstLine="680"/>
        <w:jc w:val="both"/>
        <w:rPr>
          <w:rFonts w:ascii="Arial" w:hAnsi="Arial" w:cs="Arial"/>
        </w:rPr>
      </w:pPr>
      <w:proofErr w:type="gramStart"/>
      <w:r w:rsidRPr="0008362F">
        <w:rPr>
          <w:rFonts w:ascii="Arial" w:hAnsi="Arial" w:cs="Arial"/>
        </w:rPr>
        <w:t xml:space="preserve">По запросу субъекта электроэнергетики, теплоснабжающей организации, </w:t>
      </w:r>
      <w:proofErr w:type="spellStart"/>
      <w:r w:rsidRPr="0008362F">
        <w:rPr>
          <w:rFonts w:ascii="Arial" w:hAnsi="Arial" w:cs="Arial"/>
        </w:rPr>
        <w:t>теплосетевой</w:t>
      </w:r>
      <w:proofErr w:type="spellEnd"/>
      <w:r w:rsidRPr="0008362F">
        <w:rPr>
          <w:rFonts w:ascii="Arial" w:hAnsi="Arial" w:cs="Arial"/>
        </w:rPr>
        <w:t xml:space="preserve"> организации или потребителя электрической энергии орган государственного надзора, принявший решение о присвоении категории риска, в порядке, установленном Правилами отнесения деятельности юридических лиц и индивидуальных предпринимателей и (или) используемых ими производственных объектов к определенной категории риска или определенному классу (категории) опасности, предоставляет информацию о присвоенной их деятельности определенной категории риска, а также сведения, использованные</w:t>
      </w:r>
      <w:proofErr w:type="gramEnd"/>
      <w:r w:rsidRPr="0008362F">
        <w:rPr>
          <w:rFonts w:ascii="Arial" w:hAnsi="Arial" w:cs="Arial"/>
        </w:rPr>
        <w:t xml:space="preserve"> при отнесении их деятельности к определенной категории риска.</w:t>
      </w:r>
    </w:p>
    <w:p w:rsidR="0008362F" w:rsidRPr="0008362F" w:rsidRDefault="0008362F" w:rsidP="0008362F">
      <w:pPr>
        <w:pStyle w:val="14"/>
        <w:numPr>
          <w:ilvl w:val="0"/>
          <w:numId w:val="8"/>
        </w:numPr>
        <w:tabs>
          <w:tab w:val="left" w:pos="1313"/>
        </w:tabs>
        <w:spacing w:line="300" w:lineRule="atLeast"/>
        <w:ind w:left="0" w:firstLine="680"/>
        <w:jc w:val="both"/>
        <w:rPr>
          <w:rFonts w:ascii="Arial" w:hAnsi="Arial" w:cs="Arial"/>
        </w:rPr>
      </w:pPr>
      <w:r w:rsidRPr="0008362F">
        <w:rPr>
          <w:rFonts w:ascii="Arial" w:hAnsi="Arial" w:cs="Arial"/>
        </w:rPr>
        <w:t xml:space="preserve">Субъекты электроэнергетики, теплоснабжающие организации, </w:t>
      </w:r>
      <w:proofErr w:type="spellStart"/>
      <w:r w:rsidRPr="0008362F">
        <w:rPr>
          <w:rFonts w:ascii="Arial" w:hAnsi="Arial" w:cs="Arial"/>
        </w:rPr>
        <w:t>теплосетевые</w:t>
      </w:r>
      <w:proofErr w:type="spellEnd"/>
      <w:r w:rsidRPr="0008362F">
        <w:rPr>
          <w:rFonts w:ascii="Arial" w:hAnsi="Arial" w:cs="Arial"/>
        </w:rPr>
        <w:t xml:space="preserve"> организации и потребители электрической энергии вправе подать в порядке, установленном Правилами отнесения деятельности юридических лиц и индивидуальных предпринимателей </w:t>
      </w:r>
      <w:proofErr w:type="gramStart"/>
      <w:r w:rsidRPr="0008362F">
        <w:rPr>
          <w:rFonts w:ascii="Arial" w:hAnsi="Arial" w:cs="Arial"/>
        </w:rPr>
        <w:t>и(</w:t>
      </w:r>
      <w:proofErr w:type="gramEnd"/>
      <w:r w:rsidRPr="0008362F">
        <w:rPr>
          <w:rFonts w:ascii="Arial" w:hAnsi="Arial" w:cs="Arial"/>
        </w:rPr>
        <w:t>или) используемых ими производственных объектов к определенной категории риска или определенному классу (категории) опасности, в органы государственного надзора заявление об изменении присвоенной ранее их деятельности категории риска.".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4. Дополнить приложением следующего содержания: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</w:p>
    <w:p w:rsidR="0008362F" w:rsidRPr="0008362F" w:rsidRDefault="0008362F" w:rsidP="00421DEB">
      <w:pPr>
        <w:pStyle w:val="af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ПРИЛОЖЕНИЕ</w:t>
      </w:r>
    </w:p>
    <w:p w:rsidR="0008362F" w:rsidRPr="0008362F" w:rsidRDefault="0008362F" w:rsidP="00421DEB">
      <w:pPr>
        <w:pStyle w:val="af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к Положению об осуществлении</w:t>
      </w:r>
    </w:p>
    <w:p w:rsidR="0008362F" w:rsidRPr="0008362F" w:rsidRDefault="0008362F" w:rsidP="00421DEB">
      <w:pPr>
        <w:pStyle w:val="af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федерального государственного энергетического надзора</w:t>
      </w:r>
    </w:p>
    <w:p w:rsidR="0008362F" w:rsidRPr="0008362F" w:rsidRDefault="0008362F" w:rsidP="00421DEB">
      <w:pPr>
        <w:pStyle w:val="af"/>
        <w:spacing w:line="300" w:lineRule="atLeast"/>
        <w:rPr>
          <w:rFonts w:ascii="Arial" w:hAnsi="Arial" w:cs="Arial"/>
          <w:sz w:val="22"/>
          <w:szCs w:val="22"/>
        </w:rPr>
      </w:pP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>КРИТЕРИИ</w:t>
      </w: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 xml:space="preserve">отнесения деятельности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b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b/>
          <w:sz w:val="22"/>
          <w:szCs w:val="22"/>
        </w:rPr>
        <w:t xml:space="preserve"> организаций и потребителей электрической энергии</w:t>
      </w:r>
    </w:p>
    <w:p w:rsidR="0008362F" w:rsidRPr="0008362F" w:rsidRDefault="0008362F" w:rsidP="0008362F">
      <w:pPr>
        <w:pStyle w:val="af"/>
        <w:spacing w:line="300" w:lineRule="atLeast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08362F">
        <w:rPr>
          <w:rFonts w:ascii="Arial" w:hAnsi="Arial" w:cs="Arial"/>
          <w:b/>
          <w:sz w:val="22"/>
          <w:szCs w:val="22"/>
        </w:rPr>
        <w:t xml:space="preserve">к определенной категории риска </w:t>
      </w:r>
    </w:p>
    <w:p w:rsidR="0008362F" w:rsidRPr="0008362F" w:rsidRDefault="0008362F" w:rsidP="00421DEB">
      <w:pPr>
        <w:pStyle w:val="af"/>
        <w:spacing w:line="300" w:lineRule="atLeast"/>
        <w:ind w:firstLine="729"/>
        <w:rPr>
          <w:rFonts w:ascii="Arial" w:hAnsi="Arial" w:cs="Arial"/>
          <w:sz w:val="22"/>
          <w:szCs w:val="22"/>
        </w:rPr>
      </w:pP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1.</w:t>
      </w:r>
      <w:r w:rsidR="00EF3E9F"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 xml:space="preserve">При осуществлении государственного надзора отнесение деятельности субъектов электроэнергетики, потребителей электрической энергии и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к определенной категории риска осуществляется с учетом тяжести </w:t>
      </w:r>
      <w:proofErr w:type="gramStart"/>
      <w:r w:rsidRPr="0008362F">
        <w:rPr>
          <w:rFonts w:ascii="Arial" w:hAnsi="Arial" w:cs="Arial"/>
          <w:sz w:val="22"/>
          <w:szCs w:val="22"/>
        </w:rPr>
        <w:t>потенциальных негативных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последствий возможного несоблюдения требований, предусмотренных статьей 29' Федерального закона "Об электроэнергетике", и требований, </w:t>
      </w:r>
      <w:r w:rsidRPr="0008362F">
        <w:rPr>
          <w:rFonts w:ascii="Arial" w:hAnsi="Arial" w:cs="Arial"/>
          <w:sz w:val="22"/>
          <w:szCs w:val="22"/>
        </w:rPr>
        <w:lastRenderedPageBreak/>
        <w:t>предусмотренных статьей 4' Федерального закона "О теплоснабжении" (далее - обязательные требования), в соответствии с пунктами 2 - 5 настоящего документа и с учетом оценки вероятности несоблюдения обязательных требований в соответствии с пунктами</w:t>
      </w:r>
      <w:proofErr w:type="gramStart"/>
      <w:r w:rsidRPr="0008362F">
        <w:rPr>
          <w:rFonts w:ascii="Arial" w:hAnsi="Arial" w:cs="Arial"/>
          <w:sz w:val="22"/>
          <w:szCs w:val="22"/>
        </w:rPr>
        <w:t>6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и 7 настоящего документа.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2.</w:t>
      </w:r>
      <w:r w:rsidR="00EF3E9F"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 xml:space="preserve">С учетом тяжести </w:t>
      </w:r>
      <w:proofErr w:type="gramStart"/>
      <w:r w:rsidRPr="0008362F">
        <w:rPr>
          <w:rFonts w:ascii="Arial" w:hAnsi="Arial" w:cs="Arial"/>
          <w:sz w:val="22"/>
          <w:szCs w:val="22"/>
        </w:rPr>
        <w:t>потенциальных негативных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последствий возможного несоблюдения обязательных требований деятельность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 в зависимости от установленной и(или) передаваемой мощности используемых (эксплуатируемых) объектов электроэнергетики, объектов теплоснабжения и </w:t>
      </w:r>
      <w:proofErr w:type="spellStart"/>
      <w:r w:rsidRPr="0008362F">
        <w:rPr>
          <w:rFonts w:ascii="Arial" w:hAnsi="Arial" w:cs="Arial"/>
          <w:sz w:val="22"/>
          <w:szCs w:val="22"/>
        </w:rPr>
        <w:t>энергопринимающих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установок относится к следующим категориям риска: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а) категория высокого риска:</w:t>
      </w:r>
    </w:p>
    <w:p w:rsidR="0008362F" w:rsidRPr="0008362F" w:rsidRDefault="0008362F" w:rsidP="0008362F">
      <w:pPr>
        <w:pStyle w:val="af"/>
        <w:tabs>
          <w:tab w:val="left" w:pos="2882"/>
          <w:tab w:val="left" w:pos="4072"/>
          <w:tab w:val="left" w:pos="6093"/>
          <w:tab w:val="left" w:pos="7739"/>
          <w:tab w:val="left" w:pos="8239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электрические станции установленной мощностью от 500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и выше;</w:t>
      </w:r>
    </w:p>
    <w:p w:rsidR="0008362F" w:rsidRPr="0008362F" w:rsidRDefault="0008362F" w:rsidP="0008362F">
      <w:pPr>
        <w:pStyle w:val="af"/>
        <w:tabs>
          <w:tab w:val="left" w:pos="2200"/>
          <w:tab w:val="left" w:pos="4427"/>
          <w:tab w:val="left" w:pos="5877"/>
          <w:tab w:val="left" w:pos="7586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объекты </w:t>
      </w:r>
      <w:proofErr w:type="spellStart"/>
      <w:r w:rsidRPr="0008362F">
        <w:rPr>
          <w:rFonts w:ascii="Arial" w:hAnsi="Arial" w:cs="Arial"/>
          <w:sz w:val="22"/>
          <w:szCs w:val="22"/>
        </w:rPr>
        <w:t>электросетевого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хозяйства пропускной способностью электрической сети от 500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и выше;</w:t>
      </w:r>
    </w:p>
    <w:p w:rsidR="0008362F" w:rsidRPr="0008362F" w:rsidRDefault="0008362F" w:rsidP="0008362F">
      <w:pPr>
        <w:pStyle w:val="af"/>
        <w:tabs>
          <w:tab w:val="left" w:pos="3539"/>
          <w:tab w:val="left" w:pos="5656"/>
          <w:tab w:val="left" w:pos="7869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электроустановки потребителей максимальной мощностью от 500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и выше:</w:t>
      </w:r>
    </w:p>
    <w:p w:rsidR="0008362F" w:rsidRPr="0008362F" w:rsidRDefault="0008362F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6) категория значительного риска:</w:t>
      </w:r>
    </w:p>
    <w:p w:rsidR="0008362F" w:rsidRPr="0008362F" w:rsidRDefault="0008362F" w:rsidP="0008362F">
      <w:pPr>
        <w:pStyle w:val="af"/>
        <w:tabs>
          <w:tab w:val="left" w:pos="2882"/>
          <w:tab w:val="left" w:pos="4077"/>
          <w:tab w:val="left" w:pos="6098"/>
          <w:tab w:val="left" w:pos="7744"/>
          <w:tab w:val="left" w:pos="8263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электрические станции установленной мощностью от 150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500 МВт;</w:t>
      </w:r>
    </w:p>
    <w:p w:rsidR="0008362F" w:rsidRPr="0008362F" w:rsidRDefault="0008362F" w:rsidP="0008362F">
      <w:pPr>
        <w:pStyle w:val="af"/>
        <w:tabs>
          <w:tab w:val="left" w:pos="2200"/>
          <w:tab w:val="left" w:pos="4427"/>
          <w:tab w:val="left" w:pos="5882"/>
          <w:tab w:val="left" w:pos="7591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объекты </w:t>
      </w:r>
      <w:proofErr w:type="spellStart"/>
      <w:r w:rsidRPr="0008362F">
        <w:rPr>
          <w:rFonts w:ascii="Arial" w:hAnsi="Arial" w:cs="Arial"/>
          <w:sz w:val="22"/>
          <w:szCs w:val="22"/>
        </w:rPr>
        <w:t>электросетевого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хозяйства пропускной способностью электрической сети от 100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500 МВт;</w:t>
      </w:r>
    </w:p>
    <w:p w:rsidR="0008362F" w:rsidRPr="0008362F" w:rsidRDefault="0008362F" w:rsidP="0008362F">
      <w:pPr>
        <w:pStyle w:val="af"/>
        <w:tabs>
          <w:tab w:val="left" w:pos="3539"/>
          <w:tab w:val="left" w:pos="5661"/>
          <w:tab w:val="left" w:pos="7874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электроустановки потребителей максимальной мощностью от 100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500 МВт;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в) категория среднего риска:</w:t>
      </w:r>
    </w:p>
    <w:p w:rsidR="0008362F" w:rsidRPr="0008362F" w:rsidRDefault="0008362F" w:rsidP="0008362F">
      <w:pPr>
        <w:pStyle w:val="af"/>
        <w:tabs>
          <w:tab w:val="left" w:pos="2915"/>
          <w:tab w:val="left" w:pos="4139"/>
          <w:tab w:val="left" w:pos="6184"/>
          <w:tab w:val="left" w:pos="7859"/>
          <w:tab w:val="left" w:pos="8383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электрические станции установленной мощностью от 50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150 МВт;</w:t>
      </w:r>
    </w:p>
    <w:p w:rsidR="0008362F" w:rsidRPr="0008362F" w:rsidRDefault="0008362F" w:rsidP="0008362F">
      <w:pPr>
        <w:pStyle w:val="af"/>
        <w:tabs>
          <w:tab w:val="left" w:pos="2200"/>
          <w:tab w:val="left" w:pos="4432"/>
          <w:tab w:val="left" w:pos="5887"/>
          <w:tab w:val="left" w:pos="7600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объекты </w:t>
      </w:r>
      <w:proofErr w:type="spellStart"/>
      <w:r w:rsidRPr="0008362F">
        <w:rPr>
          <w:rFonts w:ascii="Arial" w:hAnsi="Arial" w:cs="Arial"/>
          <w:sz w:val="22"/>
          <w:szCs w:val="22"/>
        </w:rPr>
        <w:t>электросетевого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хозяйства пропускной способностью электрической сети от 5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100 МВт;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электроустановки потребителей максимальной мощностью от 5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100 МВт;</w:t>
      </w:r>
    </w:p>
    <w:p w:rsidR="0008362F" w:rsidRPr="0008362F" w:rsidRDefault="0008362F" w:rsidP="0008362F">
      <w:pPr>
        <w:tabs>
          <w:tab w:val="left" w:pos="2085"/>
          <w:tab w:val="left" w:pos="4245"/>
          <w:tab w:val="left" w:pos="6213"/>
          <w:tab w:val="left" w:pos="7831"/>
          <w:tab w:val="left" w:pos="8325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объекты теплоснабжения установленной мощностью от 19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и выше;</w:t>
      </w:r>
    </w:p>
    <w:p w:rsidR="0008362F" w:rsidRPr="0008362F" w:rsidRDefault="0008362F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г) категория умеренного риска:</w:t>
      </w:r>
    </w:p>
    <w:p w:rsidR="0008362F" w:rsidRPr="0008362F" w:rsidRDefault="0008362F" w:rsidP="0008362F">
      <w:pPr>
        <w:tabs>
          <w:tab w:val="left" w:pos="2896"/>
          <w:tab w:val="left" w:pos="4144"/>
          <w:tab w:val="left" w:pos="6194"/>
          <w:tab w:val="left" w:pos="7888"/>
          <w:tab w:val="left" w:pos="8455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электрические станции установленной мощностью от 1МВт включительно до 50 МВт;</w:t>
      </w:r>
    </w:p>
    <w:p w:rsidR="0008362F" w:rsidRPr="0008362F" w:rsidRDefault="0008362F" w:rsidP="0008362F">
      <w:pPr>
        <w:tabs>
          <w:tab w:val="left" w:pos="2162"/>
          <w:tab w:val="left" w:pos="4375"/>
          <w:tab w:val="left" w:pos="5819"/>
          <w:tab w:val="left" w:pos="7514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объекты </w:t>
      </w:r>
      <w:proofErr w:type="spellStart"/>
      <w:r w:rsidRPr="0008362F">
        <w:rPr>
          <w:rFonts w:ascii="Arial" w:hAnsi="Arial" w:cs="Arial"/>
          <w:sz w:val="22"/>
          <w:szCs w:val="22"/>
        </w:rPr>
        <w:t>электросетевого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хозяйства пропускной способностью</w:t>
      </w:r>
      <w:r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>электрической сети от 0,15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5 МВт;</w:t>
      </w:r>
    </w:p>
    <w:p w:rsidR="0008362F" w:rsidRPr="0008362F" w:rsidRDefault="0008362F" w:rsidP="0008362F">
      <w:pPr>
        <w:tabs>
          <w:tab w:val="left" w:pos="3501"/>
          <w:tab w:val="left" w:pos="5599"/>
          <w:tab w:val="left" w:pos="7792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электроустановки потребителей максимальной мощностью от 0,15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5 МВт;</w:t>
      </w:r>
    </w:p>
    <w:p w:rsidR="0008362F" w:rsidRPr="0008362F" w:rsidRDefault="0008362F" w:rsidP="0008362F">
      <w:pPr>
        <w:tabs>
          <w:tab w:val="left" w:pos="2042"/>
          <w:tab w:val="left" w:pos="4159"/>
          <w:tab w:val="left" w:pos="6093"/>
          <w:tab w:val="left" w:pos="7667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объекты теплоснабжения установленной мощностью от 0,15 М</w:t>
      </w:r>
      <w:proofErr w:type="gramStart"/>
      <w:r w:rsidRPr="0008362F">
        <w:rPr>
          <w:rFonts w:ascii="Arial" w:hAnsi="Arial" w:cs="Arial"/>
          <w:sz w:val="22"/>
          <w:szCs w:val="22"/>
        </w:rPr>
        <w:t>Вт вкл</w:t>
      </w:r>
      <w:proofErr w:type="gramEnd"/>
      <w:r w:rsidRPr="0008362F">
        <w:rPr>
          <w:rFonts w:ascii="Arial" w:hAnsi="Arial" w:cs="Arial"/>
          <w:sz w:val="22"/>
          <w:szCs w:val="22"/>
        </w:rPr>
        <w:t>ючительно до 10 МВт;</w:t>
      </w:r>
    </w:p>
    <w:p w:rsidR="0008362F" w:rsidRPr="0008362F" w:rsidRDefault="0008362F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proofErr w:type="spellStart"/>
      <w:r w:rsidRPr="0008362F">
        <w:rPr>
          <w:rFonts w:ascii="Arial" w:hAnsi="Arial" w:cs="Arial"/>
          <w:sz w:val="22"/>
          <w:szCs w:val="22"/>
        </w:rPr>
        <w:t>д</w:t>
      </w:r>
      <w:proofErr w:type="spellEnd"/>
      <w:r w:rsidRPr="0008362F">
        <w:rPr>
          <w:rFonts w:ascii="Arial" w:hAnsi="Arial" w:cs="Arial"/>
          <w:sz w:val="22"/>
          <w:szCs w:val="22"/>
        </w:rPr>
        <w:t>) категория низкого риска:</w:t>
      </w:r>
    </w:p>
    <w:p w:rsidR="0008362F" w:rsidRPr="0008362F" w:rsidRDefault="0008362F" w:rsidP="0008362F">
      <w:pPr>
        <w:tabs>
          <w:tab w:val="left" w:pos="2162"/>
          <w:tab w:val="left" w:pos="4375"/>
          <w:tab w:val="left" w:pos="5824"/>
          <w:tab w:val="left" w:pos="7519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электрические станции установленной мощностью менее 1 МВт; объекты </w:t>
      </w:r>
      <w:proofErr w:type="spellStart"/>
      <w:r w:rsidRPr="0008362F">
        <w:rPr>
          <w:rFonts w:ascii="Arial" w:hAnsi="Arial" w:cs="Arial"/>
          <w:sz w:val="22"/>
          <w:szCs w:val="22"/>
        </w:rPr>
        <w:t>электросетевого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хозяйства пропускной способностью</w:t>
      </w:r>
      <w:r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>электрической сети менее 0,15 МВт;</w:t>
      </w:r>
    </w:p>
    <w:p w:rsidR="0008362F" w:rsidRPr="0008362F" w:rsidRDefault="0008362F" w:rsidP="0008362F">
      <w:pPr>
        <w:tabs>
          <w:tab w:val="left" w:pos="3271"/>
          <w:tab w:val="left" w:pos="5171"/>
          <w:tab w:val="left" w:pos="5944"/>
          <w:tab w:val="left" w:pos="6333"/>
          <w:tab w:val="left" w:pos="7792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электроустановки потребителей | и 2 категорий надежности электроснабжения максимальной мощностью менее 0,15 МВт;</w:t>
      </w:r>
    </w:p>
    <w:p w:rsidR="0008362F" w:rsidRPr="0008362F" w:rsidRDefault="0008362F" w:rsidP="0008362F">
      <w:pPr>
        <w:tabs>
          <w:tab w:val="left" w:pos="2253"/>
          <w:tab w:val="left" w:pos="4581"/>
          <w:tab w:val="left" w:pos="6722"/>
          <w:tab w:val="left" w:pos="8498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объекты теплоснабжения установленной мощностью менее 0,15 МВт.</w:t>
      </w:r>
    </w:p>
    <w:p w:rsidR="0008362F" w:rsidRPr="0008362F" w:rsidRDefault="0008362F" w:rsidP="0008362F">
      <w:pPr>
        <w:tabs>
          <w:tab w:val="left" w:pos="2959"/>
          <w:tab w:val="left" w:pos="4336"/>
          <w:tab w:val="left" w:pos="7831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3. Деятельность субъектов оперативно-диспетчерского управления в электроэнергетике относится к категории среднего риска.</w:t>
      </w:r>
    </w:p>
    <w:p w:rsidR="0008362F" w:rsidRPr="0008362F" w:rsidRDefault="0008362F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lastRenderedPageBreak/>
        <w:t>4.</w:t>
      </w:r>
      <w:r w:rsidR="00EF3E9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08362F">
        <w:rPr>
          <w:rFonts w:ascii="Arial" w:hAnsi="Arial" w:cs="Arial"/>
          <w:sz w:val="22"/>
          <w:szCs w:val="22"/>
        </w:rPr>
        <w:t xml:space="preserve">В случае если субъект электроэнергетики, теплоснабжающая организация,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теплосетевая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организация или потребитель электрической энергии эксплуатируют объекты разной мощности или пропускной способности электрической сети, то деятельности указанных юридических лиц и индивидуальных предпринимателей присваивается наиболее высокая категория риска согласно мощности эксплуатируемых объектов или пропускной способности электрической сети, отвечающим наиболее высокой категории риска.</w:t>
      </w:r>
      <w:proofErr w:type="gramEnd"/>
    </w:p>
    <w:p w:rsidR="0008362F" w:rsidRPr="0008362F" w:rsidRDefault="0008362F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5.</w:t>
      </w:r>
      <w:r w:rsidR="00EF3E9F"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 xml:space="preserve">В случае если используемый (эксплуатируемый) объект электроэнергетики и (или) объект теплоснабжения являются единственным источником электрической </w:t>
      </w:r>
      <w:proofErr w:type="gramStart"/>
      <w:r w:rsidRPr="0008362F">
        <w:rPr>
          <w:rFonts w:ascii="Arial" w:hAnsi="Arial" w:cs="Arial"/>
          <w:sz w:val="22"/>
          <w:szCs w:val="22"/>
        </w:rPr>
        <w:t>и(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или) тепловой энергии в системе </w:t>
      </w:r>
      <w:proofErr w:type="spellStart"/>
      <w:r w:rsidRPr="0008362F">
        <w:rPr>
          <w:rFonts w:ascii="Arial" w:hAnsi="Arial" w:cs="Arial"/>
          <w:sz w:val="22"/>
          <w:szCs w:val="22"/>
        </w:rPr>
        <w:t>энерго</w:t>
      </w:r>
      <w:proofErr w:type="spellEnd"/>
      <w:r w:rsidRPr="0008362F">
        <w:rPr>
          <w:rFonts w:ascii="Arial" w:hAnsi="Arial" w:cs="Arial"/>
          <w:sz w:val="22"/>
          <w:szCs w:val="22"/>
        </w:rPr>
        <w:t>- и теплоснабжения, деятельности юридического лица и индивидуального предпринимателя, эксплуатирующих этот объект, присваивается более высокая категория риска.</w:t>
      </w:r>
    </w:p>
    <w:p w:rsidR="0008362F" w:rsidRPr="0008362F" w:rsidRDefault="0008362F" w:rsidP="0008362F">
      <w:pPr>
        <w:tabs>
          <w:tab w:val="left" w:pos="1619"/>
          <w:tab w:val="left" w:pos="2728"/>
          <w:tab w:val="left" w:pos="3847"/>
          <w:tab w:val="left" w:pos="5584"/>
          <w:tab w:val="left" w:pos="7567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6.</w:t>
      </w:r>
      <w:r w:rsidR="00EF3E9F"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 xml:space="preserve">С учетом </w:t>
      </w:r>
      <w:proofErr w:type="gramStart"/>
      <w:r w:rsidRPr="0008362F">
        <w:rPr>
          <w:rFonts w:ascii="Arial" w:hAnsi="Arial" w:cs="Arial"/>
          <w:sz w:val="22"/>
          <w:szCs w:val="22"/>
        </w:rPr>
        <w:t>оценки вероятности несоблюдения обязательных требований</w:t>
      </w:r>
      <w:proofErr w:type="gramEnd"/>
      <w:r w:rsidRPr="0008362F">
        <w:rPr>
          <w:rFonts w:ascii="Arial" w:hAnsi="Arial" w:cs="Arial"/>
          <w:sz w:val="22"/>
          <w:szCs w:val="22"/>
        </w:rPr>
        <w:t>:</w:t>
      </w:r>
    </w:p>
    <w:p w:rsidR="0008362F" w:rsidRPr="0008362F" w:rsidRDefault="0008362F" w:rsidP="0008362F">
      <w:pPr>
        <w:tabs>
          <w:tab w:val="left" w:pos="3218"/>
          <w:tab w:val="left" w:pos="4917"/>
          <w:tab w:val="left" w:pos="7725"/>
        </w:tabs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а) деятельность субъектов электроэнергетики, подлежащая отнесению согласно пунктам 2, 4 и 5 настоящего документа к категориям высокого, значительного, среднего и умеренного риска, подлежит пересмотру в части отнесения к категориям соответственно значительного, среднего, умеренного и низкого риска при соблюдении одного из следующих условий: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 xml:space="preserve">отсутствие в течение 5 лет, предшествующих дню присвоения в установленном порядке определенной категории риска, вступившего </w:t>
      </w:r>
      <w:proofErr w:type="spellStart"/>
      <w:r w:rsidRPr="0008362F">
        <w:rPr>
          <w:rFonts w:ascii="Arial" w:hAnsi="Arial" w:cs="Arial"/>
          <w:sz w:val="22"/>
          <w:szCs w:val="22"/>
        </w:rPr>
        <w:t>взаконную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силу судебного акта или постановления о назначении наказания юридическому лицу, индивидуальному предпринимателю, их должностным лицам и иным работникам за нарушение обязательных требований, повлекшее возникновение аварии, расследуемой органами государственного надзора, или несчастного случая со смертельным исходом;</w:t>
      </w:r>
      <w:proofErr w:type="gramEnd"/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>отсутствие в течение 3 лет, предшествующих дню присвоения в установленном порядке определенной категории риска, вступивших в законную силу постановлений о привлечении к административной ответственности за совершение административных правонарушений, предусмотренных статьями 9.7 - 9.9, 9.1] и 9.18 Кодекса Российской Федерации об административных правонарушениях;</w:t>
      </w:r>
      <w:proofErr w:type="gramEnd"/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 xml:space="preserve">6) деятельность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энергии, подлежащая отнесению в соответствии с пунктами 2, 4 и 5 настоящего документа к категориям высокого, значительного, среднего и умеренного риска, подлежит пересмотру в части отнесения к категориям соответственно значительного, среднего, умеренного и низкого риска при соблюдении одного из следующих условий:</w:t>
      </w:r>
      <w:proofErr w:type="gramEnd"/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>отсутствие в течение 5 лет, предшествующих дню присвоения в установленном порядке определенной категории риска, вступившего в законную силу судебного акта или постановления о назначении наказания юридическому лицу, индивидуальному предпринимателю, их должностным лицам и иным работникам за нарушение обязательных требований, повлекшее возникновение аварии, расследуемой органами государственного надзора, или несчастного случая со смертельным исходом;</w:t>
      </w:r>
      <w:proofErr w:type="gramEnd"/>
    </w:p>
    <w:p w:rsidR="0008362F" w:rsidRPr="0008362F" w:rsidRDefault="0008362F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>отсутствие по итогам последней проверки вступивших в законную силу постановлений о привлечении к административной ответственности за совершение административных правонарушений, предусмотренных статьями 9.9 - 9.1] Кодекса Российской Федерации об административных правонарушениях;</w:t>
      </w:r>
      <w:proofErr w:type="gramEnd"/>
    </w:p>
    <w:p w:rsidR="0008362F" w:rsidRPr="0008362F" w:rsidRDefault="0008362F" w:rsidP="0008362F">
      <w:pPr>
        <w:pStyle w:val="af"/>
        <w:tabs>
          <w:tab w:val="left" w:pos="1331"/>
          <w:tab w:val="left" w:pos="1581"/>
          <w:tab w:val="left" w:pos="1874"/>
          <w:tab w:val="left" w:pos="2349"/>
          <w:tab w:val="left" w:pos="2949"/>
          <w:tab w:val="left" w:pos="3635"/>
          <w:tab w:val="left" w:pos="3751"/>
          <w:tab w:val="left" w:pos="4370"/>
          <w:tab w:val="left" w:pos="4403"/>
          <w:tab w:val="left" w:pos="4960"/>
          <w:tab w:val="left" w:pos="5306"/>
          <w:tab w:val="left" w:pos="5373"/>
          <w:tab w:val="left" w:pos="5709"/>
          <w:tab w:val="left" w:pos="6443"/>
          <w:tab w:val="left" w:pos="6919"/>
          <w:tab w:val="left" w:pos="7024"/>
          <w:tab w:val="left" w:pos="7312"/>
          <w:tab w:val="left" w:pos="7413"/>
          <w:tab w:val="left" w:pos="7970"/>
          <w:tab w:val="left" w:pos="8037"/>
          <w:tab w:val="left" w:pos="8373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 xml:space="preserve">в) деятельность субъектов электроэнергетики, теплоснабжающих организаций, </w:t>
      </w:r>
      <w:proofErr w:type="spellStart"/>
      <w:r w:rsidRPr="0008362F">
        <w:rPr>
          <w:rFonts w:ascii="Arial" w:hAnsi="Arial" w:cs="Arial"/>
          <w:sz w:val="22"/>
          <w:szCs w:val="22"/>
        </w:rPr>
        <w:t>теплосетевых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организаций и потребителей электрической энергии, подлежащая отнесению в соответствии с пунктами 2, 4 и 5 настоящего документа к категориям значительного, среднего, умеренного и низкого риска, подлежит отнесению к категориям соответственно высокого, значительного, среднего и умеренного риска в случае возникновения одного из </w:t>
      </w:r>
      <w:r w:rsidRPr="0008362F">
        <w:rPr>
          <w:rFonts w:ascii="Arial" w:hAnsi="Arial" w:cs="Arial"/>
          <w:sz w:val="22"/>
          <w:szCs w:val="22"/>
        </w:rPr>
        <w:lastRenderedPageBreak/>
        <w:t>следующих оснований:</w:t>
      </w:r>
      <w:proofErr w:type="gramEnd"/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 xml:space="preserve">наличие в течение 5лет, предшествующих дню присвоения в установленном порядке определенной категории риска, вступившего в законную силу судебного акта или постановления о привлечении к </w:t>
      </w:r>
      <w:proofErr w:type="spellStart"/>
      <w:r w:rsidRPr="0008362F">
        <w:rPr>
          <w:rFonts w:ascii="Arial" w:hAnsi="Arial" w:cs="Arial"/>
          <w:sz w:val="22"/>
          <w:szCs w:val="22"/>
        </w:rPr>
        <w:t>уголовнойи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(или) административной ответственности юридических лиц, индивидуальных предпринимателей, их должностных лиц и иных работников за нарушение обязательных требований, повлекшее возникновение аварии, расследуемой органами государственного надзора, или несчастного случая со смертельным исходом;</w:t>
      </w:r>
      <w:proofErr w:type="gramEnd"/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>наличие в течение 3 лет, предшествующих дню присвоения в установленном порядке определенной категории риска, вступившего в законную силу постановления о привлечении к административной ответственности за совершение административного правонарушения, предусмотренного частью 1 статьи 19.5 Кодекса Российской Федерации об административных правонарушениях.</w:t>
      </w:r>
      <w:proofErr w:type="gramEnd"/>
    </w:p>
    <w:p w:rsidR="0008362F" w:rsidRPr="0008362F" w:rsidRDefault="0008362F" w:rsidP="0008362F">
      <w:pPr>
        <w:pStyle w:val="af"/>
        <w:tabs>
          <w:tab w:val="left" w:pos="1576"/>
          <w:tab w:val="left" w:pos="2032"/>
          <w:tab w:val="left" w:pos="2699"/>
          <w:tab w:val="left" w:pos="3813"/>
          <w:tab w:val="left" w:pos="4120"/>
          <w:tab w:val="left" w:pos="5555"/>
          <w:tab w:val="left" w:pos="5848"/>
          <w:tab w:val="left" w:pos="7533"/>
        </w:tabs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7.</w:t>
      </w:r>
      <w:r w:rsidR="00EF3E9F"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 xml:space="preserve">С учетом </w:t>
      </w:r>
      <w:proofErr w:type="gramStart"/>
      <w:r w:rsidRPr="0008362F">
        <w:rPr>
          <w:rFonts w:ascii="Arial" w:hAnsi="Arial" w:cs="Arial"/>
          <w:sz w:val="22"/>
          <w:szCs w:val="22"/>
        </w:rPr>
        <w:t>оценки вероятности несоблюдения обязательных требований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деятельность субъектов оперативно-диспетчерского управления в электроэнергетике: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>а) подлежащая отнесению в соответствии с пунктом 3 настоящего документа к категории среднего риска, подлежит отнесению к категории значительного риска до проведения очередной плановой проверки в случае возникновения одного из следующих оснований: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>наличие в течение 5 лет, предшествующих дню присвоения в установленном порядке определенной категории риска, вступившего в законную силу судебного акта или постановления о привлечении к уголовной и (или) административной ответственности юридических лиц, индивидуальных предпринимателей, их должностных лиц и иных работников за нарушение обязательных требований, повлекшее возникновение аварии, расследуемой органами государственного надзора, или несчастного случая со смертельным исходом в связи с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ошибкой субъекта оперативно-диспетчерского управления в электроэнергетике;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наличие в течение </w:t>
      </w:r>
      <w:proofErr w:type="gramStart"/>
      <w:r w:rsidRPr="0008362F">
        <w:rPr>
          <w:rFonts w:ascii="Arial" w:hAnsi="Arial" w:cs="Arial"/>
          <w:sz w:val="22"/>
          <w:szCs w:val="22"/>
        </w:rPr>
        <w:t>З</w:t>
      </w:r>
      <w:proofErr w:type="gramEnd"/>
      <w:r w:rsidR="0031233C">
        <w:rPr>
          <w:rFonts w:ascii="Arial" w:hAnsi="Arial" w:cs="Arial"/>
          <w:sz w:val="22"/>
          <w:szCs w:val="22"/>
        </w:rPr>
        <w:t xml:space="preserve"> </w:t>
      </w:r>
      <w:r w:rsidRPr="0008362F">
        <w:rPr>
          <w:rFonts w:ascii="Arial" w:hAnsi="Arial" w:cs="Arial"/>
          <w:sz w:val="22"/>
          <w:szCs w:val="22"/>
        </w:rPr>
        <w:t xml:space="preserve">лет, предшествующих дню присвоения в установленном порядке определенной категории риска, вступившего в законную силу постановления о привлечении к административной ответственности за совершение административного правонарушения, предусмотренного частью </w:t>
      </w:r>
      <w:r>
        <w:rPr>
          <w:rFonts w:ascii="Arial" w:hAnsi="Arial" w:cs="Arial"/>
          <w:sz w:val="22"/>
          <w:szCs w:val="22"/>
        </w:rPr>
        <w:t>1</w:t>
      </w:r>
      <w:r w:rsidRPr="0008362F">
        <w:rPr>
          <w:rFonts w:ascii="Arial" w:hAnsi="Arial" w:cs="Arial"/>
          <w:sz w:val="22"/>
          <w:szCs w:val="22"/>
        </w:rPr>
        <w:t xml:space="preserve"> статьи 19.5 Кодекса Российской Федерации об административных правонарушениях;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6) подлежащая отнесению к категориям значительного и среднего риска, подлежит отнесению к категориям соответственно среднего и умеренного </w:t>
      </w:r>
      <w:proofErr w:type="spellStart"/>
      <w:r w:rsidRPr="0008362F">
        <w:rPr>
          <w:rFonts w:ascii="Arial" w:hAnsi="Arial" w:cs="Arial"/>
          <w:sz w:val="22"/>
          <w:szCs w:val="22"/>
        </w:rPr>
        <w:t>рискав</w:t>
      </w:r>
      <w:proofErr w:type="spellEnd"/>
      <w:r w:rsidRPr="0008362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08362F">
        <w:rPr>
          <w:rFonts w:ascii="Arial" w:hAnsi="Arial" w:cs="Arial"/>
          <w:sz w:val="22"/>
          <w:szCs w:val="22"/>
        </w:rPr>
        <w:t>случае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возникновения одного из следующих условий:</w:t>
      </w:r>
    </w:p>
    <w:p w:rsidR="0008362F" w:rsidRPr="0008362F" w:rsidRDefault="0008362F" w:rsidP="0008362F">
      <w:pPr>
        <w:pStyle w:val="af"/>
        <w:spacing w:line="300" w:lineRule="atLeast"/>
        <w:ind w:left="0" w:firstLine="680"/>
        <w:rPr>
          <w:rFonts w:ascii="Arial" w:hAnsi="Arial" w:cs="Arial"/>
          <w:sz w:val="22"/>
          <w:szCs w:val="22"/>
        </w:rPr>
      </w:pPr>
      <w:proofErr w:type="gramStart"/>
      <w:r w:rsidRPr="0008362F">
        <w:rPr>
          <w:rFonts w:ascii="Arial" w:hAnsi="Arial" w:cs="Arial"/>
          <w:sz w:val="22"/>
          <w:szCs w:val="22"/>
        </w:rPr>
        <w:t>отсутствие в течение 5 лет, предшествующих дню присвоения в установленном порядке определенной категории риска, вступившего в законную силу судебного акта или постановления о назначении наказания юридическому лицу, индивидуальному предпринимателю, их должностным лицам и иным работникам за нарушение обязательных требований, повлекшее возникновение аварии, расследуемой органами государственного надзора, или несчастного случая со смертельным исходом в связи с ошибкой субъекта оперативно-диспетчерского управления в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электроэнергетике;</w:t>
      </w:r>
    </w:p>
    <w:p w:rsidR="0008362F" w:rsidRPr="0008362F" w:rsidRDefault="0008362F" w:rsidP="0008362F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08362F">
        <w:rPr>
          <w:rFonts w:ascii="Arial" w:hAnsi="Arial" w:cs="Arial"/>
          <w:sz w:val="22"/>
          <w:szCs w:val="22"/>
        </w:rPr>
        <w:t xml:space="preserve">отсутствие в течение </w:t>
      </w:r>
      <w:proofErr w:type="gramStart"/>
      <w:r w:rsidRPr="0008362F">
        <w:rPr>
          <w:rFonts w:ascii="Arial" w:hAnsi="Arial" w:cs="Arial"/>
          <w:sz w:val="22"/>
          <w:szCs w:val="22"/>
        </w:rPr>
        <w:t>З</w:t>
      </w:r>
      <w:proofErr w:type="gramEnd"/>
      <w:r w:rsidRPr="0008362F">
        <w:rPr>
          <w:rFonts w:ascii="Arial" w:hAnsi="Arial" w:cs="Arial"/>
          <w:sz w:val="22"/>
          <w:szCs w:val="22"/>
        </w:rPr>
        <w:t xml:space="preserve"> лет, предшествующих дню присвоения в установленном порядке определенной категории риска, вступившего в законную силу постановления о привлечении к административной ответственности за совершение административного правонарушения, предусмотренного статьей 9.11 Кодекса Российской Федерации об административных правонарушениях.".</w:t>
      </w:r>
    </w:p>
    <w:sectPr w:rsidR="0008362F" w:rsidRPr="0008362F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D13" w:rsidRDefault="00763D13">
      <w:r>
        <w:separator/>
      </w:r>
    </w:p>
  </w:endnote>
  <w:endnote w:type="continuationSeparator" w:id="0">
    <w:p w:rsidR="00763D13" w:rsidRDefault="00763D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D13" w:rsidRDefault="00763D13">
      <w:r>
        <w:separator/>
      </w:r>
    </w:p>
  </w:footnote>
  <w:footnote w:type="continuationSeparator" w:id="0">
    <w:p w:rsidR="00763D13" w:rsidRDefault="00763D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5222D0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31233C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461D">
      <w:rPr>
        <w:sz w:val="10"/>
        <w:szCs w:val="10"/>
      </w:rPr>
      <w:t xml:space="preserve"> </w:t>
    </w:r>
  </w:p>
  <w:p w:rsidR="009D461D" w:rsidRDefault="005222D0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1D062AA0"/>
    <w:multiLevelType w:val="hybridMultilevel"/>
    <w:tmpl w:val="EB3E5798"/>
    <w:lvl w:ilvl="0" w:tplc="890E5A3A">
      <w:start w:val="1"/>
      <w:numFmt w:val="decimal"/>
      <w:lvlText w:val="%1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5">
    <w:nsid w:val="2E732512"/>
    <w:multiLevelType w:val="hybridMultilevel"/>
    <w:tmpl w:val="D4A4104C"/>
    <w:lvl w:ilvl="0" w:tplc="E642EF48">
      <w:start w:val="1"/>
      <w:numFmt w:val="bullet"/>
      <w:pStyle w:val="1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pStyle w:val="a1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pStyle w:val="a2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pStyle w:val="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AC15B4"/>
    <w:multiLevelType w:val="hybridMultilevel"/>
    <w:tmpl w:val="FFFFFFFF"/>
    <w:lvl w:ilvl="0" w:tplc="85E8BA50">
      <w:start w:val="18"/>
      <w:numFmt w:val="decimal"/>
      <w:lvlText w:val="%1."/>
      <w:lvlJc w:val="left"/>
      <w:pPr>
        <w:ind w:left="175" w:hanging="394"/>
      </w:pPr>
      <w:rPr>
        <w:rFonts w:cs="Times New Roman" w:hint="default"/>
        <w:w w:val="60"/>
      </w:rPr>
    </w:lvl>
    <w:lvl w:ilvl="1" w:tplc="1D5A8FEA">
      <w:numFmt w:val="bullet"/>
      <w:lvlText w:val="•"/>
      <w:lvlJc w:val="left"/>
      <w:pPr>
        <w:ind w:left="1100" w:hanging="394"/>
      </w:pPr>
      <w:rPr>
        <w:rFonts w:hint="default"/>
      </w:rPr>
    </w:lvl>
    <w:lvl w:ilvl="2" w:tplc="6EB0ECF6">
      <w:numFmt w:val="bullet"/>
      <w:lvlText w:val="•"/>
      <w:lvlJc w:val="left"/>
      <w:pPr>
        <w:ind w:left="2020" w:hanging="394"/>
      </w:pPr>
      <w:rPr>
        <w:rFonts w:hint="default"/>
      </w:rPr>
    </w:lvl>
    <w:lvl w:ilvl="3" w:tplc="2E225D78">
      <w:numFmt w:val="bullet"/>
      <w:lvlText w:val="•"/>
      <w:lvlJc w:val="left"/>
      <w:pPr>
        <w:ind w:left="2941" w:hanging="394"/>
      </w:pPr>
      <w:rPr>
        <w:rFonts w:hint="default"/>
      </w:rPr>
    </w:lvl>
    <w:lvl w:ilvl="4" w:tplc="58B44E6C">
      <w:numFmt w:val="bullet"/>
      <w:lvlText w:val="•"/>
      <w:lvlJc w:val="left"/>
      <w:pPr>
        <w:ind w:left="3861" w:hanging="394"/>
      </w:pPr>
      <w:rPr>
        <w:rFonts w:hint="default"/>
      </w:rPr>
    </w:lvl>
    <w:lvl w:ilvl="5" w:tplc="DEA850C0">
      <w:numFmt w:val="bullet"/>
      <w:lvlText w:val="•"/>
      <w:lvlJc w:val="left"/>
      <w:pPr>
        <w:ind w:left="4782" w:hanging="394"/>
      </w:pPr>
      <w:rPr>
        <w:rFonts w:hint="default"/>
      </w:rPr>
    </w:lvl>
    <w:lvl w:ilvl="6" w:tplc="64383580">
      <w:numFmt w:val="bullet"/>
      <w:lvlText w:val="•"/>
      <w:lvlJc w:val="left"/>
      <w:pPr>
        <w:ind w:left="5702" w:hanging="394"/>
      </w:pPr>
      <w:rPr>
        <w:rFonts w:hint="default"/>
      </w:rPr>
    </w:lvl>
    <w:lvl w:ilvl="7" w:tplc="BB3095D0">
      <w:numFmt w:val="bullet"/>
      <w:lvlText w:val="•"/>
      <w:lvlJc w:val="left"/>
      <w:pPr>
        <w:ind w:left="6622" w:hanging="394"/>
      </w:pPr>
      <w:rPr>
        <w:rFonts w:hint="default"/>
      </w:rPr>
    </w:lvl>
    <w:lvl w:ilvl="8" w:tplc="D07A79EC">
      <w:numFmt w:val="bullet"/>
      <w:lvlText w:val="•"/>
      <w:lvlJc w:val="left"/>
      <w:pPr>
        <w:ind w:left="7543" w:hanging="394"/>
      </w:pPr>
      <w:rPr>
        <w:rFonts w:hint="default"/>
      </w:rPr>
    </w:lvl>
  </w:abstractNum>
  <w:abstractNum w:abstractNumId="7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">
    <w:nsid w:val="57953515"/>
    <w:multiLevelType w:val="hybridMultilevel"/>
    <w:tmpl w:val="EE50FDA6"/>
    <w:lvl w:ilvl="0" w:tplc="0D3C1294">
      <w:start w:val="1"/>
      <w:numFmt w:val="decimal"/>
      <w:pStyle w:val="1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62617F46"/>
    <w:multiLevelType w:val="hybridMultilevel"/>
    <w:tmpl w:val="FFFFFFFF"/>
    <w:lvl w:ilvl="0" w:tplc="EE409B48">
      <w:start w:val="1"/>
      <w:numFmt w:val="decimal"/>
      <w:lvlText w:val="%1."/>
      <w:lvlJc w:val="left"/>
      <w:pPr>
        <w:ind w:left="127" w:hanging="245"/>
      </w:pPr>
      <w:rPr>
        <w:rFonts w:ascii="Courier New" w:eastAsia="Times New Roman" w:hAnsi="Courier New" w:cs="Courier New" w:hint="default"/>
        <w:w w:val="50"/>
        <w:sz w:val="24"/>
        <w:szCs w:val="24"/>
      </w:rPr>
    </w:lvl>
    <w:lvl w:ilvl="1" w:tplc="BB9E4D1A">
      <w:start w:val="14"/>
      <w:numFmt w:val="decimal"/>
      <w:lvlText w:val="%2."/>
      <w:lvlJc w:val="left"/>
      <w:pPr>
        <w:ind w:left="188" w:hanging="384"/>
      </w:pPr>
      <w:rPr>
        <w:rFonts w:ascii="Courier New" w:eastAsia="Times New Roman" w:hAnsi="Courier New" w:cs="Courier New" w:hint="default"/>
        <w:w w:val="59"/>
        <w:sz w:val="26"/>
        <w:szCs w:val="26"/>
      </w:rPr>
    </w:lvl>
    <w:lvl w:ilvl="2" w:tplc="7842FAF8">
      <w:numFmt w:val="bullet"/>
      <w:lvlText w:val="•"/>
      <w:lvlJc w:val="left"/>
      <w:pPr>
        <w:ind w:left="1202" w:hanging="384"/>
      </w:pPr>
      <w:rPr>
        <w:rFonts w:hint="default"/>
      </w:rPr>
    </w:lvl>
    <w:lvl w:ilvl="3" w:tplc="BFB88D34">
      <w:numFmt w:val="bullet"/>
      <w:lvlText w:val="•"/>
      <w:lvlJc w:val="left"/>
      <w:pPr>
        <w:ind w:left="2225" w:hanging="384"/>
      </w:pPr>
      <w:rPr>
        <w:rFonts w:hint="default"/>
      </w:rPr>
    </w:lvl>
    <w:lvl w:ilvl="4" w:tplc="AE9AD26E">
      <w:numFmt w:val="bullet"/>
      <w:lvlText w:val="•"/>
      <w:lvlJc w:val="left"/>
      <w:pPr>
        <w:ind w:left="3248" w:hanging="384"/>
      </w:pPr>
      <w:rPr>
        <w:rFonts w:hint="default"/>
      </w:rPr>
    </w:lvl>
    <w:lvl w:ilvl="5" w:tplc="5678A60A">
      <w:numFmt w:val="bullet"/>
      <w:lvlText w:val="•"/>
      <w:lvlJc w:val="left"/>
      <w:pPr>
        <w:ind w:left="4270" w:hanging="384"/>
      </w:pPr>
      <w:rPr>
        <w:rFonts w:hint="default"/>
      </w:rPr>
    </w:lvl>
    <w:lvl w:ilvl="6" w:tplc="7A720A5E">
      <w:numFmt w:val="bullet"/>
      <w:lvlText w:val="•"/>
      <w:lvlJc w:val="left"/>
      <w:pPr>
        <w:ind w:left="5293" w:hanging="384"/>
      </w:pPr>
      <w:rPr>
        <w:rFonts w:hint="default"/>
      </w:rPr>
    </w:lvl>
    <w:lvl w:ilvl="7" w:tplc="2AE26604">
      <w:numFmt w:val="bullet"/>
      <w:lvlText w:val="•"/>
      <w:lvlJc w:val="left"/>
      <w:pPr>
        <w:ind w:left="6316" w:hanging="384"/>
      </w:pPr>
      <w:rPr>
        <w:rFonts w:hint="default"/>
      </w:rPr>
    </w:lvl>
    <w:lvl w:ilvl="8" w:tplc="11E875AE">
      <w:numFmt w:val="bullet"/>
      <w:lvlText w:val="•"/>
      <w:lvlJc w:val="left"/>
      <w:pPr>
        <w:ind w:left="7338" w:hanging="384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5122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8362F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233C"/>
    <w:rsid w:val="00352E3D"/>
    <w:rsid w:val="00352EC0"/>
    <w:rsid w:val="00357C43"/>
    <w:rsid w:val="003D219F"/>
    <w:rsid w:val="003E611E"/>
    <w:rsid w:val="004135EC"/>
    <w:rsid w:val="00415D80"/>
    <w:rsid w:val="00421DEB"/>
    <w:rsid w:val="0045288D"/>
    <w:rsid w:val="00467923"/>
    <w:rsid w:val="00470855"/>
    <w:rsid w:val="004C61A9"/>
    <w:rsid w:val="004F00F8"/>
    <w:rsid w:val="005222D0"/>
    <w:rsid w:val="005A6661"/>
    <w:rsid w:val="005A6ACA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D1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41221"/>
    <w:rsid w:val="00973288"/>
    <w:rsid w:val="009D461D"/>
    <w:rsid w:val="009D6479"/>
    <w:rsid w:val="00AE2558"/>
    <w:rsid w:val="00AE2AB5"/>
    <w:rsid w:val="00B63D76"/>
    <w:rsid w:val="00B740AE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EF3E9F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1">
    <w:name w:val="heading 1"/>
    <w:basedOn w:val="a3"/>
    <w:link w:val="12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3"/>
    <w:link w:val="21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3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3"/>
    <w:next w:val="a3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3"/>
    <w:next w:val="a3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3"/>
    <w:next w:val="a3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3"/>
    <w:next w:val="a3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ConsPlusNormal">
    <w:name w:val="ConsPlusNormal"/>
    <w:rsid w:val="005222D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5222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222D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5222D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3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4"/>
    <w:link w:val="a7"/>
    <w:locked/>
    <w:rsid w:val="002A1F06"/>
    <w:rPr>
      <w:lang w:val="ru-RU" w:eastAsia="ru-RU" w:bidi="ar-SA"/>
    </w:rPr>
  </w:style>
  <w:style w:type="paragraph" w:styleId="a9">
    <w:name w:val="footer"/>
    <w:basedOn w:val="a3"/>
    <w:link w:val="aa"/>
    <w:rsid w:val="00DF57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locked/>
    <w:rsid w:val="002A1F06"/>
    <w:rPr>
      <w:lang w:val="ru-RU" w:eastAsia="ru-RU" w:bidi="ar-SA"/>
    </w:rPr>
  </w:style>
  <w:style w:type="table" w:styleId="ab">
    <w:name w:val="Table Grid"/>
    <w:basedOn w:val="a5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Текст сноски Знак"/>
    <w:basedOn w:val="a4"/>
    <w:link w:val="ad"/>
    <w:semiHidden/>
    <w:locked/>
    <w:rsid w:val="000B5D88"/>
    <w:rPr>
      <w:lang w:val="ru-RU" w:eastAsia="ru-RU" w:bidi="ar-SA"/>
    </w:rPr>
  </w:style>
  <w:style w:type="paragraph" w:styleId="ad">
    <w:name w:val="footnote text"/>
    <w:basedOn w:val="a3"/>
    <w:link w:val="ac"/>
    <w:rsid w:val="000B5D88"/>
  </w:style>
  <w:style w:type="character" w:styleId="ae">
    <w:name w:val="footnote reference"/>
    <w:basedOn w:val="a4"/>
    <w:rsid w:val="000B5D88"/>
    <w:rPr>
      <w:vertAlign w:val="superscript"/>
    </w:rPr>
  </w:style>
  <w:style w:type="paragraph" w:styleId="13">
    <w:name w:val="toc 1"/>
    <w:basedOn w:val="a3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3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f">
    <w:name w:val="Body Text"/>
    <w:basedOn w:val="a3"/>
    <w:link w:val="af0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f0">
    <w:name w:val="Основной текст Знак"/>
    <w:basedOn w:val="a4"/>
    <w:link w:val="af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14">
    <w:name w:val="Абзац списка1"/>
    <w:basedOn w:val="a3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3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3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4"/>
    <w:link w:val="33"/>
    <w:locked/>
    <w:rsid w:val="002A1F06"/>
    <w:rPr>
      <w:sz w:val="28"/>
      <w:lang w:val="ru-RU" w:eastAsia="ru-RU" w:bidi="ar-SA"/>
    </w:rPr>
  </w:style>
  <w:style w:type="paragraph" w:styleId="af1">
    <w:name w:val="Body Text Indent"/>
    <w:basedOn w:val="a3"/>
    <w:link w:val="af2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2">
    <w:name w:val="Основной текст с отступом Знак"/>
    <w:basedOn w:val="a4"/>
    <w:link w:val="af1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3">
    <w:name w:val="Balloon Text"/>
    <w:basedOn w:val="a3"/>
    <w:link w:val="af4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4"/>
    <w:link w:val="af3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Normal (Web)"/>
    <w:basedOn w:val="a3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6">
    <w:name w:val="Hyperlink"/>
    <w:basedOn w:val="a4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7">
    <w:name w:val="annotation text"/>
    <w:basedOn w:val="a3"/>
    <w:link w:val="af8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8">
    <w:name w:val="Текст примечания Знак"/>
    <w:basedOn w:val="a4"/>
    <w:link w:val="af7"/>
    <w:semiHidden/>
    <w:locked/>
    <w:rsid w:val="002A1F06"/>
    <w:rPr>
      <w:rFonts w:ascii="Calibri" w:hAnsi="Calibri"/>
      <w:lang w:val="ru-RU" w:eastAsia="en-US" w:bidi="ar-SA"/>
    </w:rPr>
  </w:style>
  <w:style w:type="paragraph" w:styleId="af9">
    <w:name w:val="annotation subject"/>
    <w:basedOn w:val="af7"/>
    <w:next w:val="af7"/>
    <w:link w:val="afa"/>
    <w:semiHidden/>
    <w:rsid w:val="002A1F06"/>
    <w:rPr>
      <w:b/>
      <w:bCs/>
    </w:rPr>
  </w:style>
  <w:style w:type="character" w:customStyle="1" w:styleId="afa">
    <w:name w:val="Тема примечания Знак"/>
    <w:basedOn w:val="af8"/>
    <w:link w:val="af9"/>
    <w:semiHidden/>
    <w:locked/>
    <w:rsid w:val="002A1F06"/>
    <w:rPr>
      <w:b/>
      <w:bCs/>
    </w:rPr>
  </w:style>
  <w:style w:type="paragraph" w:customStyle="1" w:styleId="10">
    <w:name w:val="Стиль1"/>
    <w:basedOn w:val="a3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3">
    <w:name w:val="Основной текст (2)_"/>
    <w:link w:val="24"/>
    <w:locked/>
    <w:rsid w:val="002A1F06"/>
    <w:rPr>
      <w:sz w:val="28"/>
      <w:shd w:val="clear" w:color="auto" w:fill="FFFFFF"/>
      <w:lang w:bidi="ar-SA"/>
    </w:rPr>
  </w:style>
  <w:style w:type="paragraph" w:customStyle="1" w:styleId="24">
    <w:name w:val="Основной текст (2)"/>
    <w:basedOn w:val="a3"/>
    <w:link w:val="23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3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</w:rPr>
  </w:style>
  <w:style w:type="character" w:customStyle="1" w:styleId="12">
    <w:name w:val="Заголовок 1 Знак"/>
    <w:basedOn w:val="a4"/>
    <w:link w:val="1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1">
    <w:name w:val="Заголовок 2 Знак"/>
    <w:basedOn w:val="a4"/>
    <w:link w:val="20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4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4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4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4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4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4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4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4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b">
    <w:name w:val="caption"/>
    <w:basedOn w:val="a3"/>
    <w:next w:val="a3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3"/>
    <w:next w:val="a3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3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4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3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4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3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4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5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c">
    <w:name w:val="Document Map"/>
    <w:basedOn w:val="a3"/>
    <w:link w:val="afd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d">
    <w:name w:val="Схема документа Знак"/>
    <w:basedOn w:val="a4"/>
    <w:link w:val="afc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6">
    <w:name w:val="Текст1"/>
    <w:basedOn w:val="a3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e">
    <w:name w:val="List"/>
    <w:basedOn w:val="a3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3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3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3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3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3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3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3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3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3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f"/>
    <w:link w:val="aff0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f0">
    <w:name w:val="Красная строка Знак"/>
    <w:basedOn w:val="af0"/>
    <w:link w:val="aff"/>
    <w:locked/>
    <w:rsid w:val="009D461D"/>
    <w:rPr>
      <w:rFonts w:eastAsia="SimSun"/>
    </w:rPr>
  </w:style>
  <w:style w:type="paragraph" w:styleId="2b">
    <w:name w:val="Body Text First Indent 2"/>
    <w:basedOn w:val="af1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2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1">
    <w:name w:val="page number"/>
    <w:basedOn w:val="a4"/>
    <w:rsid w:val="009D461D"/>
    <w:rPr>
      <w:rFonts w:cs="Times New Roman"/>
    </w:rPr>
  </w:style>
  <w:style w:type="character" w:styleId="aff2">
    <w:name w:val="annotation reference"/>
    <w:basedOn w:val="a4"/>
    <w:rsid w:val="009D461D"/>
    <w:rPr>
      <w:sz w:val="16"/>
    </w:rPr>
  </w:style>
  <w:style w:type="paragraph" w:styleId="39">
    <w:name w:val="toc 3"/>
    <w:basedOn w:val="a3"/>
    <w:next w:val="a3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3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3">
    <w:name w:val="СО"/>
    <w:basedOn w:val="a3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3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1">
    <w:name w:val="Текст раздела"/>
    <w:basedOn w:val="20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3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1">
    <w:name w:val="Заголовок оглавления1"/>
    <w:basedOn w:val="11"/>
    <w:next w:val="a3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3"/>
    <w:next w:val="a3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3"/>
    <w:next w:val="a3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3"/>
    <w:next w:val="a3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3"/>
    <w:next w:val="a3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3"/>
    <w:next w:val="a3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3"/>
    <w:next w:val="a3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17">
    <w:name w:val="Рецензия1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4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5">
    <w:name w:val="Plain Text"/>
    <w:basedOn w:val="a3"/>
    <w:link w:val="aff6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6">
    <w:name w:val="Текст Знак"/>
    <w:basedOn w:val="a4"/>
    <w:link w:val="aff5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3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8">
    <w:name w:val="Абзац списка1"/>
    <w:basedOn w:val="a3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9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3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7">
    <w:name w:val="FollowedHyperlink"/>
    <w:basedOn w:val="a4"/>
    <w:rsid w:val="009D461D"/>
    <w:rPr>
      <w:color w:val="800080"/>
      <w:u w:val="single"/>
    </w:rPr>
  </w:style>
  <w:style w:type="paragraph" w:customStyle="1" w:styleId="1a">
    <w:name w:val="Заголовок оглавления1"/>
    <w:basedOn w:val="11"/>
    <w:next w:val="a3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8">
    <w:name w:val="table of figures"/>
    <w:basedOn w:val="a3"/>
    <w:next w:val="a3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3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9">
    <w:name w:val="endnote text"/>
    <w:basedOn w:val="a3"/>
    <w:link w:val="affa"/>
    <w:semiHidden/>
    <w:rsid w:val="009D461D"/>
    <w:rPr>
      <w:rFonts w:eastAsia="Calibri"/>
    </w:rPr>
  </w:style>
  <w:style w:type="character" w:customStyle="1" w:styleId="affa">
    <w:name w:val="Текст концевой сноски Знак"/>
    <w:basedOn w:val="a4"/>
    <w:link w:val="aff9"/>
    <w:semiHidden/>
    <w:locked/>
    <w:rsid w:val="009D461D"/>
    <w:rPr>
      <w:rFonts w:eastAsia="Calibri"/>
      <w:lang w:val="ru-RU" w:eastAsia="ru-RU" w:bidi="ar-SA"/>
    </w:rPr>
  </w:style>
  <w:style w:type="character" w:customStyle="1" w:styleId="1b">
    <w:name w:val="Название книги1"/>
    <w:rsid w:val="009D461D"/>
    <w:rPr>
      <w:b/>
      <w:smallCaps/>
      <w:spacing w:val="5"/>
    </w:rPr>
  </w:style>
  <w:style w:type="character" w:styleId="affb">
    <w:name w:val="Strong"/>
    <w:basedOn w:val="a4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c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2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2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2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4"/>
    <w:rsid w:val="009D461D"/>
    <w:rPr>
      <w:rFonts w:cs="Times New Roman"/>
    </w:rPr>
  </w:style>
  <w:style w:type="character" w:customStyle="1" w:styleId="match">
    <w:name w:val="match"/>
    <w:basedOn w:val="a4"/>
    <w:rsid w:val="009D461D"/>
    <w:rPr>
      <w:rFonts w:cs="Times New Roman"/>
    </w:rPr>
  </w:style>
  <w:style w:type="paragraph" w:customStyle="1" w:styleId="2d">
    <w:name w:val="Абзац списка2"/>
    <w:basedOn w:val="a3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c">
    <w:name w:val="Заголовок №1_"/>
    <w:basedOn w:val="a4"/>
    <w:link w:val="1d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4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4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e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d">
    <w:name w:val="Заголовок №1"/>
    <w:basedOn w:val="a3"/>
    <w:link w:val="1c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</w:rPr>
  </w:style>
  <w:style w:type="paragraph" w:customStyle="1" w:styleId="3a">
    <w:name w:val="Основной текст3"/>
    <w:basedOn w:val="a3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</w:rPr>
  </w:style>
  <w:style w:type="paragraph" w:customStyle="1" w:styleId="afff1">
    <w:name w:val="Колонтитул"/>
    <w:basedOn w:val="a3"/>
    <w:link w:val="afff0"/>
    <w:rsid w:val="008D0C54"/>
    <w:pPr>
      <w:widowControl/>
      <w:shd w:val="clear" w:color="auto" w:fill="FFFFFF"/>
      <w:autoSpaceDE/>
      <w:autoSpaceDN/>
      <w:adjustRightInd/>
    </w:p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3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4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4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3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4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14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3"/>
    <w:next w:val="a3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3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1f">
    <w:name w:val="Без интервала1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3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3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3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3"/>
    <w:next w:val="a3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3"/>
    <w:next w:val="a3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4"/>
    <w:rsid w:val="008D0C54"/>
    <w:rPr>
      <w:rFonts w:cs="Times New Roman"/>
    </w:rPr>
  </w:style>
  <w:style w:type="paragraph" w:styleId="afffc">
    <w:name w:val="List Paragraph"/>
    <w:basedOn w:val="a3"/>
    <w:uiPriority w:val="34"/>
    <w:qFormat/>
    <w:rsid w:val="00EF3E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3186</Words>
  <Characters>18162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2018-12-02T17:07:00Z</dcterms:created>
  <dcterms:modified xsi:type="dcterms:W3CDTF">2018-12-02T17:07:00Z</dcterms:modified>
</cp:coreProperties>
</file>