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8F" w:rsidRPr="00486EF0" w:rsidRDefault="00C0748F" w:rsidP="00C0748F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486EF0">
        <w:rPr>
          <w:sz w:val="22"/>
          <w:szCs w:val="22"/>
        </w:rPr>
        <w:t>Зарегистрировано в Минюсте России 16 октября 2018 г. N 52440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МИНИСТЕРСТВО ТРУДА И СОЦИАЛЬНОЙ ЗАЩИТЫ РОССИЙСКОЙ ФЕДЕРАЦИИ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ПРИКАЗ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от 28 сентября 2018 г. N 603н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ОБ УТВЕРЖДЕНИИ ПРОФЕССИОНАЛЬНОГО СТАНДАРТА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 xml:space="preserve">"МАСТЕР ПРОИЗВОДСТВЕННОГО ОБУЧЕНИЯ ВОЖДЕНИЮ </w:t>
      </w:r>
      <w:proofErr w:type="gramStart"/>
      <w:r w:rsidRPr="00486EF0">
        <w:rPr>
          <w:sz w:val="22"/>
          <w:szCs w:val="22"/>
        </w:rPr>
        <w:t>ТРАНСПОРТНЫХ</w:t>
      </w:r>
      <w:proofErr w:type="gramEnd"/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СРЕДСТВ СООТВЕТСТВУЮЩИХ КАТЕГОРИЙ И ПОДКАТЕГОРИЙ"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6EF0">
        <w:rPr>
          <w:sz w:val="22"/>
          <w:szCs w:val="22"/>
        </w:rPr>
        <w:t>В соответствии с пунктом 16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5266; 2016, N 21, ст. 3002; 2018, N 8, ст. 1210), приказываю: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6EF0">
        <w:rPr>
          <w:sz w:val="22"/>
          <w:szCs w:val="22"/>
        </w:rPr>
        <w:t xml:space="preserve">Утвердить прилагаемый профессиональный </w:t>
      </w:r>
      <w:hyperlink w:anchor="Par29" w:tooltip="ПРОФЕССИОНАЛЬНЫЙ СТАНДАРТ" w:history="1">
        <w:r w:rsidRPr="00486EF0">
          <w:rPr>
            <w:sz w:val="22"/>
            <w:szCs w:val="22"/>
          </w:rPr>
          <w:t>стандарт</w:t>
        </w:r>
      </w:hyperlink>
      <w:r w:rsidRPr="00486EF0">
        <w:rPr>
          <w:sz w:val="22"/>
          <w:szCs w:val="22"/>
        </w:rPr>
        <w:t xml:space="preserve"> "Мастер производственного обучения вождению транспортных средств соответствующих категорий и подкатегорий".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Министр</w:t>
      </w: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М.А.ТОПИЛИН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486EF0">
        <w:rPr>
          <w:sz w:val="22"/>
          <w:szCs w:val="22"/>
        </w:rPr>
        <w:t>Утвержден</w:t>
      </w: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приказом Министерства труда</w:t>
      </w: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и социальной защиты</w:t>
      </w: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Российской Федерации</w:t>
      </w:r>
    </w:p>
    <w:p w:rsidR="00C0748F" w:rsidRPr="00486EF0" w:rsidRDefault="00C0748F" w:rsidP="00C0748F">
      <w:pPr>
        <w:pStyle w:val="ConsPlusNormal"/>
        <w:spacing w:line="300" w:lineRule="atLeast"/>
        <w:jc w:val="right"/>
        <w:rPr>
          <w:sz w:val="22"/>
          <w:szCs w:val="22"/>
        </w:rPr>
      </w:pPr>
      <w:r w:rsidRPr="00486EF0">
        <w:rPr>
          <w:sz w:val="22"/>
          <w:szCs w:val="22"/>
        </w:rPr>
        <w:t>от 28 сентября 2018 г. N 603н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486EF0">
        <w:rPr>
          <w:sz w:val="22"/>
          <w:szCs w:val="22"/>
        </w:rPr>
        <w:t>ПРОФЕССИОНАЛЬНЫЙ СТАНДАРТ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МАСТЕР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ПРОИЗВОДСТВЕННОГО ОБУЧЕНИЯ ВОЖДЕНИЮ ТРАНСПОРТНЫХ СРЕДСТВ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СООТВЕТСТВУЮЩИХ КАТЕГОРИЙ И ПОДКАТЕГОРИЙ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3"/>
        <w:gridCol w:w="2268"/>
      </w:tblGrid>
      <w:tr w:rsidR="00C0748F" w:rsidRPr="00486EF0" w:rsidTr="00C0748F">
        <w:tc>
          <w:tcPr>
            <w:tcW w:w="6803" w:type="dxa"/>
            <w:tcBorders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1215</w:t>
            </w:r>
          </w:p>
        </w:tc>
      </w:tr>
      <w:tr w:rsidR="00C0748F" w:rsidRPr="00486EF0" w:rsidTr="00C0748F">
        <w:tc>
          <w:tcPr>
            <w:tcW w:w="6803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6EF0">
        <w:rPr>
          <w:sz w:val="22"/>
          <w:szCs w:val="22"/>
        </w:rPr>
        <w:t>I. Общие сведения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7"/>
        <w:gridCol w:w="340"/>
        <w:gridCol w:w="1644"/>
      </w:tblGrid>
      <w:tr w:rsidR="00C0748F" w:rsidRPr="00486EF0" w:rsidTr="00C0748F">
        <w:tc>
          <w:tcPr>
            <w:tcW w:w="7087" w:type="dxa"/>
            <w:tcBorders>
              <w:bottom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Обучение вождению транспортных средств (далее - ТС) соответствующих категорий и подкатегорий</w:t>
            </w:r>
          </w:p>
        </w:tc>
        <w:tc>
          <w:tcPr>
            <w:tcW w:w="340" w:type="dxa"/>
            <w:tcBorders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01.006</w:t>
            </w:r>
          </w:p>
        </w:tc>
      </w:tr>
      <w:tr w:rsidR="00C0748F" w:rsidRPr="00486EF0" w:rsidTr="00C0748F">
        <w:tc>
          <w:tcPr>
            <w:tcW w:w="708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340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</w:tr>
    </w:tbl>
    <w:p w:rsidR="00C0748F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5D62DB" w:rsidRDefault="005D62DB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5D62DB" w:rsidRPr="00486EF0" w:rsidRDefault="005D62DB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lastRenderedPageBreak/>
        <w:t>Основная цель вида профессиональной деятельности: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C0748F" w:rsidRPr="00486EF0" w:rsidTr="00C0748F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Обучение безопасному управлению ТС соответствующих категорий и подкатегорий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t>Группа занятий: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2891"/>
        <w:gridCol w:w="1531"/>
        <w:gridCol w:w="3005"/>
      </w:tblGrid>
      <w:tr w:rsidR="00C0748F" w:rsidRPr="00486EF0" w:rsidTr="00C0748F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2320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Преподаватели средних профессиональных образовательных организаций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</w:tr>
      <w:tr w:rsidR="00C0748F" w:rsidRPr="00486EF0" w:rsidTr="00C0748F">
        <w:tc>
          <w:tcPr>
            <w:tcW w:w="1644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(код ОКЗ </w:t>
            </w:r>
            <w:hyperlink w:anchor="Par356" w:tooltip="&lt;1&gt; Общероссийский классификатор занятий." w:history="1">
              <w:r w:rsidRPr="00486EF0">
                <w:rPr>
                  <w:sz w:val="22"/>
                  <w:szCs w:val="22"/>
                </w:rPr>
                <w:t>&lt;1&gt;</w:t>
              </w:r>
            </w:hyperlink>
            <w:r w:rsidRPr="00486EF0">
              <w:rPr>
                <w:sz w:val="22"/>
                <w:szCs w:val="22"/>
              </w:rPr>
              <w:t>)</w:t>
            </w: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(код ОКЗ)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(наименование)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t>Отнесение к видам экономической деятельности: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7143"/>
      </w:tblGrid>
      <w:tr w:rsidR="00C0748F" w:rsidRPr="00486EF0" w:rsidTr="00C0748F"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85.30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Обучение профессиональное</w:t>
            </w:r>
          </w:p>
        </w:tc>
      </w:tr>
      <w:tr w:rsidR="00C0748F" w:rsidRPr="00486EF0" w:rsidTr="00C0748F">
        <w:tc>
          <w:tcPr>
            <w:tcW w:w="1928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(код ОКВЭД </w:t>
            </w:r>
            <w:hyperlink w:anchor="Par357" w:tooltip="&lt;2&gt; Общероссийский классификатор видов экономической деятельности." w:history="1">
              <w:r w:rsidRPr="00486EF0">
                <w:rPr>
                  <w:sz w:val="22"/>
                  <w:szCs w:val="22"/>
                </w:rPr>
                <w:t>&lt;2&gt;</w:t>
              </w:r>
            </w:hyperlink>
            <w:r w:rsidRPr="00486EF0">
              <w:rPr>
                <w:sz w:val="22"/>
                <w:szCs w:val="22"/>
              </w:rPr>
              <w:t>)</w:t>
            </w:r>
          </w:p>
        </w:tc>
        <w:tc>
          <w:tcPr>
            <w:tcW w:w="7143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6EF0">
        <w:rPr>
          <w:sz w:val="22"/>
          <w:szCs w:val="22"/>
        </w:rPr>
        <w:t>II. Описание трудовых функций, входящих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proofErr w:type="gramStart"/>
      <w:r w:rsidRPr="00486EF0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профессиональной деятельности)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"/>
        <w:gridCol w:w="2182"/>
        <w:gridCol w:w="1648"/>
        <w:gridCol w:w="2923"/>
        <w:gridCol w:w="761"/>
        <w:gridCol w:w="1714"/>
      </w:tblGrid>
      <w:tr w:rsidR="00C0748F" w:rsidRPr="00486EF0" w:rsidTr="005D62DB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Трудовые функции</w:t>
            </w:r>
          </w:p>
        </w:tc>
      </w:tr>
      <w:tr w:rsidR="00C0748F" w:rsidRPr="00486EF0" w:rsidTr="005D62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C0748F" w:rsidRPr="00486EF0" w:rsidTr="005D62D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Обучение вождению ТС соответствующих категорий и подкатегорий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Проведение практических занятий по обучению вождению ТС соответствующих категорий и подкатегорий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  <w:tr w:rsidR="00C0748F" w:rsidRPr="00486EF0" w:rsidTr="005D62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Педагогический контроль и оценка освоения квалификации водителя ТС соответствующих категорий и подкатегорий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  <w:tr w:rsidR="00C0748F" w:rsidRPr="00486EF0" w:rsidTr="005D62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Планирование учебной работы и ведение учета выполнения программ производственного обучения вождению ТС соответствующих </w:t>
            </w:r>
            <w:r w:rsidRPr="00486EF0">
              <w:rPr>
                <w:sz w:val="22"/>
                <w:szCs w:val="22"/>
              </w:rPr>
              <w:lastRenderedPageBreak/>
              <w:t>категорий и подкатегорий и успеваемости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lastRenderedPageBreak/>
              <w:t>A/03.6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6EF0">
        <w:rPr>
          <w:sz w:val="22"/>
          <w:szCs w:val="22"/>
        </w:rPr>
        <w:t>III. Характеристика обобщенных трудовых функций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t>3.1. Обобщенная трудовая функция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899"/>
        <w:gridCol w:w="503"/>
        <w:gridCol w:w="271"/>
        <w:gridCol w:w="2127"/>
        <w:gridCol w:w="247"/>
      </w:tblGrid>
      <w:tr w:rsidR="00C0748F" w:rsidRPr="00486EF0" w:rsidTr="005D62D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Обучение вождению ТС соответствующих категорий и подкатегорий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191"/>
        <w:gridCol w:w="454"/>
        <w:gridCol w:w="1587"/>
        <w:gridCol w:w="1247"/>
        <w:gridCol w:w="2297"/>
      </w:tblGrid>
      <w:tr w:rsidR="00C0748F" w:rsidRPr="00486EF0" w:rsidTr="005D62DB"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Оригинал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C0748F" w:rsidRPr="00486EF0" w:rsidTr="005D62DB">
        <w:tc>
          <w:tcPr>
            <w:tcW w:w="2438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C0748F" w:rsidRPr="00486EF0" w:rsidTr="00C0748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Мастер производственного обучения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6633"/>
      </w:tblGrid>
      <w:tr w:rsidR="00C0748F" w:rsidRPr="00486EF0" w:rsidTr="00C0748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Среднее профессиональное образование - программы подготовки специалистов среднего звена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или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в области обучения вождению ТС соответствующей категории</w:t>
            </w:r>
          </w:p>
        </w:tc>
      </w:tr>
      <w:tr w:rsidR="00C0748F" w:rsidRPr="00486EF0" w:rsidTr="00C0748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</w:tr>
      <w:tr w:rsidR="00C0748F" w:rsidRPr="00486EF0" w:rsidTr="00C0748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Отсутствие ограничений на занятие педагогической деятельностью, установленных законодательством Российской Федерации </w:t>
            </w:r>
            <w:hyperlink w:anchor="Par358" w:tooltip="&lt;3&gt; Статьи 331 и 351.1 Трудового кодекса Российской Федерации (Собрание законодательства Российской Федерации, 2002, N 1, ст. 3; 2018, N 32, ст. 5108)." w:history="1">
              <w:r w:rsidRPr="00486EF0">
                <w:rPr>
                  <w:sz w:val="22"/>
                  <w:szCs w:val="22"/>
                </w:rPr>
                <w:t>&lt;3&gt;</w:t>
              </w:r>
            </w:hyperlink>
          </w:p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(обследований), в порядке, установленном законодательством Российской Федерации </w:t>
            </w:r>
            <w:hyperlink w:anchor="Par359" w:tooltip="&lt;4&gt; Статьи 69 и 213 Трудового кодекса Российской Федерации (Собрание законодательства Российской Федерации, 2002, N 1, ст. 3; 2018, N 32, ст. 5108); статья 48 Федерального закона от 29 декабря 2012 г. N 273-ФЗ &quot;Об образовании в Российской Федерации&quot; (Собрание законодательства Российской Федерации, 2012, N 53, ст. 7598; 2018, N 32, ст. 5122); приказ Минздравсоцразвития России от 12 апреля 2011 г. N 302н &quot;Об утверждении перечней вредных и (или) опасных производственных факторов и работ, при выполнении кото..." w:history="1">
              <w:r w:rsidRPr="00486EF0">
                <w:rPr>
                  <w:sz w:val="22"/>
                  <w:szCs w:val="22"/>
                </w:rPr>
                <w:t>&lt;4&gt;</w:t>
              </w:r>
            </w:hyperlink>
          </w:p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Прохождение в установленном законодательством Российской Федерации порядке аттестации на соответствие </w:t>
            </w:r>
            <w:r w:rsidRPr="00486EF0">
              <w:rPr>
                <w:sz w:val="22"/>
                <w:szCs w:val="22"/>
              </w:rPr>
              <w:lastRenderedPageBreak/>
              <w:t xml:space="preserve">занимаемой должности </w:t>
            </w:r>
            <w:hyperlink w:anchor="Par360" w:tooltip="&lt;5&gt; Статья 48 Федерального закона от 29 декабря 2012 г. N 273-ФЗ &quot;Об образовании в Российской Федерации&quot; (Собрание законодательства Российской Федерации, 2012, N 53, ст. 7598; 2018, N 32, ст. 5122)." w:history="1">
              <w:r w:rsidRPr="00486EF0">
                <w:rPr>
                  <w:sz w:val="22"/>
                  <w:szCs w:val="22"/>
                </w:rPr>
                <w:t>&lt;5&gt;</w:t>
              </w:r>
            </w:hyperlink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Наличие документа на право обучения вождению ТС данной категории, а также удостоверение на право управления транспортным средством соответствующей категории или подкатегории </w:t>
            </w:r>
            <w:hyperlink w:anchor="Par361" w:tooltip="&lt;6&gt; Пункт. 21.3 постановления Правительства Российской Федерации от 23 октября 1993 N 1090 &quot;О Правилах дорожного движения&quot; (Собрание актов Президента и Правительства Российской Федерации, 1993, N 47, ст. 4531; Собрание законодательства Российской Федерации, 2018, N 36, ст. 5622)." w:history="1">
              <w:r w:rsidRPr="00486EF0">
                <w:rPr>
                  <w:sz w:val="22"/>
                  <w:szCs w:val="22"/>
                </w:rPr>
                <w:t>&lt;6&gt;</w:t>
              </w:r>
            </w:hyperlink>
          </w:p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Прохождение инструктажа по охране труда </w:t>
            </w:r>
            <w:hyperlink w:anchor="Par362" w:tooltip="&lt;7&gt; Постановление Минтруда России, Минобразования России от 13 января 2003 г. N 1/29 &quot;Об утверждении Порядка обучения по охране труда и проверки знаний требований охраны труда работников организаций&quot; (зарегистрировано Минюстом России 12 февраля 2003 г., регистрационный N 4209), с изменениями, внесенными приказом Минтруда России, Минобрнауки России от 30 ноября 2016 г. N 697н/1490 (зарегистрирован Минюстом России 16 декабря 2016 г., регистрационный N 44767)." w:history="1">
              <w:r w:rsidRPr="00486EF0">
                <w:rPr>
                  <w:sz w:val="22"/>
                  <w:szCs w:val="22"/>
                </w:rPr>
                <w:t>&lt;7&gt;</w:t>
              </w:r>
            </w:hyperlink>
          </w:p>
        </w:tc>
      </w:tr>
      <w:tr w:rsidR="00C0748F" w:rsidRPr="00486EF0" w:rsidTr="00C0748F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Рекомендуется дополнительное профессиональное образование - программы повышение квалификации по профилю педагогической деятельности не реже одного раза в три года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Наличие стажа управления ТС не менее трех лет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Отсутствие лишения права управления ТС в течение пяти лет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486EF0">
        <w:rPr>
          <w:sz w:val="22"/>
          <w:szCs w:val="22"/>
        </w:rPr>
        <w:t>Дополнительные характеристики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1304"/>
        <w:gridCol w:w="5443"/>
      </w:tblGrid>
      <w:tr w:rsidR="00C0748F" w:rsidRPr="00486EF0" w:rsidTr="00C0748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 классификатора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C0748F" w:rsidRPr="00486EF0" w:rsidTr="00C0748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ОКЗ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2320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Преподаватели средних профессиональных образовательных организаций</w:t>
            </w:r>
          </w:p>
        </w:tc>
      </w:tr>
      <w:tr w:rsidR="00C0748F" w:rsidRPr="00486EF0" w:rsidTr="00C0748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ЕКС </w:t>
            </w:r>
            <w:hyperlink w:anchor="Par363" w:tooltip="&lt;8&gt; Единый квалификационный справочник должностей руководителей, специалистов и служащих." w:history="1">
              <w:r w:rsidRPr="00486EF0">
                <w:rPr>
                  <w:sz w:val="22"/>
                  <w:szCs w:val="22"/>
                </w:rPr>
                <w:t>&lt;8&gt;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Мастер производственного обучения</w:t>
            </w:r>
          </w:p>
        </w:tc>
      </w:tr>
      <w:tr w:rsidR="00C0748F" w:rsidRPr="00486EF0" w:rsidTr="00C0748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ОКПДТР </w:t>
            </w:r>
            <w:hyperlink w:anchor="Par364" w:tooltip="&lt;9&gt; Общероссийский классификатор профессий рабочих, должностей служащих и тарифных разрядов." w:history="1">
              <w:r w:rsidRPr="00486EF0">
                <w:rPr>
                  <w:sz w:val="22"/>
                  <w:szCs w:val="22"/>
                </w:rPr>
                <w:t>&lt;9&gt;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23962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Мастер производственного обучения</w:t>
            </w:r>
          </w:p>
        </w:tc>
      </w:tr>
      <w:tr w:rsidR="00C0748F" w:rsidRPr="00486EF0" w:rsidTr="00C0748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ОКСО </w:t>
            </w:r>
            <w:hyperlink w:anchor="Par365" w:tooltip="&lt;10&gt; Общероссийский классификатор специальностей по образованию." w:history="1">
              <w:r w:rsidRPr="00486EF0">
                <w:rPr>
                  <w:sz w:val="22"/>
                  <w:szCs w:val="22"/>
                </w:rPr>
                <w:t>&lt;10&gt;</w:t>
              </w:r>
            </w:hyperlink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6.44.02.06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Профессиональное </w:t>
            </w:r>
            <w:proofErr w:type="gramStart"/>
            <w:r w:rsidRPr="00486EF0">
              <w:rPr>
                <w:sz w:val="22"/>
                <w:szCs w:val="22"/>
              </w:rPr>
              <w:t>обучение (по отраслям</w:t>
            </w:r>
            <w:proofErr w:type="gramEnd"/>
            <w:r w:rsidRPr="00486EF0">
              <w:rPr>
                <w:sz w:val="22"/>
                <w:szCs w:val="22"/>
              </w:rPr>
              <w:t>)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486EF0">
        <w:rPr>
          <w:sz w:val="22"/>
          <w:szCs w:val="22"/>
        </w:rPr>
        <w:t>3.1.1. Трудовая функция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713"/>
        <w:gridCol w:w="567"/>
        <w:gridCol w:w="850"/>
        <w:gridCol w:w="1644"/>
        <w:gridCol w:w="454"/>
      </w:tblGrid>
      <w:tr w:rsidR="00C0748F" w:rsidRPr="00486EF0" w:rsidTr="005D62D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Проведение практических занятий по обучению вождению ТС соответствующих категорий и подкатегорий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A/01.6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1191"/>
        <w:gridCol w:w="510"/>
        <w:gridCol w:w="1587"/>
        <w:gridCol w:w="1191"/>
        <w:gridCol w:w="2211"/>
      </w:tblGrid>
      <w:tr w:rsidR="00C0748F" w:rsidRPr="00486EF0" w:rsidTr="00C0748F">
        <w:tc>
          <w:tcPr>
            <w:tcW w:w="2381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Оригинал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C0748F" w:rsidRPr="00486EF0" w:rsidTr="00C0748F">
        <w:tc>
          <w:tcPr>
            <w:tcW w:w="2381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Подготовка учебных мест, </w:t>
            </w:r>
            <w:proofErr w:type="gramStart"/>
            <w:r w:rsidRPr="00486EF0">
              <w:rPr>
                <w:sz w:val="22"/>
                <w:szCs w:val="22"/>
              </w:rPr>
              <w:t>учебного</w:t>
            </w:r>
            <w:proofErr w:type="gramEnd"/>
            <w:r w:rsidRPr="00486EF0">
              <w:rPr>
                <w:sz w:val="22"/>
                <w:szCs w:val="22"/>
              </w:rPr>
              <w:t xml:space="preserve"> ТС соответствующей категории и подкатегории к проведению практических занятий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Проведение инструктажа по основным правилам безопасности ТС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Проведение практических занятий по подготовке ТС соответствующей категории и подкатегории к эксплуатации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Первоначальное обучение вождению на тренажерах (при наличии)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Первоначальное обучение вождению ТС соответствующей категории и подкатегории на закрытой площадке (автодроме)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Практическое обучение вождению ТС соответствующей категории и подкатегории в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Проведение практических занятий по подготовке кандидата в водители к сдаче квалификационного экзамена и экзамена на право управления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Контроль соблюдения </w:t>
            </w:r>
            <w:proofErr w:type="gramStart"/>
            <w:r w:rsidRPr="00486EF0">
              <w:rPr>
                <w:sz w:val="22"/>
                <w:szCs w:val="22"/>
              </w:rPr>
              <w:t>обучающимися</w:t>
            </w:r>
            <w:proofErr w:type="gramEnd"/>
            <w:r w:rsidRPr="00486EF0">
              <w:rPr>
                <w:sz w:val="22"/>
                <w:szCs w:val="22"/>
              </w:rPr>
              <w:t xml:space="preserve"> правил дорожного движения при обучении на специализированной площадке (автодроме) и в условиях дорожного движения по дорогам общего пользования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Выполнять ежедневное техническое обслуживание ТС соответствующей категории и подкатегории (состава ТС) и устранять мелкие неисправности в процессе его эксплуатации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Выполнять контрольный осмотр ТС соответствующей категории и подкатегории перед выездом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Измерять параметры электрической цепи автомобиля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Проводить инструктаж по основным правилам безопасности ТС с </w:t>
            </w:r>
            <w:proofErr w:type="gramStart"/>
            <w:r w:rsidRPr="00486EF0">
              <w:rPr>
                <w:sz w:val="22"/>
                <w:szCs w:val="22"/>
              </w:rPr>
              <w:t>обучающимися</w:t>
            </w:r>
            <w:proofErr w:type="gramEnd"/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Безопасно управлять ТС соответствующей категории и подкатегории (составом ТС) в различных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Проводить обучение, предусмотренное рабочей программой учебного предмета по обучению вождению ТС соответствующей категории и подкатегории, разработанной в соответствии с примерной или типовой основной программой профессионального обучения водителей ТС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Использовать педагогически обоснованные формы, методы, способы и приемы организации практического обучения вождению ТС соответствующих категорий и подкатегорий, применять современные технические средства обучения и </w:t>
            </w:r>
            <w:r w:rsidRPr="00486EF0">
              <w:rPr>
                <w:sz w:val="22"/>
                <w:szCs w:val="22"/>
              </w:rPr>
              <w:lastRenderedPageBreak/>
              <w:t>образовательные технологии с учетом: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специфики осваиваемой профессии;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задач занятия (цикла занятий);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возрастных и индивидуальных особенностей обучающихся (для обучения лиц с ограниченными возможностями здоровья - также с учетом особенностей их психофизического развития, индивидуальных возможностей)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Демонстрировать способы и приемы управления ТС соответствующей категории и подкатегории (составом ТС) в различных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Контролировать и оценивать готовность обучающихся к занятию, выполнению ими практических заданий (упражнений) по управлению ТС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Учитывать при проведении занятий особенности физической работоспособности обучающихся и закономерности ее изменения в течение различных интервалов времени (учебный месяц, неделя, день, занятие)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Конструктивно разрешать противоречия и конфликты, возникающие при практических занятиях с </w:t>
            </w:r>
            <w:proofErr w:type="gramStart"/>
            <w:r w:rsidRPr="00486EF0">
              <w:rPr>
                <w:sz w:val="22"/>
                <w:szCs w:val="22"/>
              </w:rPr>
              <w:t>обучающимися</w:t>
            </w:r>
            <w:proofErr w:type="gramEnd"/>
            <w:r w:rsidRPr="00486EF0">
              <w:rPr>
                <w:sz w:val="22"/>
                <w:szCs w:val="22"/>
              </w:rPr>
              <w:t xml:space="preserve"> в дорожном движении, управлять своим эмоциональным состоянием, применять в профессиональной деятельности техники и приемы эффективного общения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Соблюдать требования охраны труда, использовать средства пожаротушения и применять средства индивидуальной защиты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Оценивать динамику подготовленности и мотивации обучающихся, успехи и затруднения в освоении профессии, определять их причины, индивидуализировать и корректировать процесс обучения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Анализировать проведение занятий, вносить коррективы в процесс обучения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Основы законодательства Российской Федерации об образовании и локальные нормативные акты по организации образовательного процесса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Теоретические основы и методика профессионального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Требования федеральных государственных образовательных стандартов среднего профессионального образования (далее - ФГОС СПО) к подготовке по профессии водителя ТС соответствующих категорий и подкатегорий (для преподавания </w:t>
            </w:r>
            <w:r w:rsidRPr="00486EF0">
              <w:rPr>
                <w:sz w:val="22"/>
                <w:szCs w:val="22"/>
              </w:rPr>
              <w:lastRenderedPageBreak/>
              <w:t>по программам среднего профессионального образования)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примерных или типовых основных программ профессионального обучения и рабочих программ учебного предмета по обучению вождению ТС соответствующей категории и подкатегории к практической подготовке по профессии водителя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Содержание учебников, учебных пособий по обучению водителей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Требования, предъявляемые профессией водителя ТС соответствующих категорий и подкатегорий к человеку, набор противопоказаний при выборе профессии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Психологические аспекты практического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Возрастные особенности обучающихся, вопросы индивидуализации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Особенности психофизического развития, индивидуальные возможности лиц с ограниченными возможностями здоровья и особенности их обучения вождению ТС соответствующих категорий и подкатегорий (для обучения лиц с ограниченными возможностями здоровья)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Эффективные приемы общения и организации деятельности обучающихся, ориентированные на развитие мотивации и поддержку освоения профессии водителя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Устройство и конструктивные особенности эксплуатируемых автомобилей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Назначение и взаимодействие основных узлов эксплуатируемых автомобилей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Основные положения электротехники, принципы работы типовых электрических устройств автомобиля, меры безопасности при работе с электрооборудованием и электрифицированными инструментами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Правила дорожного движения и основы безопасного управления ТС соответствующей категории и подкатегории в различных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охраны труда на автотранспорте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Классификация и номенклатура опасных и вредных факторов в профессиональной деятельности водителей ТС соответствующих категорий и подкатегорий, методы и средства защиты от них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Меры ответственности за нарушение законодательства Российской Федерации о безопасности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Меры ответственности педагогических работников за жизнь и здоровье обучающихся, находящихся под их руководством</w:t>
            </w:r>
          </w:p>
        </w:tc>
      </w:tr>
      <w:tr w:rsidR="00C0748F" w:rsidRPr="00486EF0" w:rsidTr="00C074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486EF0">
        <w:rPr>
          <w:sz w:val="22"/>
          <w:szCs w:val="22"/>
        </w:rPr>
        <w:t>3.1.2. Трудовая функция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3571"/>
        <w:gridCol w:w="567"/>
        <w:gridCol w:w="850"/>
        <w:gridCol w:w="1644"/>
        <w:gridCol w:w="454"/>
      </w:tblGrid>
      <w:tr w:rsidR="00C0748F" w:rsidRPr="00486EF0" w:rsidTr="005D62DB"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Педагогический контроль и оценка освоения квалификации водителя ТС соответствующих категорий и подкатегорий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A/02.6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1191"/>
        <w:gridCol w:w="510"/>
        <w:gridCol w:w="1587"/>
        <w:gridCol w:w="1191"/>
        <w:gridCol w:w="2211"/>
      </w:tblGrid>
      <w:tr w:rsidR="00C0748F" w:rsidRPr="00486EF0" w:rsidTr="00C0748F">
        <w:tc>
          <w:tcPr>
            <w:tcW w:w="2381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Оригинал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C0748F" w:rsidRPr="00486EF0" w:rsidTr="00C0748F">
        <w:tc>
          <w:tcPr>
            <w:tcW w:w="2381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Оценка первоначальных навыков управления ТС соответствующей категории и подкатегории на закрытой площадке (автодроме)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Оценка навыков управления транспортным средством соответствующей категории и подкатегории в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Применять современные оценочные средства, в том числе технические средства контроля, для проверки первоначальных навыков управления ТС соответствующей категории и подкатегории на закрытой площадке (автодроме)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Проводить проверку в соответствии с процедурой, установленной оценочными средствами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Контролировать ход выполнения </w:t>
            </w:r>
            <w:proofErr w:type="gramStart"/>
            <w:r w:rsidRPr="00486EF0">
              <w:rPr>
                <w:sz w:val="22"/>
                <w:szCs w:val="22"/>
              </w:rPr>
              <w:t>обучающимся</w:t>
            </w:r>
            <w:proofErr w:type="gramEnd"/>
            <w:r w:rsidRPr="00486EF0">
              <w:rPr>
                <w:sz w:val="22"/>
                <w:szCs w:val="22"/>
              </w:rPr>
              <w:t xml:space="preserve"> (экзаменуемым) упражнений на закрытой площадке или автодроме, маневров и </w:t>
            </w:r>
            <w:r w:rsidRPr="00486EF0">
              <w:rPr>
                <w:sz w:val="22"/>
                <w:szCs w:val="22"/>
              </w:rPr>
              <w:lastRenderedPageBreak/>
              <w:t>действий в условиях дорожного движения, подавать команды, фиксировать в экзаменационном листе ошибки и начислять штрафные баллы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Корректно интерпретировать результаты контроля, выставлять оценку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Устанавливать педагогически целесообразные взаимоотношения с </w:t>
            </w:r>
            <w:proofErr w:type="gramStart"/>
            <w:r w:rsidRPr="00486EF0">
              <w:rPr>
                <w:sz w:val="22"/>
                <w:szCs w:val="22"/>
              </w:rPr>
              <w:t>обучающимися</w:t>
            </w:r>
            <w:proofErr w:type="gramEnd"/>
            <w:r w:rsidRPr="00486EF0">
              <w:rPr>
                <w:sz w:val="22"/>
                <w:szCs w:val="22"/>
              </w:rPr>
              <w:t xml:space="preserve"> (экзаменуемыми) для обеспечения достоверного оценивания, соблюдать нормы педагогической этики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Анализировать организацию проверки первоначальных навыков управления и навыков управления ТС соответствующей категории и подкатегории в условиях дорожного движения при проведении квалификационного экзамена и представлять предложения по его совершенствованию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Основы законодательства Российской Федерации об образовании и локальные нормативные акты, регламентирующие проведение промежуточной и итоговой (итоговой государственной) аттестации </w:t>
            </w:r>
            <w:proofErr w:type="gramStart"/>
            <w:r w:rsidRPr="00486EF0">
              <w:rPr>
                <w:sz w:val="22"/>
                <w:szCs w:val="22"/>
              </w:rPr>
              <w:t>обучающихся</w:t>
            </w:r>
            <w:proofErr w:type="gramEnd"/>
            <w:r w:rsidRPr="00486EF0">
              <w:rPr>
                <w:sz w:val="22"/>
                <w:szCs w:val="22"/>
              </w:rPr>
              <w:t xml:space="preserve"> по программам профессионального обучения и (или) профессионального образования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Содержание и методика оценки первоначальных навыков управления и навыков управления ТС соответствующей категории и подкатегории в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Законодательство Российской Федерации в части, регламентирующей допуск к управлению ТС соответствующих категорий и подкатегорий, в том числе правила проведения экзаменов на право управления ТС и выдачи водительских удостоверений, включая: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требования к средствам ауди</w:t>
            </w:r>
            <w:proofErr w:type="gramStart"/>
            <w:r w:rsidRPr="00486EF0">
              <w:rPr>
                <w:sz w:val="22"/>
                <w:szCs w:val="22"/>
              </w:rPr>
              <w:t>о-</w:t>
            </w:r>
            <w:proofErr w:type="gramEnd"/>
            <w:r w:rsidRPr="00486EF0">
              <w:rPr>
                <w:sz w:val="22"/>
                <w:szCs w:val="22"/>
              </w:rPr>
              <w:t xml:space="preserve"> и видеорегистрации процесса проведения практических экзаменов;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требования к автодромам, автоматизированным автодромам и закрытым площадкам, автоматизированной системе контроля и оценки навыков управления ТС;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требования к маршрутам, на которых проводятся экзамены по управлению ТС в условиях дорожного движения, и информацию об утвержденных маршрутах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Этические нормы, приемы педагогической поддержки обучающихся при проведении контрольно-оценочных мероприятий</w:t>
            </w:r>
          </w:p>
        </w:tc>
      </w:tr>
      <w:tr w:rsidR="00C0748F" w:rsidRPr="00486EF0" w:rsidTr="00C074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3"/>
        <w:rPr>
          <w:sz w:val="22"/>
          <w:szCs w:val="22"/>
        </w:rPr>
      </w:pPr>
      <w:r w:rsidRPr="00486EF0">
        <w:rPr>
          <w:sz w:val="22"/>
          <w:szCs w:val="22"/>
        </w:rPr>
        <w:lastRenderedPageBreak/>
        <w:t>3.1.3. Трудовая функция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713"/>
        <w:gridCol w:w="567"/>
        <w:gridCol w:w="850"/>
        <w:gridCol w:w="1644"/>
        <w:gridCol w:w="454"/>
      </w:tblGrid>
      <w:tr w:rsidR="00C0748F" w:rsidRPr="00486EF0" w:rsidTr="005D62DB"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Планирование учебной работы и ведение учета выполнения программ производственного обучения вождению ТС соответствующих категорий и подкатегорий и успеваемости обучающихся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A/03.6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6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1"/>
        <w:gridCol w:w="1191"/>
        <w:gridCol w:w="510"/>
        <w:gridCol w:w="1587"/>
        <w:gridCol w:w="1191"/>
        <w:gridCol w:w="2211"/>
      </w:tblGrid>
      <w:tr w:rsidR="00C0748F" w:rsidRPr="00486EF0" w:rsidTr="00C0748F">
        <w:tc>
          <w:tcPr>
            <w:tcW w:w="2381" w:type="dxa"/>
            <w:tcBorders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Оригинал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X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C0748F" w:rsidRPr="00486EF0" w:rsidTr="00C0748F">
        <w:tc>
          <w:tcPr>
            <w:tcW w:w="2381" w:type="dxa"/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Разработка (обновление) рабочей программы учебного предмета по обучению вождению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Планирование занятий по обучению вождению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Учет выполнения рабочей программы учебного предмета по обучению вождению ТС соответствующей категории и подкатегории и успеваемости </w:t>
            </w:r>
            <w:proofErr w:type="gramStart"/>
            <w:r w:rsidRPr="00486EF0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Разрабатывать и обновлять рабочие программы учебного предмета в соответствии с примерной или типовой программой, планы занятий (циклов занятий) по обучению вождению ТС соответствующей категории и подкатегории (самостоятельно или совместно с преподавателем (преподавателями) и (или) методистом) с учетом: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порядка, установленного законодательством Российской Федерации об образовании;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требований ФГОС СПО (для преподавания по программам подготовки квалифицированных рабочих, служащих), профессиональных стандартов, квалификационных характеристик, запросов работодателей;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образовательных потребностей, подготовленности и развития обучающихся, в том числе стадии профессионального развития;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- возрастных и индивидуальных особенностей обучающихся (для обучения лиц с ограниченными возможностями здоровья - также с учетом особенностей их психофизического развития, </w:t>
            </w:r>
            <w:r w:rsidRPr="00486EF0">
              <w:rPr>
                <w:sz w:val="22"/>
                <w:szCs w:val="22"/>
              </w:rPr>
              <w:lastRenderedPageBreak/>
              <w:t>индивидуальных возможностей);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роли практической подготовки в формирован</w:t>
            </w:r>
            <w:proofErr w:type="gramStart"/>
            <w:r w:rsidRPr="00486EF0">
              <w:rPr>
                <w:sz w:val="22"/>
                <w:szCs w:val="22"/>
              </w:rPr>
              <w:t>ии у о</w:t>
            </w:r>
            <w:proofErr w:type="gramEnd"/>
            <w:r w:rsidRPr="00486EF0">
              <w:rPr>
                <w:sz w:val="22"/>
                <w:szCs w:val="22"/>
              </w:rPr>
              <w:t>бучающихся компетенций, предусмотренных ФГОС СПО и (или) образовательной программой;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возможности освоения образовательной программы на основе индивидуализации ее содержания;</w:t>
            </w:r>
          </w:p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 современного развития технических средств и образовательных технологий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Подбирать учебники, учебные и учебно-методические пособия, электронные образовательные ресурсы, материалы, необходимые для обучения вождению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Планировать учебный процесс, подбирать задания, составлять перечень учебных работ с учетом возрастных и индивидуальных особенностей обучающегося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Разрабатывать рабочую программу учебного предмета по обучению вождению ТС соответствующей категории и подкатегории, обсуждать с преподавателями вопросы, возникающие по разрабатываемым документам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Вести учет выполнения рабочей программы учебного предмета "Вождение ТС соответствующих категорий и подкатегорий" и успеваемости обучающихся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Теоретические основы и методика профессионального обучения вождению ТС соответствующих категорий и подкатегорий, особенности планирования занятий по профессиональному обучению вождению ТС в зависимости от их целей и задач, места проведения, возрастных и индивидуальных особенностей обучающихся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Основы законодательства Российской Федерации в части, регламентирующей педагогическую деятельность в сфере профессионального обучения и (или) профессионального образования, обработку персональных данных (понятие, порядок работы, меры защиты персональных данных, ответственность за нарушение закона о персональных данных)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Основы законодательства Российской Федерации в сфере безопасности дорожного движения и меры ответственности за его нарушение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Локальные нормативные акты, регламентирующие организацию образовательного процесса, планирование учебной работы и ведение учета выполнения программ обучения вождению ТС и успеваемости обучающихся, ведение и порядок доступа к </w:t>
            </w:r>
            <w:r w:rsidRPr="00486EF0">
              <w:rPr>
                <w:sz w:val="22"/>
                <w:szCs w:val="22"/>
              </w:rPr>
              <w:lastRenderedPageBreak/>
              <w:t>документации, в том числе документации, содержащей персональные данные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ФГОС СПО к подготовке по профессии водителя ТС соответствующих категорий и подкатегорий (для преподавания по программам среднего профессионального образования)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примерных или типовых и рабочих программ к практической подготовке по профессии водителя ТС соответствующей категории и подкатегории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профессиональных стандартов и квалификационные характеристики водителей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Содержание учебников, учебных пособий по обучению водителей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к современным учебникам, учебным пособиям и методическим материалам в области практического обучения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Психологические аспекты практического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Возрастные особенности обучающихся, вопросы индивидуализации обучения вождению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Особенности психофизического развития, индивидуальные возможности лиц с ограниченными возможностями здоровья и их влияние на обучение вождению ТС соответствующих категорий и подкатегорий (для обучения лиц с ограниченными возможностями здоровья)</w:t>
            </w:r>
          </w:p>
        </w:tc>
      </w:tr>
      <w:tr w:rsidR="00C0748F" w:rsidRPr="00486EF0" w:rsidTr="00C0748F"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Эффективные приемы общения и организации деятельности обучающихся, ориентированные на развитие мотивации и поддержку освоения профессии водителя ТС соответствующих категорий и подкатегорий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Устройство и конструктивные особенности эксплуатируемых автомобилей, назначение и взаимодействие основных узлов эксплуатируемых автомобилей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Основные положения электротехники, принципы работы типовых электрических устройств автомобиля, меры безопасности при работе с электрооборудованием и электрифицированными инструментами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 xml:space="preserve">Правила дорожного движения и основы безопасного управления ТС соответствующих категорий и подкатегорий в </w:t>
            </w:r>
            <w:r w:rsidRPr="00486EF0">
              <w:rPr>
                <w:sz w:val="22"/>
                <w:szCs w:val="22"/>
              </w:rPr>
              <w:lastRenderedPageBreak/>
              <w:t>различных условиях дорожного движения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Требования охраны труда на автотранспорте</w:t>
            </w:r>
          </w:p>
        </w:tc>
      </w:tr>
      <w:tr w:rsidR="00C0748F" w:rsidRPr="00486EF0" w:rsidTr="00C0748F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Меры ответственности педагогических работников за жизнь и здоровье обучающихся, находящихся под их руководством</w:t>
            </w:r>
          </w:p>
        </w:tc>
      </w:tr>
      <w:tr w:rsidR="00C0748F" w:rsidRPr="00486EF0" w:rsidTr="00C074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-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486EF0">
        <w:rPr>
          <w:sz w:val="22"/>
          <w:szCs w:val="22"/>
        </w:rPr>
        <w:t>IV. Сведения об организациях - разработчиках</w:t>
      </w:r>
    </w:p>
    <w:p w:rsidR="00C0748F" w:rsidRPr="00486EF0" w:rsidRDefault="00C0748F" w:rsidP="00C0748F">
      <w:pPr>
        <w:pStyle w:val="ConsPlusTitle"/>
        <w:spacing w:line="300" w:lineRule="atLeast"/>
        <w:jc w:val="center"/>
        <w:rPr>
          <w:sz w:val="22"/>
          <w:szCs w:val="22"/>
        </w:rPr>
      </w:pPr>
      <w:r w:rsidRPr="00486EF0">
        <w:rPr>
          <w:sz w:val="22"/>
          <w:szCs w:val="22"/>
        </w:rPr>
        <w:t>профессионального стандарта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t>4.1. Ответственная организация-разработчик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59"/>
        <w:gridCol w:w="4712"/>
      </w:tblGrid>
      <w:tr w:rsidR="00C0748F" w:rsidRPr="00486EF0" w:rsidTr="00C0748F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ФГБОУ ВПО "Московский автомобильно-дорожный государственный технический университет (МАДИ)", город Москва</w:t>
            </w:r>
          </w:p>
        </w:tc>
      </w:tr>
      <w:tr w:rsidR="00C0748F" w:rsidRPr="00486EF0" w:rsidTr="00C0748F"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Проректор по научной работе</w:t>
            </w:r>
          </w:p>
        </w:tc>
        <w:tc>
          <w:tcPr>
            <w:tcW w:w="4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Жанказиев Султан Владимирович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C0748F" w:rsidRPr="00486EF0" w:rsidRDefault="00C0748F" w:rsidP="00C0748F">
      <w:pPr>
        <w:pStyle w:val="ConsPlusTitle"/>
        <w:spacing w:line="300" w:lineRule="atLeast"/>
        <w:jc w:val="both"/>
        <w:outlineLvl w:val="2"/>
        <w:rPr>
          <w:sz w:val="22"/>
          <w:szCs w:val="22"/>
        </w:rPr>
      </w:pPr>
      <w:r w:rsidRPr="00486EF0">
        <w:rPr>
          <w:sz w:val="22"/>
          <w:szCs w:val="22"/>
        </w:rPr>
        <w:t>4.2. Наименования организаций-разработчиков</w:t>
      </w:r>
    </w:p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8561"/>
      </w:tblGrid>
      <w:tr w:rsidR="00C0748F" w:rsidRPr="00486EF0" w:rsidTr="00C0748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3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АНО ДПО "Объединенный научно-методический центр", Московская область, поселок Красково</w:t>
            </w:r>
          </w:p>
        </w:tc>
      </w:tr>
      <w:tr w:rsidR="00C0748F" w:rsidRPr="00486EF0" w:rsidTr="00C0748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1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Некоммерческое партнерство содействия развитию системы подготовки и переподготовки водителей "Межрегиональная ассоциация автошкол, преподавателей, инструкторов и водителей", город Москва</w:t>
            </w:r>
          </w:p>
        </w:tc>
      </w:tr>
      <w:tr w:rsidR="00C0748F" w:rsidRPr="00486EF0" w:rsidTr="00C0748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2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8F" w:rsidRPr="00486EF0" w:rsidRDefault="00C0748F" w:rsidP="00C0748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486EF0">
              <w:rPr>
                <w:sz w:val="22"/>
                <w:szCs w:val="22"/>
              </w:rPr>
              <w:t>ФАУ "Отраслевой научно-методический центр" Федерального дорожного агентства Министерства транспорта Российской Федерации, Московская область, поселок Красково</w:t>
            </w:r>
          </w:p>
        </w:tc>
      </w:tr>
    </w:tbl>
    <w:p w:rsidR="00C0748F" w:rsidRPr="00486EF0" w:rsidRDefault="00C0748F" w:rsidP="00C0748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486EF0">
        <w:rPr>
          <w:sz w:val="22"/>
          <w:szCs w:val="22"/>
        </w:rPr>
        <w:t>--------------------------------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1" w:name="Par356"/>
      <w:bookmarkEnd w:id="1"/>
      <w:r w:rsidRPr="00C0748F">
        <w:t>&lt;1&gt; Общероссийский классификатор занятий.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2" w:name="Par357"/>
      <w:bookmarkEnd w:id="2"/>
      <w:r w:rsidRPr="00C0748F">
        <w:t>&lt;2&gt; Общероссийский классификатор видов экономической деятельности.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3" w:name="Par358"/>
      <w:bookmarkEnd w:id="3"/>
      <w:r w:rsidRPr="00C0748F">
        <w:t>&lt;3&gt; Статьи 331 и 351.1 Трудового кодекса Российской Федерации (Собрание законодательства Российской Федерации, 2002, N 1, ст. 3; 2018, N 32, ст. 5108).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4" w:name="Par359"/>
      <w:bookmarkEnd w:id="4"/>
      <w:proofErr w:type="gramStart"/>
      <w:r w:rsidRPr="00C0748F">
        <w:t>&lt;4&gt; Статьи 69 и 213 Трудового кодекса Российской Федерации (Собрание законодательства Российской Федерации, 2002, N 1, ст. 3; 2018, N 32, ст. 5108); статья 48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5122);</w:t>
      </w:r>
      <w:proofErr w:type="gramEnd"/>
      <w:r w:rsidRPr="00C0748F">
        <w:t xml:space="preserve"> </w:t>
      </w:r>
      <w:proofErr w:type="gramStart"/>
      <w:r w:rsidRPr="00C0748F">
        <w:t>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</w:t>
      </w:r>
      <w:proofErr w:type="gramEnd"/>
      <w:r w:rsidRPr="00C0748F">
        <w:t xml:space="preserve"> </w:t>
      </w:r>
      <w:proofErr w:type="gramStart"/>
      <w:r w:rsidRPr="00C0748F">
        <w:t xml:space="preserve">21 октября 2011 г., регистрационный N 22111) с изменениями, внесенными приказами Минздрава России от 15 мая 2013 г. N 296н (зарегистрирован Минюстом </w:t>
      </w:r>
      <w:r w:rsidRPr="00C0748F">
        <w:lastRenderedPageBreak/>
        <w:t>России 3 июля 2013 г., регистрационный N 28970), от 5 декабря 2014 г. N 801н (зарегистрирован Минюстом России 3 февраля 2015 г., регистрационный N 35848) и приказом Минтруда России, Минздрава России от 6 февраля 2018 г. N 62н</w:t>
      </w:r>
      <w:proofErr w:type="gramEnd"/>
      <w:r w:rsidRPr="00C0748F">
        <w:t>/49н (зарегистрирован Минюстом России 2 марта 2018 г., регистрационный N 50237).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5" w:name="Par360"/>
      <w:bookmarkEnd w:id="5"/>
      <w:r w:rsidRPr="00C0748F">
        <w:t>&lt;5&gt; Статья 48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5122).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6" w:name="Par361"/>
      <w:bookmarkEnd w:id="6"/>
      <w:r w:rsidRPr="00C0748F">
        <w:t>&lt;6&gt; Пункт. 21.3 постановления Правительства Российской Федерации от 23 октября 1993 N 1090 "О Правилах дорожного движения" (Собрание актов Президента и Правительства Российской Федерации, 1993, N 47, ст. 4531; Собрание законодательства Российской Федерации, 2018, N 36, ст. 5622).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7" w:name="Par362"/>
      <w:bookmarkEnd w:id="7"/>
      <w:proofErr w:type="gramStart"/>
      <w:r w:rsidRPr="00C0748F">
        <w:t>&lt;7&gt; Постановление Минтруда России, Минобразования России от 13 января 2003 г. N 1/29 "Об утверждении Порядка обучения по охране труда и проверки знаний требований охраны труда работников организаций" (зарегистрировано Минюстом России 12 февраля 2003 г., регистрационный N 4209), с изменениями, внесенными приказом Минтруда России, Минобрнауки России от 30 ноября 2016 г. N 697н/1490 (зарегистрирован Минюстом России 16 декабря</w:t>
      </w:r>
      <w:proofErr w:type="gramEnd"/>
      <w:r w:rsidRPr="00C0748F">
        <w:t xml:space="preserve"> </w:t>
      </w:r>
      <w:proofErr w:type="gramStart"/>
      <w:r w:rsidRPr="00C0748F">
        <w:t>2016 г., регистрационный N 44767).</w:t>
      </w:r>
      <w:proofErr w:type="gramEnd"/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8" w:name="Par363"/>
      <w:bookmarkEnd w:id="8"/>
      <w:r w:rsidRPr="00C0748F">
        <w:t>&lt;8&gt; Единый квалификационный справочник должностей руководителей, специалистов и служащих.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9" w:name="Par364"/>
      <w:bookmarkEnd w:id="9"/>
      <w:r w:rsidRPr="00C0748F">
        <w:t>&lt;9&gt; Общероссийский классификатор профессий рабочих, должностей служащих и тарифных разрядов.</w:t>
      </w:r>
    </w:p>
    <w:p w:rsidR="00C0748F" w:rsidRPr="00C0748F" w:rsidRDefault="00C0748F" w:rsidP="00C0748F">
      <w:pPr>
        <w:pStyle w:val="ConsPlusNormal"/>
        <w:spacing w:line="300" w:lineRule="atLeast"/>
        <w:ind w:firstLine="540"/>
        <w:jc w:val="both"/>
      </w:pPr>
      <w:bookmarkStart w:id="10" w:name="Par365"/>
      <w:bookmarkEnd w:id="10"/>
      <w:r w:rsidRPr="00C0748F">
        <w:t>&lt;10&gt; Общероссийский классификатор специальностей по образованию.</w:t>
      </w:r>
    </w:p>
    <w:sectPr w:rsidR="00C0748F" w:rsidRPr="00C0748F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ED7" w:rsidRDefault="008E4ED7">
      <w:r>
        <w:separator/>
      </w:r>
    </w:p>
  </w:endnote>
  <w:endnote w:type="continuationSeparator" w:id="0">
    <w:p w:rsidR="008E4ED7" w:rsidRDefault="008E4E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 w:rsidP="00DF5729">
    <w:pPr>
      <w:jc w:val="center"/>
      <w:rPr>
        <w:sz w:val="2"/>
        <w:szCs w:val="2"/>
      </w:rPr>
    </w:pPr>
  </w:p>
  <w:p w:rsidR="00C0748F" w:rsidRDefault="00C0748F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ED7" w:rsidRDefault="008E4ED7">
      <w:r>
        <w:separator/>
      </w:r>
    </w:p>
  </w:footnote>
  <w:footnote w:type="continuationSeparator" w:id="0">
    <w:p w:rsidR="008E4ED7" w:rsidRDefault="008E4E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 w:rsidP="00DF5729">
    <w:pPr>
      <w:jc w:val="center"/>
      <w:rPr>
        <w:sz w:val="2"/>
        <w:szCs w:val="2"/>
      </w:rPr>
    </w:pPr>
  </w:p>
  <w:p w:rsidR="00C0748F" w:rsidRDefault="00C0748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C0748F" w:rsidRDefault="00C0748F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C0748F" w:rsidRPr="00DC174E" w:rsidRDefault="00C0748F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C0748F" w:rsidRPr="00DC174E" w:rsidRDefault="00C0748F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C0748F" w:rsidRPr="00DC174E" w:rsidRDefault="00C0748F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C0748F" w:rsidRDefault="00C0748F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48F" w:rsidRDefault="00C0748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D62DB"/>
    <w:rsid w:val="005F4032"/>
    <w:rsid w:val="006128CA"/>
    <w:rsid w:val="00616E37"/>
    <w:rsid w:val="006271A2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8E4ED7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C02937"/>
    <w:rsid w:val="00C0748F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36FC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3793</Words>
  <Characters>21625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25368</CharactersWithSpaces>
  <SharedDoc>false</SharedDoc>
  <HLinks>
    <vt:vector size="66" baseType="variant">
      <vt:variant>
        <vt:i4>6750260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Par365</vt:lpwstr>
      </vt:variant>
      <vt:variant>
        <vt:i4>6684724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Par364</vt:lpwstr>
      </vt:variant>
      <vt:variant>
        <vt:i4>6357044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Par363</vt:lpwstr>
      </vt:variant>
      <vt:variant>
        <vt:i4>6291508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6488116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Par361</vt:lpwstr>
      </vt:variant>
      <vt:variant>
        <vt:i4>6422580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7012407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Par359</vt:lpwstr>
      </vt:variant>
      <vt:variant>
        <vt:i4>6946871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Par358</vt:lpwstr>
      </vt:variant>
      <vt:variant>
        <vt:i4>6619191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Par357</vt:lpwstr>
      </vt:variant>
      <vt:variant>
        <vt:i4>6553655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Par356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2019-01-05T23:54:00Z</dcterms:created>
  <dcterms:modified xsi:type="dcterms:W3CDTF">2019-01-05T23:54:00Z</dcterms:modified>
</cp:coreProperties>
</file>