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C1A" w:rsidRPr="00FD549C" w:rsidRDefault="006C1C1A" w:rsidP="00690222">
      <w:pPr>
        <w:pStyle w:val="ConsPlusNormal"/>
        <w:spacing w:line="300" w:lineRule="atLeast"/>
        <w:outlineLvl w:val="0"/>
        <w:rPr>
          <w:sz w:val="22"/>
          <w:szCs w:val="22"/>
        </w:rPr>
      </w:pPr>
      <w:r w:rsidRPr="00FD549C">
        <w:rPr>
          <w:sz w:val="22"/>
          <w:szCs w:val="22"/>
        </w:rPr>
        <w:t>Зарегистрировано в Минюсте России 4 февраля 2019 г. N 53672</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Title"/>
        <w:spacing w:line="300" w:lineRule="atLeast"/>
        <w:jc w:val="center"/>
        <w:rPr>
          <w:sz w:val="22"/>
          <w:szCs w:val="22"/>
        </w:rPr>
      </w:pPr>
      <w:r w:rsidRPr="00FD549C">
        <w:rPr>
          <w:sz w:val="22"/>
          <w:szCs w:val="22"/>
        </w:rPr>
        <w:t>МИНИСТЕРСТВО РОССИЙСКОЙ ФЕДЕРАЦИИ ПО ДЕЛАМ ГРАЖДАНСКОЙ</w:t>
      </w:r>
    </w:p>
    <w:p w:rsidR="006C1C1A" w:rsidRPr="00FD549C" w:rsidRDefault="006C1C1A" w:rsidP="00690222">
      <w:pPr>
        <w:pStyle w:val="ConsPlusTitle"/>
        <w:spacing w:line="300" w:lineRule="atLeast"/>
        <w:jc w:val="center"/>
        <w:rPr>
          <w:sz w:val="22"/>
          <w:szCs w:val="22"/>
        </w:rPr>
      </w:pPr>
      <w:r w:rsidRPr="00FD549C">
        <w:rPr>
          <w:sz w:val="22"/>
          <w:szCs w:val="22"/>
        </w:rPr>
        <w:t>ОБОРОНЫ, ЧРЕЗВЫЧАЙНЫМ СИТУАЦИЯМ И ЛИКВИДАЦИИ</w:t>
      </w:r>
    </w:p>
    <w:p w:rsidR="006C1C1A" w:rsidRPr="00FD549C" w:rsidRDefault="006C1C1A" w:rsidP="00690222">
      <w:pPr>
        <w:pStyle w:val="ConsPlusTitle"/>
        <w:spacing w:line="300" w:lineRule="atLeast"/>
        <w:jc w:val="center"/>
        <w:rPr>
          <w:sz w:val="22"/>
          <w:szCs w:val="22"/>
        </w:rPr>
      </w:pPr>
      <w:r w:rsidRPr="00FD549C">
        <w:rPr>
          <w:sz w:val="22"/>
          <w:szCs w:val="22"/>
        </w:rPr>
        <w:t>ПОСЛЕДСТВИЙ СТИХИЙНЫХ БЕДСТВИЙ</w:t>
      </w:r>
    </w:p>
    <w:p w:rsidR="006C1C1A" w:rsidRPr="00FD549C" w:rsidRDefault="006C1C1A" w:rsidP="00690222">
      <w:pPr>
        <w:pStyle w:val="ConsPlusTitle"/>
        <w:spacing w:line="300" w:lineRule="atLeast"/>
        <w:jc w:val="both"/>
        <w:rPr>
          <w:sz w:val="22"/>
          <w:szCs w:val="22"/>
        </w:rPr>
      </w:pPr>
    </w:p>
    <w:p w:rsidR="006C1C1A" w:rsidRPr="00FD549C" w:rsidRDefault="006C1C1A" w:rsidP="00690222">
      <w:pPr>
        <w:pStyle w:val="ConsPlusTitle"/>
        <w:spacing w:line="300" w:lineRule="atLeast"/>
        <w:jc w:val="center"/>
        <w:rPr>
          <w:sz w:val="22"/>
          <w:szCs w:val="22"/>
        </w:rPr>
      </w:pPr>
      <w:r w:rsidRPr="00FD549C">
        <w:rPr>
          <w:sz w:val="22"/>
          <w:szCs w:val="22"/>
        </w:rPr>
        <w:t>ПРИКАЗ</w:t>
      </w:r>
    </w:p>
    <w:p w:rsidR="006C1C1A" w:rsidRPr="00FD549C" w:rsidRDefault="006C1C1A" w:rsidP="00690222">
      <w:pPr>
        <w:pStyle w:val="ConsPlusTitle"/>
        <w:spacing w:line="300" w:lineRule="atLeast"/>
        <w:jc w:val="center"/>
        <w:rPr>
          <w:sz w:val="22"/>
          <w:szCs w:val="22"/>
        </w:rPr>
      </w:pPr>
      <w:r w:rsidRPr="00FD549C">
        <w:rPr>
          <w:sz w:val="22"/>
          <w:szCs w:val="22"/>
        </w:rPr>
        <w:t>от 26 июля 2018 г. N 299</w:t>
      </w:r>
    </w:p>
    <w:p w:rsidR="006C1C1A" w:rsidRPr="00FD549C" w:rsidRDefault="006C1C1A" w:rsidP="00690222">
      <w:pPr>
        <w:pStyle w:val="ConsPlusTitle"/>
        <w:spacing w:line="300" w:lineRule="atLeast"/>
        <w:jc w:val="both"/>
        <w:rPr>
          <w:sz w:val="22"/>
          <w:szCs w:val="22"/>
        </w:rPr>
      </w:pPr>
    </w:p>
    <w:p w:rsidR="006C1C1A" w:rsidRPr="00FD549C" w:rsidRDefault="006C1C1A" w:rsidP="00690222">
      <w:pPr>
        <w:pStyle w:val="ConsPlusTitle"/>
        <w:spacing w:line="300" w:lineRule="atLeast"/>
        <w:jc w:val="center"/>
        <w:rPr>
          <w:sz w:val="22"/>
          <w:szCs w:val="22"/>
        </w:rPr>
      </w:pPr>
      <w:r w:rsidRPr="00FD549C">
        <w:rPr>
          <w:sz w:val="22"/>
          <w:szCs w:val="22"/>
        </w:rPr>
        <w:t>ОБ УТВЕРЖДЕНИИ ПОЛОЖЕНИЯ</w:t>
      </w:r>
    </w:p>
    <w:p w:rsidR="006C1C1A" w:rsidRPr="00FD549C" w:rsidRDefault="006C1C1A" w:rsidP="00690222">
      <w:pPr>
        <w:pStyle w:val="ConsPlusTitle"/>
        <w:spacing w:line="300" w:lineRule="atLeast"/>
        <w:jc w:val="center"/>
        <w:rPr>
          <w:sz w:val="22"/>
          <w:szCs w:val="22"/>
        </w:rPr>
      </w:pPr>
      <w:r w:rsidRPr="00FD549C">
        <w:rPr>
          <w:sz w:val="22"/>
          <w:szCs w:val="22"/>
        </w:rPr>
        <w:t>О ПОРЯДКЕ ПРОВЕДЕНИЯ АТТЕСТАЦИИ СПЕЦИАЛИСТОВ (ЭКСПЕРТОВ)</w:t>
      </w:r>
    </w:p>
    <w:p w:rsidR="006C1C1A" w:rsidRPr="00FD549C" w:rsidRDefault="006C1C1A" w:rsidP="00690222">
      <w:pPr>
        <w:pStyle w:val="ConsPlusTitle"/>
        <w:spacing w:line="300" w:lineRule="atLeast"/>
        <w:jc w:val="center"/>
        <w:rPr>
          <w:sz w:val="22"/>
          <w:szCs w:val="22"/>
        </w:rPr>
      </w:pPr>
      <w:r w:rsidRPr="00FD549C">
        <w:rPr>
          <w:sz w:val="22"/>
          <w:szCs w:val="22"/>
        </w:rPr>
        <w:t>ПО ПОДТВЕРЖДЕНИЮ СООТВЕТСТВИЯ ПРОДУКЦИИ ТРЕБОВАНИЯМ</w:t>
      </w:r>
    </w:p>
    <w:p w:rsidR="006C1C1A" w:rsidRPr="00FD549C" w:rsidRDefault="006C1C1A" w:rsidP="00690222">
      <w:pPr>
        <w:pStyle w:val="ConsPlusTitle"/>
        <w:spacing w:line="300" w:lineRule="atLeast"/>
        <w:jc w:val="center"/>
        <w:rPr>
          <w:sz w:val="22"/>
          <w:szCs w:val="22"/>
        </w:rPr>
      </w:pPr>
      <w:r w:rsidRPr="00FD549C">
        <w:rPr>
          <w:sz w:val="22"/>
          <w:szCs w:val="22"/>
        </w:rPr>
        <w:t>ПОЖАРНОЙ БЕЗОПАСНОСТИ</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Normal"/>
        <w:spacing w:line="300" w:lineRule="atLeast"/>
        <w:ind w:firstLine="540"/>
        <w:jc w:val="both"/>
        <w:rPr>
          <w:sz w:val="22"/>
          <w:szCs w:val="22"/>
        </w:rPr>
      </w:pPr>
      <w:r w:rsidRPr="00FD549C">
        <w:rPr>
          <w:sz w:val="22"/>
          <w:szCs w:val="22"/>
        </w:rPr>
        <w:t>В соответствии с пунктом 2 части 4 статьи 148 Федерального закона от 22 июля 2008 года N 123-ФЗ "Технический регламент о требованиях пожарной безопасности" &lt;1&gt; приказываю:</w:t>
      </w:r>
    </w:p>
    <w:p w:rsidR="006C1C1A" w:rsidRPr="00FD549C" w:rsidRDefault="006C1C1A" w:rsidP="00690222">
      <w:pPr>
        <w:pStyle w:val="ConsPlusNormal"/>
        <w:spacing w:line="300" w:lineRule="atLeast"/>
        <w:ind w:firstLine="540"/>
        <w:jc w:val="both"/>
        <w:rPr>
          <w:sz w:val="22"/>
          <w:szCs w:val="22"/>
        </w:rPr>
      </w:pPr>
      <w:r w:rsidRPr="00FD549C">
        <w:rPr>
          <w:sz w:val="22"/>
          <w:szCs w:val="22"/>
        </w:rPr>
        <w:t>--------------------------------</w:t>
      </w:r>
    </w:p>
    <w:p w:rsidR="006C1C1A" w:rsidRPr="00FD549C" w:rsidRDefault="006C1C1A" w:rsidP="00690222">
      <w:pPr>
        <w:pStyle w:val="ConsPlusNormal"/>
        <w:spacing w:line="300" w:lineRule="atLeast"/>
        <w:ind w:firstLine="540"/>
        <w:jc w:val="both"/>
      </w:pPr>
      <w:r w:rsidRPr="00FD549C">
        <w:t>&lt;1&gt; Собрание законодательства Российской Федерации, 2008, N 30, ст. 3579; 2012, N 29, ст. 3997; 2013, N 27, ст. 3477; 2014, N 26, ст. 3366; 2015, N 29, ст. 4360; 2016, N 27, ст. 4234; 2017, N 31, ст. 4793.</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1. Утвердить прилагаемое </w:t>
      </w:r>
      <w:hyperlink w:anchor="Par34" w:tooltip="ПОЛОЖЕНИЕ" w:history="1">
        <w:r w:rsidRPr="00FD549C">
          <w:rPr>
            <w:sz w:val="22"/>
            <w:szCs w:val="22"/>
          </w:rPr>
          <w:t>Положение</w:t>
        </w:r>
      </w:hyperlink>
      <w:r w:rsidRPr="00FD549C">
        <w:rPr>
          <w:sz w:val="22"/>
          <w:szCs w:val="22"/>
        </w:rPr>
        <w:t xml:space="preserve"> о порядке проведения аттестации специалистов (экспертов) по подтверждению соответствия продукции требованиям пожарной безопасности.</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2. В течение одного года с момента вступления в силу настоящего приказа работникам органов по сертификации, участвующим в проведении работ по подтверждению соответствия продукции требованиям пожарной безопасности, пройти аттестацию в соответствии с </w:t>
      </w:r>
      <w:hyperlink w:anchor="Par34" w:tooltip="ПОЛОЖЕНИЕ" w:history="1">
        <w:r w:rsidRPr="00FD549C">
          <w:rPr>
            <w:sz w:val="22"/>
            <w:szCs w:val="22"/>
          </w:rPr>
          <w:t>Положением</w:t>
        </w:r>
      </w:hyperlink>
      <w:r w:rsidRPr="00FD549C">
        <w:rPr>
          <w:sz w:val="22"/>
          <w:szCs w:val="22"/>
        </w:rPr>
        <w:t xml:space="preserve"> о порядке проведения аттестации специалистов (экспертов) по подтверждению соответствия продукции требованиям пожарной безопасности, утвержденным настоящим приказом.</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Normal"/>
        <w:spacing w:line="300" w:lineRule="atLeast"/>
        <w:jc w:val="right"/>
        <w:rPr>
          <w:sz w:val="22"/>
          <w:szCs w:val="22"/>
        </w:rPr>
      </w:pPr>
      <w:r w:rsidRPr="00FD549C">
        <w:rPr>
          <w:sz w:val="22"/>
          <w:szCs w:val="22"/>
        </w:rPr>
        <w:t>Министр</w:t>
      </w:r>
    </w:p>
    <w:p w:rsidR="006C1C1A" w:rsidRPr="00FD549C" w:rsidRDefault="006C1C1A" w:rsidP="00690222">
      <w:pPr>
        <w:pStyle w:val="ConsPlusNormal"/>
        <w:spacing w:line="300" w:lineRule="atLeast"/>
        <w:jc w:val="right"/>
        <w:rPr>
          <w:sz w:val="22"/>
          <w:szCs w:val="22"/>
        </w:rPr>
      </w:pPr>
      <w:r w:rsidRPr="00FD549C">
        <w:rPr>
          <w:sz w:val="22"/>
          <w:szCs w:val="22"/>
        </w:rPr>
        <w:t>Е.Н.ЗИНИЧЕВ</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Normal"/>
        <w:spacing w:line="300" w:lineRule="atLeast"/>
        <w:jc w:val="right"/>
        <w:outlineLvl w:val="0"/>
        <w:rPr>
          <w:sz w:val="22"/>
          <w:szCs w:val="22"/>
        </w:rPr>
      </w:pPr>
      <w:r w:rsidRPr="00FD549C">
        <w:rPr>
          <w:sz w:val="22"/>
          <w:szCs w:val="22"/>
        </w:rPr>
        <w:t>Приложение</w:t>
      </w:r>
    </w:p>
    <w:p w:rsidR="006C1C1A" w:rsidRPr="00FD549C" w:rsidRDefault="006C1C1A" w:rsidP="00690222">
      <w:pPr>
        <w:pStyle w:val="ConsPlusNormal"/>
        <w:spacing w:line="300" w:lineRule="atLeast"/>
        <w:jc w:val="right"/>
        <w:rPr>
          <w:sz w:val="22"/>
          <w:szCs w:val="22"/>
        </w:rPr>
      </w:pPr>
      <w:r w:rsidRPr="00FD549C">
        <w:rPr>
          <w:sz w:val="22"/>
          <w:szCs w:val="22"/>
        </w:rPr>
        <w:t>к приказу МЧС России</w:t>
      </w:r>
    </w:p>
    <w:p w:rsidR="006C1C1A" w:rsidRPr="00FD549C" w:rsidRDefault="006C1C1A" w:rsidP="00690222">
      <w:pPr>
        <w:pStyle w:val="ConsPlusNormal"/>
        <w:spacing w:line="300" w:lineRule="atLeast"/>
        <w:jc w:val="right"/>
        <w:rPr>
          <w:sz w:val="22"/>
          <w:szCs w:val="22"/>
        </w:rPr>
      </w:pPr>
      <w:r w:rsidRPr="00FD549C">
        <w:rPr>
          <w:sz w:val="22"/>
          <w:szCs w:val="22"/>
        </w:rPr>
        <w:t>от 26.07.2018 N 299</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Title"/>
        <w:spacing w:line="300" w:lineRule="atLeast"/>
        <w:jc w:val="center"/>
        <w:rPr>
          <w:sz w:val="22"/>
          <w:szCs w:val="22"/>
        </w:rPr>
      </w:pPr>
      <w:bookmarkStart w:id="0" w:name="Par34"/>
      <w:bookmarkEnd w:id="0"/>
      <w:r w:rsidRPr="00FD549C">
        <w:rPr>
          <w:sz w:val="22"/>
          <w:szCs w:val="22"/>
        </w:rPr>
        <w:t>ПОЛОЖЕНИЕ</w:t>
      </w:r>
    </w:p>
    <w:p w:rsidR="006C1C1A" w:rsidRPr="00FD549C" w:rsidRDefault="006C1C1A" w:rsidP="00690222">
      <w:pPr>
        <w:pStyle w:val="ConsPlusTitle"/>
        <w:spacing w:line="300" w:lineRule="atLeast"/>
        <w:jc w:val="center"/>
        <w:rPr>
          <w:sz w:val="22"/>
          <w:szCs w:val="22"/>
        </w:rPr>
      </w:pPr>
      <w:r w:rsidRPr="00FD549C">
        <w:rPr>
          <w:sz w:val="22"/>
          <w:szCs w:val="22"/>
        </w:rPr>
        <w:t>О ПОРЯДКЕ ПРОВЕДЕНИЯ АТТЕСТАЦИИ СПЕЦИАЛИСТОВ (ЭКСПЕРТОВ)</w:t>
      </w:r>
    </w:p>
    <w:p w:rsidR="006C1C1A" w:rsidRPr="00FD549C" w:rsidRDefault="006C1C1A" w:rsidP="00690222">
      <w:pPr>
        <w:pStyle w:val="ConsPlusTitle"/>
        <w:spacing w:line="300" w:lineRule="atLeast"/>
        <w:jc w:val="center"/>
        <w:rPr>
          <w:sz w:val="22"/>
          <w:szCs w:val="22"/>
        </w:rPr>
      </w:pPr>
      <w:r w:rsidRPr="00FD549C">
        <w:rPr>
          <w:sz w:val="22"/>
          <w:szCs w:val="22"/>
        </w:rPr>
        <w:t>ПО ПОДТВЕРЖДЕНИЮ СООТВЕТСТВИЯ ПРОДУКЦИИ ТРЕБОВАНИЯМ</w:t>
      </w:r>
    </w:p>
    <w:p w:rsidR="006C1C1A" w:rsidRPr="00FD549C" w:rsidRDefault="006C1C1A" w:rsidP="00690222">
      <w:pPr>
        <w:pStyle w:val="ConsPlusTitle"/>
        <w:spacing w:line="300" w:lineRule="atLeast"/>
        <w:jc w:val="center"/>
        <w:rPr>
          <w:sz w:val="22"/>
          <w:szCs w:val="22"/>
        </w:rPr>
      </w:pPr>
      <w:r w:rsidRPr="00FD549C">
        <w:rPr>
          <w:sz w:val="22"/>
          <w:szCs w:val="22"/>
        </w:rPr>
        <w:t>ПОЖАРНОЙ БЕЗОПАСНОСТИ</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Title"/>
        <w:spacing w:line="300" w:lineRule="atLeast"/>
        <w:jc w:val="center"/>
        <w:outlineLvl w:val="1"/>
        <w:rPr>
          <w:sz w:val="22"/>
          <w:szCs w:val="22"/>
        </w:rPr>
      </w:pPr>
      <w:r w:rsidRPr="00FD549C">
        <w:rPr>
          <w:sz w:val="22"/>
          <w:szCs w:val="22"/>
        </w:rPr>
        <w:t>I. Общие положения</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1. </w:t>
      </w:r>
      <w:proofErr w:type="gramStart"/>
      <w:r w:rsidRPr="00FD549C">
        <w:rPr>
          <w:sz w:val="22"/>
          <w:szCs w:val="22"/>
        </w:rPr>
        <w:t>Настоящее Положение о порядке проведения аттестации специалистов (экспертов) по подтверждению соответствия продукции требованиям пожарной безопасности (далее</w:t>
      </w:r>
      <w:proofErr w:type="gramEnd"/>
      <w:r w:rsidRPr="00FD549C">
        <w:rPr>
          <w:sz w:val="22"/>
          <w:szCs w:val="22"/>
        </w:rPr>
        <w:t xml:space="preserve"> - </w:t>
      </w:r>
      <w:proofErr w:type="gramStart"/>
      <w:r w:rsidRPr="00FD549C">
        <w:rPr>
          <w:sz w:val="22"/>
          <w:szCs w:val="22"/>
        </w:rPr>
        <w:lastRenderedPageBreak/>
        <w:t>Положение) определяет требования к формированию комиссии по аттестации специалистов (экспертов) по подтверждению соответствия продукции требованиям пожарной безопасности (далее - специалисты (эксперты), аттестации специалистов (экспертов, порядку приостановления, прекращения и возобновления действия аттестации специалистов (экспертов).</w:t>
      </w:r>
      <w:proofErr w:type="gramEnd"/>
    </w:p>
    <w:p w:rsidR="006C1C1A" w:rsidRPr="00FD549C" w:rsidRDefault="006C1C1A" w:rsidP="00690222">
      <w:pPr>
        <w:pStyle w:val="ConsPlusNormal"/>
        <w:spacing w:line="300" w:lineRule="atLeast"/>
        <w:ind w:firstLine="540"/>
        <w:jc w:val="both"/>
        <w:rPr>
          <w:sz w:val="22"/>
          <w:szCs w:val="22"/>
        </w:rPr>
      </w:pPr>
      <w:r w:rsidRPr="00FD549C">
        <w:rPr>
          <w:sz w:val="22"/>
          <w:szCs w:val="22"/>
        </w:rPr>
        <w:t>2. Положение распространяется на граждан Российской Федерации, претендующих на аттестацию в качестве специалиста (эксперта) (далее - заявитель), а также на специалистов (экспертов), аттестованных в соответствии с настоящим Положением.</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Title"/>
        <w:spacing w:line="300" w:lineRule="atLeast"/>
        <w:jc w:val="center"/>
        <w:outlineLvl w:val="1"/>
        <w:rPr>
          <w:sz w:val="22"/>
          <w:szCs w:val="22"/>
        </w:rPr>
      </w:pPr>
      <w:r w:rsidRPr="00FD549C">
        <w:rPr>
          <w:sz w:val="22"/>
          <w:szCs w:val="22"/>
        </w:rPr>
        <w:t>II. Комиссия по аттестации специалистов</w:t>
      </w:r>
    </w:p>
    <w:p w:rsidR="006C1C1A" w:rsidRPr="00FD549C" w:rsidRDefault="006C1C1A" w:rsidP="00690222">
      <w:pPr>
        <w:pStyle w:val="ConsPlusTitle"/>
        <w:spacing w:line="300" w:lineRule="atLeast"/>
        <w:jc w:val="center"/>
        <w:rPr>
          <w:sz w:val="22"/>
          <w:szCs w:val="22"/>
        </w:rPr>
      </w:pPr>
      <w:r w:rsidRPr="00FD549C">
        <w:rPr>
          <w:sz w:val="22"/>
          <w:szCs w:val="22"/>
        </w:rPr>
        <w:t>(экспертов) по подтверждению соответствия продукции</w:t>
      </w:r>
    </w:p>
    <w:p w:rsidR="006C1C1A" w:rsidRPr="00FD549C" w:rsidRDefault="006C1C1A" w:rsidP="00690222">
      <w:pPr>
        <w:pStyle w:val="ConsPlusTitle"/>
        <w:spacing w:line="300" w:lineRule="atLeast"/>
        <w:jc w:val="center"/>
        <w:rPr>
          <w:sz w:val="22"/>
          <w:szCs w:val="22"/>
        </w:rPr>
      </w:pPr>
      <w:r w:rsidRPr="00FD549C">
        <w:rPr>
          <w:sz w:val="22"/>
          <w:szCs w:val="22"/>
        </w:rPr>
        <w:t>требованиям пожарной безопасности</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Normal"/>
        <w:spacing w:line="300" w:lineRule="atLeast"/>
        <w:ind w:firstLine="540"/>
        <w:jc w:val="both"/>
        <w:rPr>
          <w:sz w:val="22"/>
          <w:szCs w:val="22"/>
        </w:rPr>
      </w:pPr>
      <w:r w:rsidRPr="00FD549C">
        <w:rPr>
          <w:sz w:val="22"/>
          <w:szCs w:val="22"/>
        </w:rPr>
        <w:t>3. Для проведения квалификационного экзамена для заявителей и рассмотрения документов заявителей, аттестованных специалистов (экспертов) создается комиссия по аттестации специалистов (экспертов) (далее - комиссия).</w:t>
      </w:r>
    </w:p>
    <w:p w:rsidR="006C1C1A" w:rsidRPr="00FD549C" w:rsidRDefault="006C1C1A" w:rsidP="00690222">
      <w:pPr>
        <w:pStyle w:val="ConsPlusNormal"/>
        <w:spacing w:line="300" w:lineRule="atLeast"/>
        <w:ind w:firstLine="540"/>
        <w:jc w:val="both"/>
        <w:rPr>
          <w:sz w:val="22"/>
          <w:szCs w:val="22"/>
        </w:rPr>
      </w:pPr>
      <w:r w:rsidRPr="00FD549C">
        <w:rPr>
          <w:sz w:val="22"/>
          <w:szCs w:val="22"/>
        </w:rPr>
        <w:t>4. Комиссия в своей деятельности руководствуется международными договорами Российской Федерации, Конституцией Российской Федерации, законодательными и иными нормативными правовыми актами Российской Федерации, нормативными правовыми актами федеральных органов исполнительной власти.</w:t>
      </w:r>
    </w:p>
    <w:p w:rsidR="006C1C1A" w:rsidRPr="00FD549C" w:rsidRDefault="006C1C1A" w:rsidP="00690222">
      <w:pPr>
        <w:pStyle w:val="ConsPlusNormal"/>
        <w:spacing w:line="300" w:lineRule="atLeast"/>
        <w:ind w:firstLine="540"/>
        <w:jc w:val="both"/>
        <w:rPr>
          <w:sz w:val="22"/>
          <w:szCs w:val="22"/>
        </w:rPr>
      </w:pPr>
      <w:r w:rsidRPr="00FD549C">
        <w:rPr>
          <w:sz w:val="22"/>
          <w:szCs w:val="22"/>
        </w:rPr>
        <w:t>5. Комиссия осуществляет:</w:t>
      </w:r>
    </w:p>
    <w:p w:rsidR="006C1C1A" w:rsidRPr="00FD549C" w:rsidRDefault="006C1C1A" w:rsidP="00690222">
      <w:pPr>
        <w:pStyle w:val="ConsPlusNormal"/>
        <w:spacing w:line="300" w:lineRule="atLeast"/>
        <w:ind w:firstLine="540"/>
        <w:jc w:val="both"/>
        <w:rPr>
          <w:sz w:val="22"/>
          <w:szCs w:val="22"/>
        </w:rPr>
      </w:pPr>
      <w:r w:rsidRPr="00FD549C">
        <w:rPr>
          <w:sz w:val="22"/>
          <w:szCs w:val="22"/>
        </w:rPr>
        <w:t>рассмотрение документов, представляемых заявителями, аттестованными специалистами (экспертами);</w:t>
      </w:r>
    </w:p>
    <w:p w:rsidR="006C1C1A" w:rsidRPr="00FD549C" w:rsidRDefault="006C1C1A" w:rsidP="00690222">
      <w:pPr>
        <w:pStyle w:val="ConsPlusNormal"/>
        <w:spacing w:line="300" w:lineRule="atLeast"/>
        <w:ind w:firstLine="540"/>
        <w:jc w:val="both"/>
        <w:rPr>
          <w:sz w:val="22"/>
          <w:szCs w:val="22"/>
        </w:rPr>
      </w:pPr>
      <w:r w:rsidRPr="00FD549C">
        <w:rPr>
          <w:sz w:val="22"/>
          <w:szCs w:val="22"/>
        </w:rPr>
        <w:t>проведение квалификационного экзамена заявителей.</w:t>
      </w:r>
    </w:p>
    <w:p w:rsidR="006C1C1A" w:rsidRPr="00FD549C" w:rsidRDefault="006C1C1A" w:rsidP="00690222">
      <w:pPr>
        <w:pStyle w:val="ConsPlusNormal"/>
        <w:spacing w:line="300" w:lineRule="atLeast"/>
        <w:ind w:firstLine="540"/>
        <w:jc w:val="both"/>
        <w:rPr>
          <w:sz w:val="22"/>
          <w:szCs w:val="22"/>
        </w:rPr>
      </w:pPr>
      <w:r w:rsidRPr="00FD549C">
        <w:rPr>
          <w:sz w:val="22"/>
          <w:szCs w:val="22"/>
        </w:rPr>
        <w:t>6. Основными принципами деятельности комиссии являются беспристрастность и объективность при решении вопросов по аттестации специалистов (экспертов), возникающих при осуществлении действий (бездействия) заинтересованных лиц, а также обеспечение конфиденциальности информации, содержащейся в рассматриваемых документах.</w:t>
      </w:r>
    </w:p>
    <w:p w:rsidR="006C1C1A" w:rsidRPr="00FD549C" w:rsidRDefault="006C1C1A" w:rsidP="00690222">
      <w:pPr>
        <w:pStyle w:val="ConsPlusNormal"/>
        <w:spacing w:line="300" w:lineRule="atLeast"/>
        <w:ind w:firstLine="540"/>
        <w:jc w:val="both"/>
        <w:rPr>
          <w:sz w:val="22"/>
          <w:szCs w:val="22"/>
        </w:rPr>
      </w:pPr>
      <w:r w:rsidRPr="00FD549C">
        <w:rPr>
          <w:sz w:val="22"/>
          <w:szCs w:val="22"/>
        </w:rPr>
        <w:t>7. Комиссия состоит из председателя, заместителя председателя, секретаря и не менее пяти членов комиссии.</w:t>
      </w:r>
    </w:p>
    <w:p w:rsidR="006C1C1A" w:rsidRPr="00FD549C" w:rsidRDefault="006C1C1A" w:rsidP="00690222">
      <w:pPr>
        <w:pStyle w:val="ConsPlusNormal"/>
        <w:spacing w:line="300" w:lineRule="atLeast"/>
        <w:ind w:firstLine="540"/>
        <w:jc w:val="both"/>
        <w:rPr>
          <w:sz w:val="22"/>
          <w:szCs w:val="22"/>
        </w:rPr>
      </w:pPr>
      <w:r w:rsidRPr="00FD549C">
        <w:rPr>
          <w:sz w:val="22"/>
          <w:szCs w:val="22"/>
        </w:rPr>
        <w:t>Состав комиссии формируется из сотрудников Министерства Российской Федерации по делам гражданской обороны, чрезвычайным ситуациям и ликвидации последствий стихийных бедствий и представителей заинтересованных федеральных органов исполнительной власти (по согласованию) и утверждается заместителем Министра Российской Федерации по делам гражданской обороны, чрезвычайным ситуациям и ликвидации последствий стихийных бедствий (далее - заместитель Министра).</w:t>
      </w:r>
    </w:p>
    <w:p w:rsidR="006C1C1A" w:rsidRPr="00FD549C" w:rsidRDefault="006C1C1A" w:rsidP="00690222">
      <w:pPr>
        <w:pStyle w:val="ConsPlusNormal"/>
        <w:spacing w:line="300" w:lineRule="atLeast"/>
        <w:ind w:firstLine="540"/>
        <w:jc w:val="both"/>
        <w:rPr>
          <w:sz w:val="22"/>
          <w:szCs w:val="22"/>
        </w:rPr>
      </w:pPr>
      <w:r w:rsidRPr="00FD549C">
        <w:rPr>
          <w:sz w:val="22"/>
          <w:szCs w:val="22"/>
        </w:rPr>
        <w:t>8. Председатель комиссии:</w:t>
      </w:r>
    </w:p>
    <w:p w:rsidR="006C1C1A" w:rsidRPr="00FD549C" w:rsidRDefault="006C1C1A" w:rsidP="00690222">
      <w:pPr>
        <w:pStyle w:val="ConsPlusNormal"/>
        <w:spacing w:line="300" w:lineRule="atLeast"/>
        <w:ind w:firstLine="540"/>
        <w:jc w:val="both"/>
        <w:rPr>
          <w:sz w:val="22"/>
          <w:szCs w:val="22"/>
        </w:rPr>
      </w:pPr>
      <w:r w:rsidRPr="00FD549C">
        <w:rPr>
          <w:sz w:val="22"/>
          <w:szCs w:val="22"/>
        </w:rPr>
        <w:t>осуществляет общее руководство комиссией;</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контролирует предусмотренные </w:t>
      </w:r>
      <w:hyperlink w:anchor="Par104" w:tooltip="20. Общий срок проведения процедуры аттестации составляет 4 месяца со дня поступления в МЧС России документов, предусмотренных пунктом 17 настоящего Положения, до дня принятия МЧС России решения по итогам аттестации." w:history="1">
        <w:r w:rsidRPr="00FD549C">
          <w:rPr>
            <w:sz w:val="22"/>
            <w:szCs w:val="22"/>
          </w:rPr>
          <w:t>пунктом 20</w:t>
        </w:r>
      </w:hyperlink>
      <w:r w:rsidRPr="00FD549C">
        <w:rPr>
          <w:sz w:val="22"/>
          <w:szCs w:val="22"/>
        </w:rPr>
        <w:t xml:space="preserve"> настоящего Положения сроки проведения процедуры аттестации, а также рассмотрения документов, представляемых заявителями в соответствии с </w:t>
      </w:r>
      <w:hyperlink w:anchor="Par84" w:tooltip="17. Заявитель представляет в адрес МЧС России следующие документы:" w:history="1">
        <w:r w:rsidRPr="00FD549C">
          <w:rPr>
            <w:sz w:val="22"/>
            <w:szCs w:val="22"/>
          </w:rPr>
          <w:t>пунктами 17</w:t>
        </w:r>
      </w:hyperlink>
      <w:r w:rsidRPr="00FD549C">
        <w:rPr>
          <w:sz w:val="22"/>
          <w:szCs w:val="22"/>
        </w:rPr>
        <w:t xml:space="preserve">, </w:t>
      </w:r>
      <w:hyperlink w:anchor="Par104" w:tooltip="20. Общий срок проведения процедуры аттестации составляет 4 месяца со дня поступления в МЧС России документов, предусмотренных пунктом 17 настоящего Положения, до дня принятия МЧС России решения по итогам аттестации." w:history="1">
        <w:r w:rsidRPr="00FD549C">
          <w:rPr>
            <w:sz w:val="22"/>
            <w:szCs w:val="22"/>
          </w:rPr>
          <w:t>20</w:t>
        </w:r>
      </w:hyperlink>
      <w:r w:rsidRPr="00FD549C">
        <w:rPr>
          <w:sz w:val="22"/>
          <w:szCs w:val="22"/>
        </w:rPr>
        <w:t xml:space="preserve"> настоящего Положения, и документов, представляемых аттестованными специалистами (экспертами) в соответствии с </w:t>
      </w:r>
      <w:hyperlink w:anchor="Par163" w:tooltip="48. При поступлении в комиссию информации о нарушениях при проведении специалистом (экспертом) процедуры подтверждения соответствия продукции требованиям пожарной безопасности комиссией принимается решение о запросе у специалиста (эксперта) копий документов, подтверждающих факт проведения специалистом (экспертом) процедуры обязательного подтверждения соответствия продукции требованиям пожарной безопасности (далее - документы по процедуре подтверждения соответствия)." w:history="1">
        <w:r w:rsidRPr="00FD549C">
          <w:rPr>
            <w:sz w:val="22"/>
            <w:szCs w:val="22"/>
          </w:rPr>
          <w:t>пунктом 48</w:t>
        </w:r>
      </w:hyperlink>
      <w:r w:rsidRPr="00FD549C">
        <w:rPr>
          <w:sz w:val="22"/>
          <w:szCs w:val="22"/>
        </w:rPr>
        <w:t xml:space="preserve"> настоящего Положения;</w:t>
      </w:r>
    </w:p>
    <w:p w:rsidR="006C1C1A" w:rsidRPr="00FD549C" w:rsidRDefault="006C1C1A" w:rsidP="00690222">
      <w:pPr>
        <w:pStyle w:val="ConsPlusNormal"/>
        <w:spacing w:line="300" w:lineRule="atLeast"/>
        <w:ind w:firstLine="540"/>
        <w:jc w:val="both"/>
        <w:rPr>
          <w:sz w:val="22"/>
          <w:szCs w:val="22"/>
        </w:rPr>
      </w:pPr>
      <w:r w:rsidRPr="00FD549C">
        <w:rPr>
          <w:sz w:val="22"/>
          <w:szCs w:val="22"/>
        </w:rPr>
        <w:t>принимает решения о проведении заседаний комиссии, в том числе по рассмотрению представленных заявителями, аттестованными специалистами (экспертами) документов, проведению квалификационного экзамена для заявителей;</w:t>
      </w:r>
    </w:p>
    <w:p w:rsidR="006C1C1A" w:rsidRPr="00FD549C" w:rsidRDefault="006C1C1A" w:rsidP="00690222">
      <w:pPr>
        <w:pStyle w:val="ConsPlusNormal"/>
        <w:spacing w:line="300" w:lineRule="atLeast"/>
        <w:ind w:firstLine="540"/>
        <w:jc w:val="both"/>
        <w:rPr>
          <w:sz w:val="22"/>
          <w:szCs w:val="22"/>
        </w:rPr>
      </w:pPr>
      <w:r w:rsidRPr="00FD549C">
        <w:rPr>
          <w:sz w:val="22"/>
          <w:szCs w:val="22"/>
        </w:rPr>
        <w:t>определяет повестку дня заседания комиссии;</w:t>
      </w:r>
    </w:p>
    <w:p w:rsidR="006C1C1A" w:rsidRPr="00FD549C" w:rsidRDefault="006C1C1A" w:rsidP="00690222">
      <w:pPr>
        <w:pStyle w:val="ConsPlusNormal"/>
        <w:spacing w:line="300" w:lineRule="atLeast"/>
        <w:ind w:firstLine="540"/>
        <w:jc w:val="both"/>
        <w:rPr>
          <w:sz w:val="22"/>
          <w:szCs w:val="22"/>
        </w:rPr>
      </w:pPr>
      <w:r w:rsidRPr="00FD549C">
        <w:rPr>
          <w:sz w:val="22"/>
          <w:szCs w:val="22"/>
        </w:rPr>
        <w:lastRenderedPageBreak/>
        <w:t>председательствует на заседании комиссии;</w:t>
      </w:r>
    </w:p>
    <w:p w:rsidR="006C1C1A" w:rsidRPr="00FD549C" w:rsidRDefault="006C1C1A" w:rsidP="00690222">
      <w:pPr>
        <w:pStyle w:val="ConsPlusNormal"/>
        <w:spacing w:line="300" w:lineRule="atLeast"/>
        <w:ind w:firstLine="540"/>
        <w:jc w:val="both"/>
        <w:rPr>
          <w:sz w:val="22"/>
          <w:szCs w:val="22"/>
        </w:rPr>
      </w:pPr>
      <w:r w:rsidRPr="00FD549C">
        <w:rPr>
          <w:sz w:val="22"/>
          <w:szCs w:val="22"/>
        </w:rPr>
        <w:t>утверждает протоколы заседаний комиссии (далее - протокол).</w:t>
      </w:r>
    </w:p>
    <w:p w:rsidR="006C1C1A" w:rsidRPr="00FD549C" w:rsidRDefault="006C1C1A" w:rsidP="00690222">
      <w:pPr>
        <w:pStyle w:val="ConsPlusNormal"/>
        <w:spacing w:line="300" w:lineRule="atLeast"/>
        <w:ind w:firstLine="540"/>
        <w:jc w:val="both"/>
        <w:rPr>
          <w:sz w:val="22"/>
          <w:szCs w:val="22"/>
        </w:rPr>
      </w:pPr>
      <w:r w:rsidRPr="00FD549C">
        <w:rPr>
          <w:sz w:val="22"/>
          <w:szCs w:val="22"/>
        </w:rPr>
        <w:t>9. Заместитель председателя комиссии принимает участие в работе комиссии, в случае отсутствия председателя комиссии исполняет его обязанности.</w:t>
      </w:r>
    </w:p>
    <w:p w:rsidR="006C1C1A" w:rsidRPr="00FD549C" w:rsidRDefault="006C1C1A" w:rsidP="00690222">
      <w:pPr>
        <w:pStyle w:val="ConsPlusNormal"/>
        <w:spacing w:line="300" w:lineRule="atLeast"/>
        <w:ind w:firstLine="540"/>
        <w:jc w:val="both"/>
        <w:rPr>
          <w:sz w:val="22"/>
          <w:szCs w:val="22"/>
        </w:rPr>
      </w:pPr>
      <w:r w:rsidRPr="00FD549C">
        <w:rPr>
          <w:sz w:val="22"/>
          <w:szCs w:val="22"/>
        </w:rPr>
        <w:t>10. Секретарь комиссии:</w:t>
      </w:r>
    </w:p>
    <w:p w:rsidR="006C1C1A" w:rsidRPr="00FD549C" w:rsidRDefault="006C1C1A" w:rsidP="00690222">
      <w:pPr>
        <w:pStyle w:val="ConsPlusNormal"/>
        <w:spacing w:line="300" w:lineRule="atLeast"/>
        <w:ind w:firstLine="540"/>
        <w:jc w:val="both"/>
        <w:rPr>
          <w:sz w:val="22"/>
          <w:szCs w:val="22"/>
        </w:rPr>
      </w:pPr>
      <w:r w:rsidRPr="00FD549C">
        <w:rPr>
          <w:sz w:val="22"/>
          <w:szCs w:val="22"/>
        </w:rPr>
        <w:t>проводит работу по обеспечению деятельности комиссии;</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обеспечивает направление материалов заявителям в соответствии с </w:t>
      </w:r>
      <w:hyperlink w:anchor="Par110" w:tooltip="22. О принятом решении, указанном в пункте 21 настоящего Положения, заявитель информируется посредством заказного почтового отправления с уведомлением о вручении на указанный в заявлении адрес места жительства или по электронной почте (при наличии) в течение 30 рабочих дней со дня принятия решения." w:history="1">
        <w:r w:rsidRPr="00FD549C">
          <w:rPr>
            <w:sz w:val="22"/>
            <w:szCs w:val="22"/>
          </w:rPr>
          <w:t>пунктами 22</w:t>
        </w:r>
      </w:hyperlink>
      <w:r w:rsidRPr="00FD549C">
        <w:rPr>
          <w:sz w:val="22"/>
          <w:szCs w:val="22"/>
        </w:rPr>
        <w:t xml:space="preserve">, </w:t>
      </w:r>
      <w:hyperlink w:anchor="Par120" w:tooltip="27. Копия распоряжения (или выписка из него) в течение 10 рабочих дней со дня его подписания направляется аттестованному специалисту (эксперту) посредством заказного почтового отправления с уведомлением о вручении на указанный в заявлении адрес места жительства или по электронной почте (при наличии)." w:history="1">
        <w:r w:rsidRPr="00FD549C">
          <w:rPr>
            <w:sz w:val="22"/>
            <w:szCs w:val="22"/>
          </w:rPr>
          <w:t>27</w:t>
        </w:r>
      </w:hyperlink>
      <w:r w:rsidRPr="00FD549C">
        <w:rPr>
          <w:sz w:val="22"/>
          <w:szCs w:val="22"/>
        </w:rPr>
        <w:t xml:space="preserve">, </w:t>
      </w:r>
      <w:hyperlink w:anchor="Par163" w:tooltip="48. При поступлении в комиссию информации о нарушениях при проведении специалистом (экспертом) процедуры подтверждения соответствия продукции требованиям пожарной безопасности комиссией принимается решение о запросе у специалиста (эксперта) копий документов, подтверждающих факт проведения специалистом (экспертом) процедуры обязательного подтверждения соответствия продукции требованиям пожарной безопасности (далее - документы по процедуре подтверждения соответствия)." w:history="1">
        <w:r w:rsidRPr="00FD549C">
          <w:rPr>
            <w:sz w:val="22"/>
            <w:szCs w:val="22"/>
          </w:rPr>
          <w:t>48</w:t>
        </w:r>
      </w:hyperlink>
      <w:r w:rsidRPr="00FD549C">
        <w:rPr>
          <w:sz w:val="22"/>
          <w:szCs w:val="22"/>
        </w:rPr>
        <w:t xml:space="preserve"> и </w:t>
      </w:r>
      <w:hyperlink w:anchor="Par178" w:tooltip="54. О сохранении, возобновлении, приостановке и (или) прекращении действия аттестации специалист (эксперт) информируется посредством заказного почтового отправления с уведомлением о вручении на указанный в заявлении адрес места жительства или по электронной почте (при наличии) в течение 15 рабочих дней со дня принятия решения." w:history="1">
        <w:r w:rsidRPr="00FD549C">
          <w:rPr>
            <w:sz w:val="22"/>
            <w:szCs w:val="22"/>
          </w:rPr>
          <w:t>54</w:t>
        </w:r>
      </w:hyperlink>
      <w:r w:rsidRPr="00FD549C">
        <w:rPr>
          <w:sz w:val="22"/>
          <w:szCs w:val="22"/>
        </w:rPr>
        <w:t xml:space="preserve"> настоящего Положения;</w:t>
      </w:r>
    </w:p>
    <w:p w:rsidR="006C1C1A" w:rsidRPr="00FD549C" w:rsidRDefault="006C1C1A" w:rsidP="00690222">
      <w:pPr>
        <w:pStyle w:val="ConsPlusNormal"/>
        <w:spacing w:line="300" w:lineRule="atLeast"/>
        <w:ind w:firstLine="540"/>
        <w:jc w:val="both"/>
        <w:rPr>
          <w:sz w:val="22"/>
          <w:szCs w:val="22"/>
        </w:rPr>
      </w:pPr>
      <w:r w:rsidRPr="00FD549C">
        <w:rPr>
          <w:sz w:val="22"/>
          <w:szCs w:val="22"/>
        </w:rPr>
        <w:t>осуществляет подготовку материалов для заседаний комиссии;</w:t>
      </w:r>
    </w:p>
    <w:p w:rsidR="006C1C1A" w:rsidRPr="00FD549C" w:rsidRDefault="006C1C1A" w:rsidP="00690222">
      <w:pPr>
        <w:pStyle w:val="ConsPlusNormal"/>
        <w:spacing w:line="300" w:lineRule="atLeast"/>
        <w:ind w:firstLine="540"/>
        <w:jc w:val="both"/>
        <w:rPr>
          <w:sz w:val="22"/>
          <w:szCs w:val="22"/>
        </w:rPr>
      </w:pPr>
      <w:r w:rsidRPr="00FD549C">
        <w:rPr>
          <w:sz w:val="22"/>
          <w:szCs w:val="22"/>
        </w:rPr>
        <w:t>ведет протоколы.</w:t>
      </w:r>
    </w:p>
    <w:p w:rsidR="006C1C1A" w:rsidRPr="00FD549C" w:rsidRDefault="006C1C1A" w:rsidP="00690222">
      <w:pPr>
        <w:pStyle w:val="ConsPlusNormal"/>
        <w:spacing w:line="300" w:lineRule="atLeast"/>
        <w:ind w:firstLine="540"/>
        <w:jc w:val="both"/>
        <w:rPr>
          <w:sz w:val="22"/>
          <w:szCs w:val="22"/>
        </w:rPr>
      </w:pPr>
      <w:r w:rsidRPr="00FD549C">
        <w:rPr>
          <w:sz w:val="22"/>
          <w:szCs w:val="22"/>
        </w:rPr>
        <w:t>11. Члены комиссии:</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обеспечивают своевременное рассмотрение документов, представляемых заявителями в соответствии с </w:t>
      </w:r>
      <w:hyperlink w:anchor="Par84" w:tooltip="17. Заявитель представляет в адрес МЧС России следующие документы:" w:history="1">
        <w:r w:rsidRPr="00FD549C">
          <w:rPr>
            <w:sz w:val="22"/>
            <w:szCs w:val="22"/>
          </w:rPr>
          <w:t>пунктом 17</w:t>
        </w:r>
      </w:hyperlink>
      <w:r w:rsidRPr="00FD549C">
        <w:rPr>
          <w:sz w:val="22"/>
          <w:szCs w:val="22"/>
        </w:rPr>
        <w:t xml:space="preserve"> настоящего Положения, а также документов, представляемых специалистами (экспертами) в соответствии с </w:t>
      </w:r>
      <w:hyperlink w:anchor="Par163" w:tooltip="48. При поступлении в комиссию информации о нарушениях при проведении специалистом (экспертом) процедуры подтверждения соответствия продукции требованиям пожарной безопасности комиссией принимается решение о запросе у специалиста (эксперта) копий документов, подтверждающих факт проведения специалистом (экспертом) процедуры обязательного подтверждения соответствия продукции требованиям пожарной безопасности (далее - документы по процедуре подтверждения соответствия)." w:history="1">
        <w:r w:rsidRPr="00FD549C">
          <w:rPr>
            <w:sz w:val="22"/>
            <w:szCs w:val="22"/>
          </w:rPr>
          <w:t>пунктом 48</w:t>
        </w:r>
      </w:hyperlink>
      <w:r w:rsidRPr="00FD549C">
        <w:rPr>
          <w:sz w:val="22"/>
          <w:szCs w:val="22"/>
        </w:rPr>
        <w:t xml:space="preserve"> настоящего Положения;</w:t>
      </w:r>
    </w:p>
    <w:p w:rsidR="006C1C1A" w:rsidRPr="00FD549C" w:rsidRDefault="006C1C1A" w:rsidP="00690222">
      <w:pPr>
        <w:pStyle w:val="ConsPlusNormal"/>
        <w:spacing w:line="300" w:lineRule="atLeast"/>
        <w:ind w:firstLine="540"/>
        <w:jc w:val="both"/>
        <w:rPr>
          <w:sz w:val="22"/>
          <w:szCs w:val="22"/>
        </w:rPr>
      </w:pPr>
      <w:r w:rsidRPr="00FD549C">
        <w:rPr>
          <w:sz w:val="22"/>
          <w:szCs w:val="22"/>
        </w:rPr>
        <w:t>принимают участие в проведении квалификационного экзамена;</w:t>
      </w:r>
    </w:p>
    <w:p w:rsidR="006C1C1A" w:rsidRPr="00FD549C" w:rsidRDefault="006C1C1A" w:rsidP="00690222">
      <w:pPr>
        <w:pStyle w:val="ConsPlusNormal"/>
        <w:spacing w:line="300" w:lineRule="atLeast"/>
        <w:ind w:firstLine="540"/>
        <w:jc w:val="both"/>
        <w:rPr>
          <w:sz w:val="22"/>
          <w:szCs w:val="22"/>
        </w:rPr>
      </w:pPr>
      <w:r w:rsidRPr="00FD549C">
        <w:rPr>
          <w:sz w:val="22"/>
          <w:szCs w:val="22"/>
        </w:rPr>
        <w:t>вносят предложения в повестку заседания комиссии;</w:t>
      </w:r>
    </w:p>
    <w:p w:rsidR="006C1C1A" w:rsidRPr="00FD549C" w:rsidRDefault="006C1C1A" w:rsidP="00690222">
      <w:pPr>
        <w:pStyle w:val="ConsPlusNormal"/>
        <w:spacing w:line="300" w:lineRule="atLeast"/>
        <w:ind w:firstLine="540"/>
        <w:jc w:val="both"/>
        <w:rPr>
          <w:sz w:val="22"/>
          <w:szCs w:val="22"/>
        </w:rPr>
      </w:pPr>
      <w:r w:rsidRPr="00FD549C">
        <w:rPr>
          <w:sz w:val="22"/>
          <w:szCs w:val="22"/>
        </w:rPr>
        <w:t>излагают в письменном виде особое мнение в случае несогласия с принятыми на заседании комиссии решениями, которое подлежит обязательному приобщению к протоколу.</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12. Заседания комиссии проводятся по мере необходимости с учетом сроков, установленных </w:t>
      </w:r>
      <w:hyperlink w:anchor="Par112" w:tooltip="23. Квалификационный экзамен заявителей проводится не позднее 3 месяцев со дня получения заявления об аттестации." w:history="1">
        <w:r w:rsidRPr="00FD549C">
          <w:rPr>
            <w:sz w:val="22"/>
            <w:szCs w:val="22"/>
          </w:rPr>
          <w:t>пунктом 23</w:t>
        </w:r>
      </w:hyperlink>
      <w:r w:rsidRPr="00FD549C">
        <w:rPr>
          <w:sz w:val="22"/>
          <w:szCs w:val="22"/>
        </w:rPr>
        <w:t xml:space="preserve"> настоящего Положения.</w:t>
      </w:r>
    </w:p>
    <w:p w:rsidR="006C1C1A" w:rsidRPr="00FD549C" w:rsidRDefault="006C1C1A" w:rsidP="00690222">
      <w:pPr>
        <w:pStyle w:val="ConsPlusNormal"/>
        <w:spacing w:line="300" w:lineRule="atLeast"/>
        <w:ind w:firstLine="540"/>
        <w:jc w:val="both"/>
        <w:rPr>
          <w:sz w:val="22"/>
          <w:szCs w:val="22"/>
        </w:rPr>
      </w:pPr>
      <w:r w:rsidRPr="00FD549C">
        <w:rPr>
          <w:sz w:val="22"/>
          <w:szCs w:val="22"/>
        </w:rPr>
        <w:t>13. Решение комиссии оформляется протоколом, который подписывается председательствующим на заседании и секретарем комиссии.</w:t>
      </w:r>
    </w:p>
    <w:p w:rsidR="006C1C1A" w:rsidRPr="00FD549C" w:rsidRDefault="006C1C1A" w:rsidP="00690222">
      <w:pPr>
        <w:pStyle w:val="ConsPlusNormal"/>
        <w:spacing w:line="300" w:lineRule="atLeast"/>
        <w:ind w:firstLine="540"/>
        <w:jc w:val="both"/>
        <w:rPr>
          <w:sz w:val="22"/>
          <w:szCs w:val="22"/>
        </w:rPr>
      </w:pPr>
      <w:r w:rsidRPr="00FD549C">
        <w:rPr>
          <w:sz w:val="22"/>
          <w:szCs w:val="22"/>
        </w:rPr>
        <w:t>14. Заседания комиссии считаются правомочными, если на них присутствует не менее двух третей состава комиссии.</w:t>
      </w:r>
    </w:p>
    <w:p w:rsidR="006C1C1A" w:rsidRPr="00FD549C" w:rsidRDefault="006C1C1A" w:rsidP="00690222">
      <w:pPr>
        <w:pStyle w:val="ConsPlusNormal"/>
        <w:spacing w:line="300" w:lineRule="atLeast"/>
        <w:ind w:firstLine="540"/>
        <w:jc w:val="both"/>
        <w:rPr>
          <w:sz w:val="22"/>
          <w:szCs w:val="22"/>
        </w:rPr>
      </w:pPr>
      <w:r w:rsidRPr="00FD549C">
        <w:rPr>
          <w:sz w:val="22"/>
          <w:szCs w:val="22"/>
        </w:rPr>
        <w:t>15. Решения комиссии принимаются большинством голосов присутствующих на заседании комиссии членов комиссии путем открытого голосования. При равенстве голосов голос председательствующего на заседании комиссии является решающим.</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Title"/>
        <w:spacing w:line="300" w:lineRule="atLeast"/>
        <w:jc w:val="center"/>
        <w:outlineLvl w:val="1"/>
        <w:rPr>
          <w:sz w:val="22"/>
          <w:szCs w:val="22"/>
        </w:rPr>
      </w:pPr>
      <w:r w:rsidRPr="00FD549C">
        <w:rPr>
          <w:sz w:val="22"/>
          <w:szCs w:val="22"/>
        </w:rPr>
        <w:t>III. Правила проведения аттестации специалистов</w:t>
      </w:r>
    </w:p>
    <w:p w:rsidR="006C1C1A" w:rsidRPr="00FD549C" w:rsidRDefault="006C1C1A" w:rsidP="00690222">
      <w:pPr>
        <w:pStyle w:val="ConsPlusTitle"/>
        <w:spacing w:line="300" w:lineRule="atLeast"/>
        <w:jc w:val="center"/>
        <w:rPr>
          <w:sz w:val="22"/>
          <w:szCs w:val="22"/>
        </w:rPr>
      </w:pPr>
      <w:r w:rsidRPr="00FD549C">
        <w:rPr>
          <w:sz w:val="22"/>
          <w:szCs w:val="22"/>
        </w:rPr>
        <w:t>(экспертов) по подтверждению соответствия продукции</w:t>
      </w:r>
    </w:p>
    <w:p w:rsidR="006C1C1A" w:rsidRPr="00FD549C" w:rsidRDefault="006C1C1A" w:rsidP="00690222">
      <w:pPr>
        <w:pStyle w:val="ConsPlusTitle"/>
        <w:spacing w:line="300" w:lineRule="atLeast"/>
        <w:jc w:val="center"/>
        <w:rPr>
          <w:sz w:val="22"/>
          <w:szCs w:val="22"/>
        </w:rPr>
      </w:pPr>
      <w:r w:rsidRPr="00FD549C">
        <w:rPr>
          <w:sz w:val="22"/>
          <w:szCs w:val="22"/>
        </w:rPr>
        <w:t>требованиям пожарной безопасности</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Normal"/>
        <w:spacing w:line="300" w:lineRule="atLeast"/>
        <w:ind w:firstLine="540"/>
        <w:jc w:val="both"/>
        <w:rPr>
          <w:sz w:val="22"/>
          <w:szCs w:val="22"/>
        </w:rPr>
      </w:pPr>
      <w:r w:rsidRPr="00FD549C">
        <w:rPr>
          <w:sz w:val="22"/>
          <w:szCs w:val="22"/>
        </w:rPr>
        <w:t>16. Аттестация заявителей осуществляется путем проверки представленных документов и проведения квалификационного экзамена.</w:t>
      </w:r>
    </w:p>
    <w:p w:rsidR="006C1C1A" w:rsidRPr="00FD549C" w:rsidRDefault="006C1C1A" w:rsidP="00690222">
      <w:pPr>
        <w:pStyle w:val="ConsPlusNormal"/>
        <w:spacing w:line="300" w:lineRule="atLeast"/>
        <w:ind w:firstLine="540"/>
        <w:jc w:val="both"/>
        <w:rPr>
          <w:sz w:val="22"/>
          <w:szCs w:val="22"/>
        </w:rPr>
      </w:pPr>
      <w:bookmarkStart w:id="1" w:name="Par84"/>
      <w:bookmarkEnd w:id="1"/>
      <w:r w:rsidRPr="00FD549C">
        <w:rPr>
          <w:sz w:val="22"/>
          <w:szCs w:val="22"/>
        </w:rPr>
        <w:t xml:space="preserve">17. Заявитель представляет в адрес МЧС </w:t>
      </w:r>
      <w:proofErr w:type="gramStart"/>
      <w:r w:rsidRPr="00FD549C">
        <w:rPr>
          <w:sz w:val="22"/>
          <w:szCs w:val="22"/>
        </w:rPr>
        <w:t>России</w:t>
      </w:r>
      <w:proofErr w:type="gramEnd"/>
      <w:r w:rsidRPr="00FD549C">
        <w:rPr>
          <w:sz w:val="22"/>
          <w:szCs w:val="22"/>
        </w:rPr>
        <w:t xml:space="preserve"> следующие документы:</w:t>
      </w:r>
    </w:p>
    <w:p w:rsidR="006C1C1A" w:rsidRPr="00FD549C" w:rsidRDefault="006C1C1A" w:rsidP="00690222">
      <w:pPr>
        <w:pStyle w:val="ConsPlusNormal"/>
        <w:spacing w:line="300" w:lineRule="atLeast"/>
        <w:ind w:firstLine="540"/>
        <w:jc w:val="both"/>
        <w:rPr>
          <w:sz w:val="22"/>
          <w:szCs w:val="22"/>
        </w:rPr>
      </w:pPr>
      <w:r w:rsidRPr="00FD549C">
        <w:rPr>
          <w:sz w:val="22"/>
          <w:szCs w:val="22"/>
        </w:rPr>
        <w:t>а) заявление об аттестации (рекомендуемый образец заявления приведен в приложении к настоящему Положению);</w:t>
      </w:r>
    </w:p>
    <w:p w:rsidR="006C1C1A" w:rsidRPr="00FD549C" w:rsidRDefault="006C1C1A" w:rsidP="00690222">
      <w:pPr>
        <w:pStyle w:val="ConsPlusNormal"/>
        <w:spacing w:line="300" w:lineRule="atLeast"/>
        <w:ind w:firstLine="540"/>
        <w:jc w:val="both"/>
        <w:rPr>
          <w:sz w:val="22"/>
          <w:szCs w:val="22"/>
        </w:rPr>
      </w:pPr>
      <w:r w:rsidRPr="00FD549C">
        <w:rPr>
          <w:sz w:val="22"/>
          <w:szCs w:val="22"/>
        </w:rPr>
        <w:t>б) копию документа, удостоверяющего личность;</w:t>
      </w:r>
    </w:p>
    <w:p w:rsidR="006C1C1A" w:rsidRPr="00FD549C" w:rsidRDefault="006C1C1A" w:rsidP="00690222">
      <w:pPr>
        <w:pStyle w:val="ConsPlusNormal"/>
        <w:spacing w:line="300" w:lineRule="atLeast"/>
        <w:ind w:firstLine="540"/>
        <w:jc w:val="both"/>
        <w:rPr>
          <w:sz w:val="22"/>
          <w:szCs w:val="22"/>
        </w:rPr>
      </w:pPr>
      <w:proofErr w:type="gramStart"/>
      <w:r w:rsidRPr="00FD549C">
        <w:rPr>
          <w:sz w:val="22"/>
          <w:szCs w:val="22"/>
        </w:rPr>
        <w:t>в) копии документов, заверенные подписью заявителя, подтверждающих наличие у заявителя:</w:t>
      </w:r>
      <w:proofErr w:type="gramEnd"/>
    </w:p>
    <w:p w:rsidR="006C1C1A" w:rsidRPr="00FD549C" w:rsidRDefault="006C1C1A" w:rsidP="00690222">
      <w:pPr>
        <w:pStyle w:val="ConsPlusNormal"/>
        <w:spacing w:line="300" w:lineRule="atLeast"/>
        <w:ind w:firstLine="540"/>
        <w:jc w:val="both"/>
        <w:rPr>
          <w:sz w:val="22"/>
          <w:szCs w:val="22"/>
        </w:rPr>
      </w:pPr>
      <w:r w:rsidRPr="00FD549C">
        <w:rPr>
          <w:sz w:val="22"/>
          <w:szCs w:val="22"/>
        </w:rPr>
        <w:t>высшего образования, либо среднего профессионального образования, дополнительного профессионального образования в объеме не менее 250 часов по подтверждению соответствия продукции требованиям пожарной безопасности;</w:t>
      </w:r>
    </w:p>
    <w:p w:rsidR="006C1C1A" w:rsidRPr="00FD549C" w:rsidRDefault="006C1C1A" w:rsidP="00690222">
      <w:pPr>
        <w:pStyle w:val="ConsPlusNormal"/>
        <w:spacing w:line="300" w:lineRule="atLeast"/>
        <w:ind w:firstLine="540"/>
        <w:jc w:val="both"/>
        <w:rPr>
          <w:sz w:val="22"/>
          <w:szCs w:val="22"/>
        </w:rPr>
      </w:pPr>
      <w:r w:rsidRPr="00FD549C">
        <w:rPr>
          <w:sz w:val="22"/>
          <w:szCs w:val="22"/>
        </w:rPr>
        <w:t>повышения квалификации специалиста (эксперта) не реже 1 раза в 5 лет;</w:t>
      </w:r>
    </w:p>
    <w:p w:rsidR="006C1C1A" w:rsidRPr="00FD549C" w:rsidRDefault="006C1C1A" w:rsidP="00690222">
      <w:pPr>
        <w:pStyle w:val="ConsPlusNormal"/>
        <w:spacing w:line="300" w:lineRule="atLeast"/>
        <w:ind w:firstLine="540"/>
        <w:jc w:val="both"/>
        <w:rPr>
          <w:sz w:val="22"/>
          <w:szCs w:val="22"/>
        </w:rPr>
      </w:pPr>
      <w:r w:rsidRPr="00FD549C">
        <w:rPr>
          <w:sz w:val="22"/>
          <w:szCs w:val="22"/>
        </w:rPr>
        <w:t>стажа работы по подтверждению соответствия продукции требованиям пожарной безопасности не менее 3 лет;</w:t>
      </w:r>
    </w:p>
    <w:p w:rsidR="006C1C1A" w:rsidRPr="00FD549C" w:rsidRDefault="006C1C1A" w:rsidP="00690222">
      <w:pPr>
        <w:pStyle w:val="ConsPlusNormal"/>
        <w:spacing w:line="300" w:lineRule="atLeast"/>
        <w:ind w:firstLine="540"/>
        <w:jc w:val="both"/>
        <w:rPr>
          <w:sz w:val="22"/>
          <w:szCs w:val="22"/>
        </w:rPr>
      </w:pPr>
      <w:proofErr w:type="gramStart"/>
      <w:r w:rsidRPr="00FD549C">
        <w:rPr>
          <w:sz w:val="22"/>
          <w:szCs w:val="22"/>
        </w:rPr>
        <w:lastRenderedPageBreak/>
        <w:t>г) аттестат (сертификат) компетентности специалиста (эксперта) по подтверждению соответствия продукции требованиям пожарной безопасности, выданный до дня вступления в силу настоящего Положения организациями систем добровольной аттестации (сертификации) экспертов (персонала) (далее - аттестат (сертификат) компетентности специалиста (эксперта) добровольной системы) (при наличии).</w:t>
      </w:r>
      <w:proofErr w:type="gramEnd"/>
    </w:p>
    <w:p w:rsidR="006C1C1A" w:rsidRPr="00FD549C" w:rsidRDefault="006C1C1A" w:rsidP="00690222">
      <w:pPr>
        <w:pStyle w:val="ConsPlusNormal"/>
        <w:spacing w:line="300" w:lineRule="atLeast"/>
        <w:ind w:firstLine="540"/>
        <w:jc w:val="both"/>
        <w:rPr>
          <w:sz w:val="22"/>
          <w:szCs w:val="22"/>
        </w:rPr>
      </w:pPr>
      <w:r w:rsidRPr="00FD549C">
        <w:rPr>
          <w:sz w:val="22"/>
          <w:szCs w:val="22"/>
        </w:rPr>
        <w:t>Документы о наличии стажа работы по подтверждению соответствия продукции требованиям пожарной безопасности (копии трудовой книжки, должностных инструкций, трудовых договоров) должны быть заверены печатью (при наличии) и подписью работодателя (законного представителя работодателя).</w:t>
      </w:r>
    </w:p>
    <w:p w:rsidR="006C1C1A" w:rsidRPr="00FD549C" w:rsidRDefault="006C1C1A" w:rsidP="00690222">
      <w:pPr>
        <w:pStyle w:val="ConsPlusNormal"/>
        <w:spacing w:line="300" w:lineRule="atLeast"/>
        <w:ind w:firstLine="540"/>
        <w:jc w:val="both"/>
        <w:rPr>
          <w:sz w:val="22"/>
          <w:szCs w:val="22"/>
        </w:rPr>
      </w:pPr>
      <w:bookmarkStart w:id="2" w:name="Par95"/>
      <w:bookmarkEnd w:id="2"/>
      <w:r w:rsidRPr="00FD549C">
        <w:rPr>
          <w:sz w:val="22"/>
          <w:szCs w:val="22"/>
        </w:rPr>
        <w:t>18. Заявление об аттестации должно содержать следующие сведения о заявителе:</w:t>
      </w:r>
    </w:p>
    <w:p w:rsidR="006C1C1A" w:rsidRPr="00FD549C" w:rsidRDefault="006C1C1A" w:rsidP="00690222">
      <w:pPr>
        <w:pStyle w:val="ConsPlusNormal"/>
        <w:spacing w:line="300" w:lineRule="atLeast"/>
        <w:ind w:firstLine="540"/>
        <w:jc w:val="both"/>
        <w:rPr>
          <w:sz w:val="22"/>
          <w:szCs w:val="22"/>
        </w:rPr>
      </w:pPr>
      <w:r w:rsidRPr="00FD549C">
        <w:rPr>
          <w:sz w:val="22"/>
          <w:szCs w:val="22"/>
        </w:rPr>
        <w:t>фамилия, имя и отчество (при наличии);</w:t>
      </w:r>
    </w:p>
    <w:p w:rsidR="006C1C1A" w:rsidRPr="00FD549C" w:rsidRDefault="006C1C1A" w:rsidP="00690222">
      <w:pPr>
        <w:pStyle w:val="ConsPlusNormal"/>
        <w:spacing w:line="300" w:lineRule="atLeast"/>
        <w:ind w:firstLine="540"/>
        <w:jc w:val="both"/>
        <w:rPr>
          <w:sz w:val="22"/>
          <w:szCs w:val="22"/>
        </w:rPr>
      </w:pPr>
      <w:r w:rsidRPr="00FD549C">
        <w:rPr>
          <w:sz w:val="22"/>
          <w:szCs w:val="22"/>
        </w:rPr>
        <w:t>адрес места жительства;</w:t>
      </w:r>
    </w:p>
    <w:p w:rsidR="006C1C1A" w:rsidRPr="00FD549C" w:rsidRDefault="006C1C1A" w:rsidP="00690222">
      <w:pPr>
        <w:pStyle w:val="ConsPlusNormal"/>
        <w:spacing w:line="300" w:lineRule="atLeast"/>
        <w:ind w:firstLine="540"/>
        <w:jc w:val="both"/>
        <w:rPr>
          <w:sz w:val="22"/>
          <w:szCs w:val="22"/>
        </w:rPr>
      </w:pPr>
      <w:proofErr w:type="gramStart"/>
      <w:r w:rsidRPr="00FD549C">
        <w:rPr>
          <w:sz w:val="22"/>
          <w:szCs w:val="22"/>
        </w:rPr>
        <w:t>реквизиты документа, удостоверяющего личность (серия, номер, дата выдачи, орган, выдавший документ);</w:t>
      </w:r>
      <w:proofErr w:type="gramEnd"/>
    </w:p>
    <w:p w:rsidR="006C1C1A" w:rsidRPr="00FD549C" w:rsidRDefault="006C1C1A" w:rsidP="00690222">
      <w:pPr>
        <w:pStyle w:val="ConsPlusNormal"/>
        <w:spacing w:line="300" w:lineRule="atLeast"/>
        <w:ind w:firstLine="540"/>
        <w:jc w:val="both"/>
        <w:rPr>
          <w:sz w:val="22"/>
          <w:szCs w:val="22"/>
        </w:rPr>
      </w:pPr>
      <w:r w:rsidRPr="00FD549C">
        <w:rPr>
          <w:sz w:val="22"/>
          <w:szCs w:val="22"/>
        </w:rPr>
        <w:t>номер телефона и адрес электронной почты (при наличии);</w:t>
      </w:r>
    </w:p>
    <w:p w:rsidR="006C1C1A" w:rsidRPr="00FD549C" w:rsidRDefault="006C1C1A" w:rsidP="00690222">
      <w:pPr>
        <w:pStyle w:val="ConsPlusNormal"/>
        <w:spacing w:line="300" w:lineRule="atLeast"/>
        <w:ind w:firstLine="540"/>
        <w:jc w:val="both"/>
        <w:rPr>
          <w:sz w:val="22"/>
          <w:szCs w:val="22"/>
        </w:rPr>
      </w:pPr>
      <w:r w:rsidRPr="00FD549C">
        <w:rPr>
          <w:sz w:val="22"/>
          <w:szCs w:val="22"/>
        </w:rPr>
        <w:t>идентификационный номер налогоплательщика;</w:t>
      </w:r>
    </w:p>
    <w:p w:rsidR="006C1C1A" w:rsidRPr="00FD549C" w:rsidRDefault="006C1C1A" w:rsidP="00690222">
      <w:pPr>
        <w:pStyle w:val="ConsPlusNormal"/>
        <w:spacing w:line="300" w:lineRule="atLeast"/>
        <w:ind w:firstLine="540"/>
        <w:jc w:val="both"/>
        <w:rPr>
          <w:sz w:val="22"/>
          <w:szCs w:val="22"/>
        </w:rPr>
      </w:pPr>
      <w:r w:rsidRPr="00FD549C">
        <w:rPr>
          <w:sz w:val="22"/>
          <w:szCs w:val="22"/>
        </w:rPr>
        <w:t>сведения об имеющемся аттестате (сертификате) компетентности специалиста (эксперта) по подтверждению соответствия продукции требованиям пожарной безопасности (при наличии);</w:t>
      </w:r>
    </w:p>
    <w:p w:rsidR="006C1C1A" w:rsidRPr="00FD549C" w:rsidRDefault="006C1C1A" w:rsidP="00690222">
      <w:pPr>
        <w:pStyle w:val="ConsPlusNormal"/>
        <w:spacing w:line="300" w:lineRule="atLeast"/>
        <w:ind w:firstLine="540"/>
        <w:jc w:val="both"/>
        <w:rPr>
          <w:sz w:val="22"/>
          <w:szCs w:val="22"/>
        </w:rPr>
      </w:pPr>
      <w:r w:rsidRPr="00FD549C">
        <w:rPr>
          <w:sz w:val="22"/>
          <w:szCs w:val="22"/>
        </w:rPr>
        <w:t>сведения о согласии с обработкой персональных данных заявителя, указанных в заявлении и прилагаемых документах.</w:t>
      </w:r>
    </w:p>
    <w:p w:rsidR="006C1C1A" w:rsidRPr="00FD549C" w:rsidRDefault="006C1C1A" w:rsidP="00690222">
      <w:pPr>
        <w:pStyle w:val="ConsPlusNormal"/>
        <w:spacing w:line="300" w:lineRule="atLeast"/>
        <w:ind w:firstLine="540"/>
        <w:jc w:val="both"/>
        <w:rPr>
          <w:sz w:val="22"/>
          <w:szCs w:val="22"/>
        </w:rPr>
      </w:pPr>
      <w:r w:rsidRPr="00FD549C">
        <w:rPr>
          <w:sz w:val="22"/>
          <w:szCs w:val="22"/>
        </w:rPr>
        <w:t>19. Документы представляются в МЧС России заявителем лично либо направляются по почте заказным почтовым отправлением с уведомлением о вручении.</w:t>
      </w:r>
    </w:p>
    <w:p w:rsidR="006C1C1A" w:rsidRPr="00FD549C" w:rsidRDefault="006C1C1A" w:rsidP="00690222">
      <w:pPr>
        <w:pStyle w:val="ConsPlusNormal"/>
        <w:spacing w:line="300" w:lineRule="atLeast"/>
        <w:ind w:firstLine="540"/>
        <w:jc w:val="both"/>
        <w:rPr>
          <w:sz w:val="22"/>
          <w:szCs w:val="22"/>
        </w:rPr>
      </w:pPr>
      <w:bookmarkStart w:id="3" w:name="Par104"/>
      <w:bookmarkEnd w:id="3"/>
      <w:r w:rsidRPr="00FD549C">
        <w:rPr>
          <w:sz w:val="22"/>
          <w:szCs w:val="22"/>
        </w:rPr>
        <w:t xml:space="preserve">20. Общий срок проведения процедуры аттестации составляет 4 месяца со дня поступления в МЧС России документов, предусмотренных </w:t>
      </w:r>
      <w:hyperlink w:anchor="Par84" w:tooltip="17. Заявитель представляет в адрес МЧС России следующие документы:" w:history="1">
        <w:r w:rsidRPr="00FD549C">
          <w:rPr>
            <w:sz w:val="22"/>
            <w:szCs w:val="22"/>
          </w:rPr>
          <w:t>пунктом 17</w:t>
        </w:r>
      </w:hyperlink>
      <w:r w:rsidRPr="00FD549C">
        <w:rPr>
          <w:sz w:val="22"/>
          <w:szCs w:val="22"/>
        </w:rPr>
        <w:t xml:space="preserve"> настоящего Положения, до дня принятия МЧС России решения по итогам аттестации.</w:t>
      </w:r>
    </w:p>
    <w:p w:rsidR="006C1C1A" w:rsidRPr="00FD549C" w:rsidRDefault="006C1C1A" w:rsidP="00690222">
      <w:pPr>
        <w:pStyle w:val="ConsPlusNormal"/>
        <w:spacing w:line="300" w:lineRule="atLeast"/>
        <w:ind w:firstLine="540"/>
        <w:jc w:val="both"/>
        <w:rPr>
          <w:sz w:val="22"/>
          <w:szCs w:val="22"/>
        </w:rPr>
      </w:pPr>
      <w:bookmarkStart w:id="4" w:name="Par105"/>
      <w:bookmarkEnd w:id="4"/>
      <w:r w:rsidRPr="00FD549C">
        <w:rPr>
          <w:sz w:val="22"/>
          <w:szCs w:val="22"/>
        </w:rPr>
        <w:t>21. По результатам рассмотрения представленных заявителем документов принимается одно из следующих решений:</w:t>
      </w:r>
    </w:p>
    <w:p w:rsidR="006C1C1A" w:rsidRPr="00FD549C" w:rsidRDefault="006C1C1A" w:rsidP="00690222">
      <w:pPr>
        <w:pStyle w:val="ConsPlusNormal"/>
        <w:spacing w:line="300" w:lineRule="atLeast"/>
        <w:ind w:firstLine="540"/>
        <w:jc w:val="both"/>
        <w:rPr>
          <w:sz w:val="22"/>
          <w:szCs w:val="22"/>
        </w:rPr>
      </w:pPr>
      <w:r w:rsidRPr="00FD549C">
        <w:rPr>
          <w:sz w:val="22"/>
          <w:szCs w:val="22"/>
        </w:rPr>
        <w:t>а) об отказе в допуске заявителя к сдаче квалификационного экзамена в случаях:</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отсутствия в заявлении информации, предусмотренной </w:t>
      </w:r>
      <w:hyperlink w:anchor="Par95" w:tooltip="18. Заявление об аттестации должно содержать следующие сведения о заявителе:" w:history="1">
        <w:r w:rsidRPr="00FD549C">
          <w:rPr>
            <w:sz w:val="22"/>
            <w:szCs w:val="22"/>
          </w:rPr>
          <w:t>пунктом 18</w:t>
        </w:r>
      </w:hyperlink>
      <w:r w:rsidRPr="00FD549C">
        <w:rPr>
          <w:sz w:val="22"/>
          <w:szCs w:val="22"/>
        </w:rPr>
        <w:t xml:space="preserve"> настоящего Положения;</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непредставления документов, указанных в </w:t>
      </w:r>
      <w:hyperlink w:anchor="Par84" w:tooltip="17. Заявитель представляет в адрес МЧС России следующие документы:" w:history="1">
        <w:r w:rsidRPr="00FD549C">
          <w:rPr>
            <w:sz w:val="22"/>
            <w:szCs w:val="22"/>
          </w:rPr>
          <w:t>пункте 17</w:t>
        </w:r>
      </w:hyperlink>
      <w:r w:rsidRPr="00FD549C">
        <w:rPr>
          <w:sz w:val="22"/>
          <w:szCs w:val="22"/>
        </w:rPr>
        <w:t xml:space="preserve"> настоящего Положения;</w:t>
      </w:r>
    </w:p>
    <w:p w:rsidR="006C1C1A" w:rsidRPr="00FD549C" w:rsidRDefault="006C1C1A" w:rsidP="00690222">
      <w:pPr>
        <w:pStyle w:val="ConsPlusNormal"/>
        <w:spacing w:line="300" w:lineRule="atLeast"/>
        <w:ind w:firstLine="540"/>
        <w:jc w:val="both"/>
        <w:rPr>
          <w:sz w:val="22"/>
          <w:szCs w:val="22"/>
        </w:rPr>
      </w:pPr>
      <w:bookmarkStart w:id="5" w:name="Par109"/>
      <w:bookmarkEnd w:id="5"/>
      <w:r w:rsidRPr="00FD549C">
        <w:rPr>
          <w:sz w:val="22"/>
          <w:szCs w:val="22"/>
        </w:rPr>
        <w:t xml:space="preserve">б) о допуске заявителя к сдаче квалификационного экзамена в случае соответствия представленных заявителем документов требованиям </w:t>
      </w:r>
      <w:hyperlink w:anchor="Par84" w:tooltip="17. Заявитель представляет в адрес МЧС России следующие документы:" w:history="1">
        <w:r w:rsidRPr="00FD549C">
          <w:rPr>
            <w:sz w:val="22"/>
            <w:szCs w:val="22"/>
          </w:rPr>
          <w:t>пунктов 17</w:t>
        </w:r>
      </w:hyperlink>
      <w:r w:rsidRPr="00FD549C">
        <w:rPr>
          <w:sz w:val="22"/>
          <w:szCs w:val="22"/>
        </w:rPr>
        <w:t xml:space="preserve"> и </w:t>
      </w:r>
      <w:hyperlink w:anchor="Par95" w:tooltip="18. Заявление об аттестации должно содержать следующие сведения о заявителе:" w:history="1">
        <w:r w:rsidRPr="00FD549C">
          <w:rPr>
            <w:sz w:val="22"/>
            <w:szCs w:val="22"/>
          </w:rPr>
          <w:t>18</w:t>
        </w:r>
      </w:hyperlink>
      <w:r w:rsidRPr="00FD549C">
        <w:rPr>
          <w:sz w:val="22"/>
          <w:szCs w:val="22"/>
        </w:rPr>
        <w:t xml:space="preserve"> настоящего Положения.</w:t>
      </w:r>
    </w:p>
    <w:p w:rsidR="006C1C1A" w:rsidRPr="00FD549C" w:rsidRDefault="006C1C1A" w:rsidP="00690222">
      <w:pPr>
        <w:pStyle w:val="ConsPlusNormal"/>
        <w:spacing w:line="300" w:lineRule="atLeast"/>
        <w:ind w:firstLine="540"/>
        <w:jc w:val="both"/>
        <w:rPr>
          <w:sz w:val="22"/>
          <w:szCs w:val="22"/>
        </w:rPr>
      </w:pPr>
      <w:bookmarkStart w:id="6" w:name="Par110"/>
      <w:bookmarkEnd w:id="6"/>
      <w:r w:rsidRPr="00FD549C">
        <w:rPr>
          <w:sz w:val="22"/>
          <w:szCs w:val="22"/>
        </w:rPr>
        <w:t xml:space="preserve">22. О принятом решении, указанном в </w:t>
      </w:r>
      <w:hyperlink w:anchor="Par105" w:tooltip="21. По результатам рассмотрения представленных заявителем документов принимается одно из следующих решений:" w:history="1">
        <w:r w:rsidRPr="00FD549C">
          <w:rPr>
            <w:sz w:val="22"/>
            <w:szCs w:val="22"/>
          </w:rPr>
          <w:t>пункте 21</w:t>
        </w:r>
      </w:hyperlink>
      <w:r w:rsidRPr="00FD549C">
        <w:rPr>
          <w:sz w:val="22"/>
          <w:szCs w:val="22"/>
        </w:rPr>
        <w:t xml:space="preserve"> настоящего Положения, заявитель информируется посредством заказного почтового отправления с уведомлением о вручении на указанный в заявлении адрес места жительства или по электронной почте (при наличии) в течение 30 рабочих дней со дня принятия решения.</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В случае принятия решения, предусмотренного </w:t>
      </w:r>
      <w:hyperlink w:anchor="Par109" w:tooltip="б) о допуске заявителя к сдаче квалификационного экзамена в случае соответствия представленных заявителем документов требованиям пунктов 17 и 18 настоящего Положения." w:history="1">
        <w:r w:rsidRPr="00FD549C">
          <w:rPr>
            <w:sz w:val="22"/>
            <w:szCs w:val="22"/>
          </w:rPr>
          <w:t>подпунктом "б" пункта 21</w:t>
        </w:r>
      </w:hyperlink>
      <w:r w:rsidRPr="00FD549C">
        <w:rPr>
          <w:sz w:val="22"/>
          <w:szCs w:val="22"/>
        </w:rPr>
        <w:t xml:space="preserve"> настоящего Положения, в решении о допуске заявителя к сдаче квалификационного экзамена (далее - решение о допуске) указывается информация о дате, времени и месте его проведения.</w:t>
      </w:r>
    </w:p>
    <w:p w:rsidR="006C1C1A" w:rsidRPr="00FD549C" w:rsidRDefault="006C1C1A" w:rsidP="00690222">
      <w:pPr>
        <w:pStyle w:val="ConsPlusNormal"/>
        <w:spacing w:line="300" w:lineRule="atLeast"/>
        <w:ind w:firstLine="540"/>
        <w:jc w:val="both"/>
        <w:rPr>
          <w:sz w:val="22"/>
          <w:szCs w:val="22"/>
        </w:rPr>
      </w:pPr>
      <w:bookmarkStart w:id="7" w:name="Par112"/>
      <w:bookmarkEnd w:id="7"/>
      <w:r w:rsidRPr="00FD549C">
        <w:rPr>
          <w:sz w:val="22"/>
          <w:szCs w:val="22"/>
        </w:rPr>
        <w:t>23. Квалификационный экзамен заявителей проводится не позднее 3 месяцев со дня получения заявления об аттестации.</w:t>
      </w:r>
    </w:p>
    <w:p w:rsidR="006C1C1A" w:rsidRPr="00FD549C" w:rsidRDefault="006C1C1A" w:rsidP="00690222">
      <w:pPr>
        <w:pStyle w:val="ConsPlusNormal"/>
        <w:spacing w:line="300" w:lineRule="atLeast"/>
        <w:ind w:firstLine="540"/>
        <w:jc w:val="both"/>
        <w:rPr>
          <w:sz w:val="22"/>
          <w:szCs w:val="22"/>
        </w:rPr>
      </w:pPr>
      <w:r w:rsidRPr="00FD549C">
        <w:rPr>
          <w:sz w:val="22"/>
          <w:szCs w:val="22"/>
        </w:rPr>
        <w:t>24. Дата проведения квалификационного экзамена заявителей устанавливается председательствующим комиссии.</w:t>
      </w:r>
    </w:p>
    <w:p w:rsidR="006C1C1A" w:rsidRPr="00FD549C" w:rsidRDefault="006C1C1A" w:rsidP="00690222">
      <w:pPr>
        <w:pStyle w:val="ConsPlusNormal"/>
        <w:spacing w:line="300" w:lineRule="atLeast"/>
        <w:ind w:firstLine="540"/>
        <w:jc w:val="both"/>
        <w:rPr>
          <w:sz w:val="22"/>
          <w:szCs w:val="22"/>
        </w:rPr>
      </w:pPr>
      <w:r w:rsidRPr="00FD549C">
        <w:rPr>
          <w:sz w:val="22"/>
          <w:szCs w:val="22"/>
        </w:rPr>
        <w:t>25. При проведении квалификационного экзамена определяется наличие у заявителя:</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знаний нормативных правовых актов и иных документов в сфере обеспечения </w:t>
      </w:r>
      <w:r w:rsidRPr="00FD549C">
        <w:rPr>
          <w:sz w:val="22"/>
          <w:szCs w:val="22"/>
        </w:rPr>
        <w:lastRenderedPageBreak/>
        <w:t>пожарной безопасности, технического регулирования, стандартизации, аккредитации, обеспечения единства измерений, а также нормативных документов по пожарной безопасности;</w:t>
      </w:r>
    </w:p>
    <w:p w:rsidR="006C1C1A" w:rsidRPr="00FD549C" w:rsidRDefault="006C1C1A" w:rsidP="00690222">
      <w:pPr>
        <w:pStyle w:val="ConsPlusNormal"/>
        <w:spacing w:line="300" w:lineRule="atLeast"/>
        <w:ind w:firstLine="540"/>
        <w:jc w:val="both"/>
        <w:rPr>
          <w:sz w:val="22"/>
          <w:szCs w:val="22"/>
        </w:rPr>
      </w:pPr>
      <w:r w:rsidRPr="00FD549C">
        <w:rPr>
          <w:sz w:val="22"/>
          <w:szCs w:val="22"/>
        </w:rPr>
        <w:t>опыта работы по подтверждению соответствия продукции требованиям пожарной безопасности в области аттестации не менее 3 лет;</w:t>
      </w:r>
    </w:p>
    <w:p w:rsidR="006C1C1A" w:rsidRPr="00FD549C" w:rsidRDefault="006C1C1A" w:rsidP="00690222">
      <w:pPr>
        <w:pStyle w:val="ConsPlusNormal"/>
        <w:spacing w:line="300" w:lineRule="atLeast"/>
        <w:ind w:firstLine="540"/>
        <w:jc w:val="both"/>
        <w:rPr>
          <w:sz w:val="22"/>
          <w:szCs w:val="22"/>
        </w:rPr>
      </w:pPr>
      <w:r w:rsidRPr="00FD549C">
        <w:rPr>
          <w:sz w:val="22"/>
          <w:szCs w:val="22"/>
        </w:rPr>
        <w:t>знаний процедур по подтверждению соответствия продукции требованиям пожарной безопасности (в том числе в рамках инспекционного контроля);</w:t>
      </w:r>
    </w:p>
    <w:p w:rsidR="006C1C1A" w:rsidRPr="00FD549C" w:rsidRDefault="006C1C1A" w:rsidP="00690222">
      <w:pPr>
        <w:pStyle w:val="ConsPlusNormal"/>
        <w:spacing w:line="300" w:lineRule="atLeast"/>
        <w:ind w:firstLine="540"/>
        <w:jc w:val="both"/>
        <w:rPr>
          <w:sz w:val="22"/>
          <w:szCs w:val="22"/>
        </w:rPr>
      </w:pPr>
      <w:r w:rsidRPr="00FD549C">
        <w:rPr>
          <w:sz w:val="22"/>
          <w:szCs w:val="22"/>
        </w:rPr>
        <w:t>опыта оформления документов и принятия решений по результатам подтверждения соответствия продукции требованиям пожарной безопасности.</w:t>
      </w:r>
    </w:p>
    <w:p w:rsidR="006C1C1A" w:rsidRPr="00FD549C" w:rsidRDefault="006C1C1A" w:rsidP="00690222">
      <w:pPr>
        <w:pStyle w:val="ConsPlusNormal"/>
        <w:spacing w:line="300" w:lineRule="atLeast"/>
        <w:ind w:firstLine="540"/>
        <w:jc w:val="both"/>
        <w:rPr>
          <w:sz w:val="22"/>
          <w:szCs w:val="22"/>
        </w:rPr>
      </w:pPr>
      <w:r w:rsidRPr="00FD549C">
        <w:rPr>
          <w:sz w:val="22"/>
          <w:szCs w:val="22"/>
        </w:rPr>
        <w:t>26. Решение об аттестации (отказе в аттестации) заявителей, а также о сохранении, возобновлении, приостановке или прекращении действия аттестации специалистов (экспертов) принимается МЧС России на основании протокола в течение 15 рабочих дней с момента его утверждения, оформляется распоряжением заместителя Министра. Решение об аттестации является бессрочным.</w:t>
      </w:r>
    </w:p>
    <w:p w:rsidR="006C1C1A" w:rsidRPr="00FD549C" w:rsidRDefault="006C1C1A" w:rsidP="00690222">
      <w:pPr>
        <w:pStyle w:val="ConsPlusNormal"/>
        <w:spacing w:line="300" w:lineRule="atLeast"/>
        <w:ind w:firstLine="540"/>
        <w:jc w:val="both"/>
        <w:rPr>
          <w:sz w:val="22"/>
          <w:szCs w:val="22"/>
        </w:rPr>
      </w:pPr>
      <w:bookmarkStart w:id="8" w:name="Par120"/>
      <w:bookmarkEnd w:id="8"/>
      <w:r w:rsidRPr="00FD549C">
        <w:rPr>
          <w:sz w:val="22"/>
          <w:szCs w:val="22"/>
        </w:rPr>
        <w:t>27. Копия распоряжения (или выписка из него) в течение 10 рабочих дней со дня его подписания направляется аттестованному специалисту (эксперту) посредством заказного почтового отправления с уведомлением о вручении на указанный в заявлении адрес места жительства или по электронной почте (при наличии).</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28. Сведения об аттестованных специалистах (экспертах), а также о статусе действия их аттестации (действует, приостановлена или прекращена) размещаются на официальном сайте МЧС России в информационно-телекоммуникационной сети "Интернет" (далее - официальный сайт МЧС России) в течение 10 рабочих дней </w:t>
      </w:r>
      <w:proofErr w:type="gramStart"/>
      <w:r w:rsidRPr="00FD549C">
        <w:rPr>
          <w:sz w:val="22"/>
          <w:szCs w:val="22"/>
        </w:rPr>
        <w:t>с даты регистрации</w:t>
      </w:r>
      <w:proofErr w:type="gramEnd"/>
      <w:r w:rsidRPr="00FD549C">
        <w:rPr>
          <w:sz w:val="22"/>
          <w:szCs w:val="22"/>
        </w:rPr>
        <w:t xml:space="preserve"> распоряжения МЧС России.</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Title"/>
        <w:spacing w:line="300" w:lineRule="atLeast"/>
        <w:jc w:val="center"/>
        <w:outlineLvl w:val="1"/>
        <w:rPr>
          <w:sz w:val="22"/>
          <w:szCs w:val="22"/>
        </w:rPr>
      </w:pPr>
      <w:r w:rsidRPr="00FD549C">
        <w:rPr>
          <w:sz w:val="22"/>
          <w:szCs w:val="22"/>
        </w:rPr>
        <w:t>IV. Порядок проведения квалификационного экзамена</w:t>
      </w:r>
    </w:p>
    <w:p w:rsidR="006C1C1A" w:rsidRPr="00FD549C" w:rsidRDefault="006C1C1A" w:rsidP="00690222">
      <w:pPr>
        <w:pStyle w:val="ConsPlusTitle"/>
        <w:spacing w:line="300" w:lineRule="atLeast"/>
        <w:jc w:val="center"/>
        <w:rPr>
          <w:sz w:val="22"/>
          <w:szCs w:val="22"/>
        </w:rPr>
      </w:pPr>
      <w:r w:rsidRPr="00FD549C">
        <w:rPr>
          <w:sz w:val="22"/>
          <w:szCs w:val="22"/>
        </w:rPr>
        <w:t>специалистов (экспертов) по подтверждению соответствия</w:t>
      </w:r>
    </w:p>
    <w:p w:rsidR="006C1C1A" w:rsidRPr="00FD549C" w:rsidRDefault="006C1C1A" w:rsidP="00690222">
      <w:pPr>
        <w:pStyle w:val="ConsPlusTitle"/>
        <w:spacing w:line="300" w:lineRule="atLeast"/>
        <w:jc w:val="center"/>
        <w:rPr>
          <w:sz w:val="22"/>
          <w:szCs w:val="22"/>
        </w:rPr>
      </w:pPr>
      <w:r w:rsidRPr="00FD549C">
        <w:rPr>
          <w:sz w:val="22"/>
          <w:szCs w:val="22"/>
        </w:rPr>
        <w:t>продукции требованиям пожарной безопасности</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Normal"/>
        <w:spacing w:line="300" w:lineRule="atLeast"/>
        <w:ind w:firstLine="540"/>
        <w:jc w:val="both"/>
        <w:rPr>
          <w:sz w:val="22"/>
          <w:szCs w:val="22"/>
        </w:rPr>
      </w:pPr>
      <w:r w:rsidRPr="00FD549C">
        <w:rPr>
          <w:sz w:val="22"/>
          <w:szCs w:val="22"/>
        </w:rPr>
        <w:t>29. Квалификационный экзамен заявителей проводится комиссией в форме тестирования и устного экзамена.</w:t>
      </w:r>
    </w:p>
    <w:p w:rsidR="006C1C1A" w:rsidRPr="00FD549C" w:rsidRDefault="006C1C1A" w:rsidP="00690222">
      <w:pPr>
        <w:pStyle w:val="ConsPlusNormal"/>
        <w:spacing w:line="300" w:lineRule="atLeast"/>
        <w:ind w:firstLine="540"/>
        <w:jc w:val="both"/>
        <w:rPr>
          <w:sz w:val="22"/>
          <w:szCs w:val="22"/>
        </w:rPr>
      </w:pPr>
      <w:r w:rsidRPr="00FD549C">
        <w:rPr>
          <w:sz w:val="22"/>
          <w:szCs w:val="22"/>
        </w:rPr>
        <w:t>30. Квалификационный экзамен заявителей, имеющих действующий аттестат (сертификат) компетентности специалиста (эксперта) добровольной системы сертификации, выданный до дня вступления в силу настоящего Положения, проводится в форме устного экзамена.</w:t>
      </w:r>
    </w:p>
    <w:p w:rsidR="006C1C1A" w:rsidRPr="00FD549C" w:rsidRDefault="006C1C1A" w:rsidP="00690222">
      <w:pPr>
        <w:pStyle w:val="ConsPlusNormal"/>
        <w:spacing w:line="300" w:lineRule="atLeast"/>
        <w:ind w:firstLine="540"/>
        <w:jc w:val="both"/>
        <w:rPr>
          <w:sz w:val="22"/>
          <w:szCs w:val="22"/>
        </w:rPr>
      </w:pPr>
      <w:r w:rsidRPr="00FD549C">
        <w:rPr>
          <w:sz w:val="22"/>
          <w:szCs w:val="22"/>
        </w:rPr>
        <w:t>31. В помещении, в котором проводится квалификационный экзамен, допускается присутствие только заявителей, представителей комиссии и лиц, обеспечивающих организационно-техническое сопровождение квалификационного экзамена.</w:t>
      </w:r>
    </w:p>
    <w:p w:rsidR="006C1C1A" w:rsidRPr="00FD549C" w:rsidRDefault="006C1C1A" w:rsidP="00690222">
      <w:pPr>
        <w:pStyle w:val="ConsPlusNormal"/>
        <w:spacing w:line="300" w:lineRule="atLeast"/>
        <w:ind w:firstLine="540"/>
        <w:jc w:val="both"/>
        <w:rPr>
          <w:sz w:val="22"/>
          <w:szCs w:val="22"/>
        </w:rPr>
      </w:pPr>
      <w:r w:rsidRPr="00FD549C">
        <w:rPr>
          <w:sz w:val="22"/>
          <w:szCs w:val="22"/>
        </w:rPr>
        <w:t>32. Заявитель должен явиться на квалификационный экзамен ко времени, определенному в решении о допуске, имея при себе документ, удостоверяющий личность.</w:t>
      </w:r>
    </w:p>
    <w:p w:rsidR="006C1C1A" w:rsidRPr="00FD549C" w:rsidRDefault="006C1C1A" w:rsidP="00690222">
      <w:pPr>
        <w:pStyle w:val="ConsPlusNormal"/>
        <w:spacing w:line="300" w:lineRule="atLeast"/>
        <w:ind w:firstLine="540"/>
        <w:jc w:val="both"/>
        <w:rPr>
          <w:sz w:val="22"/>
          <w:szCs w:val="22"/>
        </w:rPr>
      </w:pPr>
      <w:r w:rsidRPr="00FD549C">
        <w:rPr>
          <w:sz w:val="22"/>
          <w:szCs w:val="22"/>
        </w:rPr>
        <w:t>Заявитель, не имеющий при себе документа, удостоверяющего личность, или опоздавший ко времени, указанному в решении о допуске, считается не явившимся на квалификационный экзамен, о чем в протокол вносится соответствующая запись.</w:t>
      </w:r>
    </w:p>
    <w:p w:rsidR="006C1C1A" w:rsidRPr="00FD549C" w:rsidRDefault="006C1C1A" w:rsidP="00690222">
      <w:pPr>
        <w:pStyle w:val="ConsPlusNormal"/>
        <w:spacing w:line="300" w:lineRule="atLeast"/>
        <w:ind w:firstLine="540"/>
        <w:jc w:val="both"/>
        <w:rPr>
          <w:sz w:val="22"/>
          <w:szCs w:val="22"/>
        </w:rPr>
      </w:pPr>
      <w:r w:rsidRPr="00FD549C">
        <w:rPr>
          <w:sz w:val="22"/>
          <w:szCs w:val="22"/>
        </w:rPr>
        <w:t>33. Регистрация заявителей осуществляется секретарем комиссии перед началом квалификационного экзамена. Заявитель подтверждает свое присутствие личной подписью в регистрационном списке присутствующих на квалификационном экзамене заявителей.</w:t>
      </w:r>
    </w:p>
    <w:p w:rsidR="006C1C1A" w:rsidRPr="00FD549C" w:rsidRDefault="006C1C1A" w:rsidP="00690222">
      <w:pPr>
        <w:pStyle w:val="ConsPlusNormal"/>
        <w:spacing w:line="300" w:lineRule="atLeast"/>
        <w:ind w:firstLine="540"/>
        <w:jc w:val="both"/>
        <w:rPr>
          <w:sz w:val="22"/>
          <w:szCs w:val="22"/>
        </w:rPr>
      </w:pPr>
      <w:r w:rsidRPr="00FD549C">
        <w:rPr>
          <w:sz w:val="22"/>
          <w:szCs w:val="22"/>
        </w:rPr>
        <w:t>34. Секретарь комиссии представляет заявителям присутствующих членов комиссии и информирует о порядке проведения квалификационного экзамена.</w:t>
      </w:r>
    </w:p>
    <w:p w:rsidR="006C1C1A" w:rsidRPr="00FD549C" w:rsidRDefault="006C1C1A" w:rsidP="00690222">
      <w:pPr>
        <w:pStyle w:val="ConsPlusNormal"/>
        <w:spacing w:line="300" w:lineRule="atLeast"/>
        <w:ind w:firstLine="540"/>
        <w:jc w:val="both"/>
        <w:rPr>
          <w:sz w:val="22"/>
          <w:szCs w:val="22"/>
        </w:rPr>
      </w:pPr>
      <w:r w:rsidRPr="00FD549C">
        <w:rPr>
          <w:sz w:val="22"/>
          <w:szCs w:val="22"/>
        </w:rPr>
        <w:t>35. Те</w:t>
      </w:r>
      <w:proofErr w:type="gramStart"/>
      <w:r w:rsidRPr="00FD549C">
        <w:rPr>
          <w:sz w:val="22"/>
          <w:szCs w:val="22"/>
        </w:rPr>
        <w:t>ст вкл</w:t>
      </w:r>
      <w:proofErr w:type="gramEnd"/>
      <w:r w:rsidRPr="00FD549C">
        <w:rPr>
          <w:sz w:val="22"/>
          <w:szCs w:val="22"/>
        </w:rPr>
        <w:t xml:space="preserve">ючает в себя 30 вопросов. На подготовку ответов отводится не более </w:t>
      </w:r>
      <w:r w:rsidRPr="00FD549C">
        <w:rPr>
          <w:sz w:val="22"/>
          <w:szCs w:val="22"/>
        </w:rPr>
        <w:lastRenderedPageBreak/>
        <w:t>одного часа. Тест считается пройденным, в случае если заявитель ответил правильно не менее чем на 25 вопросов теста.</w:t>
      </w:r>
    </w:p>
    <w:p w:rsidR="006C1C1A" w:rsidRPr="00FD549C" w:rsidRDefault="006C1C1A" w:rsidP="00690222">
      <w:pPr>
        <w:pStyle w:val="ConsPlusNormal"/>
        <w:spacing w:line="300" w:lineRule="atLeast"/>
        <w:ind w:firstLine="540"/>
        <w:jc w:val="both"/>
        <w:rPr>
          <w:sz w:val="22"/>
          <w:szCs w:val="22"/>
        </w:rPr>
      </w:pPr>
      <w:r w:rsidRPr="00FD549C">
        <w:rPr>
          <w:sz w:val="22"/>
          <w:szCs w:val="22"/>
        </w:rPr>
        <w:t>При ответе на вопросы теста заявитель должен выбрать один или несколько вариантов ответов на каждый вопрос теста.</w:t>
      </w:r>
    </w:p>
    <w:p w:rsidR="006C1C1A" w:rsidRPr="00FD549C" w:rsidRDefault="006C1C1A" w:rsidP="00690222">
      <w:pPr>
        <w:pStyle w:val="ConsPlusNormal"/>
        <w:spacing w:line="300" w:lineRule="atLeast"/>
        <w:ind w:firstLine="540"/>
        <w:jc w:val="both"/>
        <w:rPr>
          <w:sz w:val="22"/>
          <w:szCs w:val="22"/>
        </w:rPr>
      </w:pPr>
      <w:r w:rsidRPr="00FD549C">
        <w:rPr>
          <w:sz w:val="22"/>
          <w:szCs w:val="22"/>
        </w:rPr>
        <w:t>36. Экзаменационный билет устного экзамена содержит 5 вопросов. На подготовку ответов отводится не более одного часа.</w:t>
      </w:r>
    </w:p>
    <w:p w:rsidR="006C1C1A" w:rsidRPr="00FD549C" w:rsidRDefault="006C1C1A" w:rsidP="00690222">
      <w:pPr>
        <w:pStyle w:val="ConsPlusNormal"/>
        <w:spacing w:line="300" w:lineRule="atLeast"/>
        <w:ind w:firstLine="540"/>
        <w:jc w:val="both"/>
        <w:rPr>
          <w:sz w:val="22"/>
          <w:szCs w:val="22"/>
        </w:rPr>
      </w:pPr>
      <w:r w:rsidRPr="00FD549C">
        <w:rPr>
          <w:sz w:val="22"/>
          <w:szCs w:val="22"/>
        </w:rPr>
        <w:t>37. Комиссия вправе задать заявителю уточняющие вопросы в отношении содержащихся в экзаменационном билете вопросов, а также не более 3 дополнительных вопросов, выходящих за пределы вопросов, содержащихся в экзаменационном билете.</w:t>
      </w:r>
    </w:p>
    <w:p w:rsidR="006C1C1A" w:rsidRPr="00FD549C" w:rsidRDefault="006C1C1A" w:rsidP="00690222">
      <w:pPr>
        <w:pStyle w:val="ConsPlusNormal"/>
        <w:spacing w:line="300" w:lineRule="atLeast"/>
        <w:ind w:firstLine="540"/>
        <w:jc w:val="both"/>
        <w:rPr>
          <w:sz w:val="22"/>
          <w:szCs w:val="22"/>
        </w:rPr>
      </w:pPr>
      <w:r w:rsidRPr="00FD549C">
        <w:rPr>
          <w:sz w:val="22"/>
          <w:szCs w:val="22"/>
        </w:rPr>
        <w:t>38. По результатам устного экзамена членами комиссии выставляется заявителю оценка: "зачтено" или "не зачтено". Устный экзамен считается зачтенным комиссией, если не менее двух третей членов комиссии, присутствующих на заседании, поставили оценку "зачтено".</w:t>
      </w:r>
    </w:p>
    <w:p w:rsidR="006C1C1A" w:rsidRPr="00FD549C" w:rsidRDefault="006C1C1A" w:rsidP="00690222">
      <w:pPr>
        <w:pStyle w:val="ConsPlusNormal"/>
        <w:spacing w:line="300" w:lineRule="atLeast"/>
        <w:ind w:firstLine="540"/>
        <w:jc w:val="both"/>
        <w:rPr>
          <w:sz w:val="22"/>
          <w:szCs w:val="22"/>
        </w:rPr>
      </w:pPr>
      <w:r w:rsidRPr="00FD549C">
        <w:rPr>
          <w:sz w:val="22"/>
          <w:szCs w:val="22"/>
        </w:rPr>
        <w:t>39. Перечень экзаменационных вопросов для проведения квалификационного экзамена утверждается распоряжением заместителя Министра и публикуется на официальном сайте МЧС России.</w:t>
      </w:r>
    </w:p>
    <w:p w:rsidR="006C1C1A" w:rsidRPr="00FD549C" w:rsidRDefault="006C1C1A" w:rsidP="00690222">
      <w:pPr>
        <w:pStyle w:val="ConsPlusNormal"/>
        <w:spacing w:line="300" w:lineRule="atLeast"/>
        <w:ind w:firstLine="540"/>
        <w:jc w:val="both"/>
        <w:rPr>
          <w:sz w:val="22"/>
          <w:szCs w:val="22"/>
        </w:rPr>
      </w:pPr>
      <w:r w:rsidRPr="00FD549C">
        <w:rPr>
          <w:sz w:val="22"/>
          <w:szCs w:val="22"/>
        </w:rPr>
        <w:t>40. Каждым членом комиссии ведется экзаменационный бюллетень, в котором указываются дата, фамилия, имя и отчество (при наличии) члена комиссии, фамилия, имя и отчество (при наличии) каждого заявителя, номер экзаменационного билета, выставляется оценка за устный экзамен. Экзаменационный бюллетень подписывается членом комиссии и приобщается к протоколу.</w:t>
      </w:r>
    </w:p>
    <w:p w:rsidR="006C1C1A" w:rsidRPr="00FD549C" w:rsidRDefault="006C1C1A" w:rsidP="00690222">
      <w:pPr>
        <w:pStyle w:val="ConsPlusNormal"/>
        <w:spacing w:line="300" w:lineRule="atLeast"/>
        <w:ind w:firstLine="540"/>
        <w:jc w:val="both"/>
        <w:rPr>
          <w:sz w:val="22"/>
          <w:szCs w:val="22"/>
        </w:rPr>
      </w:pPr>
      <w:r w:rsidRPr="00FD549C">
        <w:rPr>
          <w:sz w:val="22"/>
          <w:szCs w:val="22"/>
        </w:rPr>
        <w:t>41. Квалификационный экзамен считается сданным в случае, если тест был пройден заявителем, и ответы на заданные в рамках устного экзамена вопросы были зачтены комиссией.</w:t>
      </w:r>
    </w:p>
    <w:p w:rsidR="006C1C1A" w:rsidRPr="00FD549C" w:rsidRDefault="006C1C1A" w:rsidP="00690222">
      <w:pPr>
        <w:pStyle w:val="ConsPlusNormal"/>
        <w:spacing w:line="300" w:lineRule="atLeast"/>
        <w:ind w:firstLine="540"/>
        <w:jc w:val="both"/>
        <w:rPr>
          <w:sz w:val="22"/>
          <w:szCs w:val="22"/>
        </w:rPr>
      </w:pPr>
      <w:bookmarkStart w:id="9" w:name="Par142"/>
      <w:bookmarkEnd w:id="9"/>
      <w:r w:rsidRPr="00FD549C">
        <w:rPr>
          <w:sz w:val="22"/>
          <w:szCs w:val="22"/>
        </w:rPr>
        <w:t>42. В процессе проведения квалификационного экзамена заявителям запрещается пользоваться специальной, справочной и иной литературой, письменными заметками (за исключением письменных заметок, сделанных на квалификационном экзамене), средствами мобильной связи и иными средствами хранения и передачи информации, вести переговоры с другими заявителями и членами комиссии, а также передавать им записи или иные материалы.</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43. При нарушении требований, указанных в </w:t>
      </w:r>
      <w:hyperlink w:anchor="Par142" w:tooltip="42. В процессе проведения квалификационного экзамена заявителям запрещается пользоваться специальной, справочной и иной литературой, письменными заметками (за исключением письменных заметок, сделанных на квалификационном экзамене), средствами мобильной связи и иными средствами хранения и передачи информации, вести переговоры с другими заявителями и членами комиссии, а также передавать им записи или иные материалы." w:history="1">
        <w:r w:rsidRPr="00FD549C">
          <w:rPr>
            <w:sz w:val="22"/>
            <w:szCs w:val="22"/>
          </w:rPr>
          <w:t>пункте 42</w:t>
        </w:r>
      </w:hyperlink>
      <w:r w:rsidRPr="00FD549C">
        <w:rPr>
          <w:sz w:val="22"/>
          <w:szCs w:val="22"/>
        </w:rPr>
        <w:t xml:space="preserve"> настоящего Положения, заявитель удаляется с квалификационного экзамена.</w:t>
      </w:r>
    </w:p>
    <w:p w:rsidR="006C1C1A" w:rsidRPr="00FD549C" w:rsidRDefault="006C1C1A" w:rsidP="00690222">
      <w:pPr>
        <w:pStyle w:val="ConsPlusNormal"/>
        <w:spacing w:line="300" w:lineRule="atLeast"/>
        <w:ind w:firstLine="540"/>
        <w:jc w:val="both"/>
        <w:rPr>
          <w:sz w:val="22"/>
          <w:szCs w:val="22"/>
        </w:rPr>
      </w:pPr>
      <w:r w:rsidRPr="00FD549C">
        <w:rPr>
          <w:sz w:val="22"/>
          <w:szCs w:val="22"/>
        </w:rPr>
        <w:t>Запись об удалении заявителя с квалификационного экзамена вносится в протокол. В случае удаления заявителя с квалификационного экзамена он считается не сдавшим квалификационный экзамен.</w:t>
      </w:r>
    </w:p>
    <w:p w:rsidR="006C1C1A" w:rsidRPr="00FD549C" w:rsidRDefault="006C1C1A" w:rsidP="00690222">
      <w:pPr>
        <w:pStyle w:val="ConsPlusNormal"/>
        <w:spacing w:line="300" w:lineRule="atLeast"/>
        <w:ind w:firstLine="540"/>
        <w:jc w:val="both"/>
        <w:rPr>
          <w:sz w:val="22"/>
          <w:szCs w:val="22"/>
        </w:rPr>
      </w:pPr>
      <w:r w:rsidRPr="00FD549C">
        <w:rPr>
          <w:sz w:val="22"/>
          <w:szCs w:val="22"/>
        </w:rPr>
        <w:t>44. По итогам сдачи квалификационного экзамена членами комиссии принимается решение об оценке знаний заявителя ("сдал квалификационный экзамен" либо "не сдал квалификационный экзамен").</w:t>
      </w:r>
    </w:p>
    <w:p w:rsidR="006C1C1A" w:rsidRPr="00FD549C" w:rsidRDefault="006C1C1A" w:rsidP="00690222">
      <w:pPr>
        <w:pStyle w:val="ConsPlusNormal"/>
        <w:spacing w:line="300" w:lineRule="atLeast"/>
        <w:ind w:firstLine="540"/>
        <w:jc w:val="both"/>
        <w:rPr>
          <w:sz w:val="22"/>
          <w:szCs w:val="22"/>
        </w:rPr>
      </w:pPr>
      <w:r w:rsidRPr="00FD549C">
        <w:rPr>
          <w:sz w:val="22"/>
          <w:szCs w:val="22"/>
        </w:rPr>
        <w:t>45. Результаты квалификационного экзамена отражаются в протоколе.</w:t>
      </w:r>
    </w:p>
    <w:p w:rsidR="006C1C1A" w:rsidRPr="00FD549C" w:rsidRDefault="006C1C1A" w:rsidP="00690222">
      <w:pPr>
        <w:pStyle w:val="ConsPlusNormal"/>
        <w:spacing w:line="300" w:lineRule="atLeast"/>
        <w:ind w:firstLine="540"/>
        <w:jc w:val="both"/>
        <w:rPr>
          <w:sz w:val="22"/>
          <w:szCs w:val="22"/>
        </w:rPr>
      </w:pPr>
      <w:r w:rsidRPr="00FD549C">
        <w:rPr>
          <w:sz w:val="22"/>
          <w:szCs w:val="22"/>
        </w:rPr>
        <w:t>46. В протоколе указываются:</w:t>
      </w:r>
    </w:p>
    <w:p w:rsidR="006C1C1A" w:rsidRPr="00FD549C" w:rsidRDefault="006C1C1A" w:rsidP="00690222">
      <w:pPr>
        <w:pStyle w:val="ConsPlusNormal"/>
        <w:spacing w:line="300" w:lineRule="atLeast"/>
        <w:ind w:firstLine="540"/>
        <w:jc w:val="both"/>
        <w:rPr>
          <w:sz w:val="22"/>
          <w:szCs w:val="22"/>
        </w:rPr>
      </w:pPr>
      <w:r w:rsidRPr="00FD549C">
        <w:rPr>
          <w:sz w:val="22"/>
          <w:szCs w:val="22"/>
        </w:rPr>
        <w:t>наименование комиссии;</w:t>
      </w:r>
    </w:p>
    <w:p w:rsidR="006C1C1A" w:rsidRPr="00FD549C" w:rsidRDefault="006C1C1A" w:rsidP="00690222">
      <w:pPr>
        <w:pStyle w:val="ConsPlusNormal"/>
        <w:spacing w:line="300" w:lineRule="atLeast"/>
        <w:ind w:firstLine="540"/>
        <w:jc w:val="both"/>
        <w:rPr>
          <w:sz w:val="22"/>
          <w:szCs w:val="22"/>
        </w:rPr>
      </w:pPr>
      <w:r w:rsidRPr="00FD549C">
        <w:rPr>
          <w:sz w:val="22"/>
          <w:szCs w:val="22"/>
        </w:rPr>
        <w:t>дата заседания комиссии и номер протокола;</w:t>
      </w:r>
    </w:p>
    <w:p w:rsidR="006C1C1A" w:rsidRPr="00FD549C" w:rsidRDefault="006C1C1A" w:rsidP="00690222">
      <w:pPr>
        <w:pStyle w:val="ConsPlusNormal"/>
        <w:spacing w:line="300" w:lineRule="atLeast"/>
        <w:ind w:firstLine="540"/>
        <w:jc w:val="both"/>
        <w:rPr>
          <w:sz w:val="22"/>
          <w:szCs w:val="22"/>
        </w:rPr>
      </w:pPr>
      <w:r w:rsidRPr="00FD549C">
        <w:rPr>
          <w:sz w:val="22"/>
          <w:szCs w:val="22"/>
        </w:rPr>
        <w:t>фамилии, инициалы председательствующего на заседании комиссии, присутствовавших членов комиссии;</w:t>
      </w:r>
    </w:p>
    <w:p w:rsidR="006C1C1A" w:rsidRPr="00FD549C" w:rsidRDefault="006C1C1A" w:rsidP="00690222">
      <w:pPr>
        <w:pStyle w:val="ConsPlusNormal"/>
        <w:spacing w:line="300" w:lineRule="atLeast"/>
        <w:ind w:firstLine="540"/>
        <w:jc w:val="both"/>
        <w:rPr>
          <w:sz w:val="22"/>
          <w:szCs w:val="22"/>
        </w:rPr>
      </w:pPr>
      <w:r w:rsidRPr="00FD549C">
        <w:rPr>
          <w:sz w:val="22"/>
          <w:szCs w:val="22"/>
        </w:rPr>
        <w:t>фамилии, инициалы заявителей;</w:t>
      </w:r>
    </w:p>
    <w:p w:rsidR="006C1C1A" w:rsidRPr="00FD549C" w:rsidRDefault="006C1C1A" w:rsidP="00690222">
      <w:pPr>
        <w:pStyle w:val="ConsPlusNormal"/>
        <w:spacing w:line="300" w:lineRule="atLeast"/>
        <w:ind w:firstLine="540"/>
        <w:jc w:val="both"/>
        <w:rPr>
          <w:sz w:val="22"/>
          <w:szCs w:val="22"/>
        </w:rPr>
      </w:pPr>
      <w:r w:rsidRPr="00FD549C">
        <w:rPr>
          <w:sz w:val="22"/>
          <w:szCs w:val="22"/>
        </w:rPr>
        <w:t>результаты сдачи квалификационного экзамена каждого заявителя с решением об оценке знаний заявителя ("сдал квалификационный экзамен" либо "не сдал квалификационный экзамен");</w:t>
      </w:r>
    </w:p>
    <w:p w:rsidR="006C1C1A" w:rsidRPr="00FD549C" w:rsidRDefault="006C1C1A" w:rsidP="00690222">
      <w:pPr>
        <w:pStyle w:val="ConsPlusNormal"/>
        <w:spacing w:line="300" w:lineRule="atLeast"/>
        <w:ind w:firstLine="540"/>
        <w:jc w:val="both"/>
        <w:rPr>
          <w:sz w:val="22"/>
          <w:szCs w:val="22"/>
        </w:rPr>
      </w:pPr>
      <w:r w:rsidRPr="00FD549C">
        <w:rPr>
          <w:sz w:val="22"/>
          <w:szCs w:val="22"/>
        </w:rPr>
        <w:lastRenderedPageBreak/>
        <w:t>решение о сохранении, возобновлении, приостановлении или прекращении действия аттестации специалиста (эксперта);</w:t>
      </w:r>
    </w:p>
    <w:p w:rsidR="006C1C1A" w:rsidRPr="00FD549C" w:rsidRDefault="006C1C1A" w:rsidP="00690222">
      <w:pPr>
        <w:pStyle w:val="ConsPlusNormal"/>
        <w:spacing w:line="300" w:lineRule="atLeast"/>
        <w:ind w:firstLine="540"/>
        <w:jc w:val="both"/>
        <w:rPr>
          <w:sz w:val="22"/>
          <w:szCs w:val="22"/>
        </w:rPr>
      </w:pPr>
      <w:r w:rsidRPr="00FD549C">
        <w:rPr>
          <w:sz w:val="22"/>
          <w:szCs w:val="22"/>
        </w:rPr>
        <w:t>отметки о неявке заявителей;</w:t>
      </w:r>
    </w:p>
    <w:p w:rsidR="006C1C1A" w:rsidRPr="00FD549C" w:rsidRDefault="006C1C1A" w:rsidP="00690222">
      <w:pPr>
        <w:pStyle w:val="ConsPlusNormal"/>
        <w:spacing w:line="300" w:lineRule="atLeast"/>
        <w:ind w:firstLine="540"/>
        <w:jc w:val="both"/>
        <w:rPr>
          <w:sz w:val="22"/>
          <w:szCs w:val="22"/>
        </w:rPr>
      </w:pPr>
      <w:r w:rsidRPr="00FD549C">
        <w:rPr>
          <w:sz w:val="22"/>
          <w:szCs w:val="22"/>
        </w:rPr>
        <w:t>особые мнения членов комиссии и иные сведения (при наличии).</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47. Протокол оформляется в течение 10 рабочих дней </w:t>
      </w:r>
      <w:proofErr w:type="gramStart"/>
      <w:r w:rsidRPr="00FD549C">
        <w:rPr>
          <w:sz w:val="22"/>
          <w:szCs w:val="22"/>
        </w:rPr>
        <w:t>с даты заседания</w:t>
      </w:r>
      <w:proofErr w:type="gramEnd"/>
      <w:r w:rsidRPr="00FD549C">
        <w:rPr>
          <w:sz w:val="22"/>
          <w:szCs w:val="22"/>
        </w:rPr>
        <w:t xml:space="preserve"> комиссии, подписывается секретарем комиссии и утверждается председателем комиссии.</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Title"/>
        <w:spacing w:line="300" w:lineRule="atLeast"/>
        <w:jc w:val="center"/>
        <w:outlineLvl w:val="1"/>
        <w:rPr>
          <w:sz w:val="22"/>
          <w:szCs w:val="22"/>
        </w:rPr>
      </w:pPr>
      <w:r w:rsidRPr="00FD549C">
        <w:rPr>
          <w:sz w:val="22"/>
          <w:szCs w:val="22"/>
        </w:rPr>
        <w:t>V. Порядок приостановления, прекращения</w:t>
      </w:r>
    </w:p>
    <w:p w:rsidR="006C1C1A" w:rsidRPr="00FD549C" w:rsidRDefault="006C1C1A" w:rsidP="00690222">
      <w:pPr>
        <w:pStyle w:val="ConsPlusTitle"/>
        <w:spacing w:line="300" w:lineRule="atLeast"/>
        <w:jc w:val="center"/>
        <w:rPr>
          <w:sz w:val="22"/>
          <w:szCs w:val="22"/>
        </w:rPr>
      </w:pPr>
      <w:r w:rsidRPr="00FD549C">
        <w:rPr>
          <w:sz w:val="22"/>
          <w:szCs w:val="22"/>
        </w:rPr>
        <w:t>и возобновления действия аттестации специалистов</w:t>
      </w:r>
    </w:p>
    <w:p w:rsidR="006C1C1A" w:rsidRPr="00FD549C" w:rsidRDefault="006C1C1A" w:rsidP="00690222">
      <w:pPr>
        <w:pStyle w:val="ConsPlusTitle"/>
        <w:spacing w:line="300" w:lineRule="atLeast"/>
        <w:jc w:val="center"/>
        <w:rPr>
          <w:sz w:val="22"/>
          <w:szCs w:val="22"/>
        </w:rPr>
      </w:pPr>
      <w:r w:rsidRPr="00FD549C">
        <w:rPr>
          <w:sz w:val="22"/>
          <w:szCs w:val="22"/>
        </w:rPr>
        <w:t>(экспертов) по подтверждению соответствия продукции</w:t>
      </w:r>
    </w:p>
    <w:p w:rsidR="006C1C1A" w:rsidRPr="00FD549C" w:rsidRDefault="006C1C1A" w:rsidP="00690222">
      <w:pPr>
        <w:pStyle w:val="ConsPlusTitle"/>
        <w:spacing w:line="300" w:lineRule="atLeast"/>
        <w:jc w:val="center"/>
        <w:rPr>
          <w:sz w:val="22"/>
          <w:szCs w:val="22"/>
        </w:rPr>
      </w:pPr>
      <w:r w:rsidRPr="00FD549C">
        <w:rPr>
          <w:sz w:val="22"/>
          <w:szCs w:val="22"/>
        </w:rPr>
        <w:t>требованиям пожарной безопасности</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Normal"/>
        <w:spacing w:line="300" w:lineRule="atLeast"/>
        <w:ind w:firstLine="540"/>
        <w:jc w:val="both"/>
        <w:rPr>
          <w:sz w:val="22"/>
          <w:szCs w:val="22"/>
        </w:rPr>
      </w:pPr>
      <w:bookmarkStart w:id="10" w:name="Par163"/>
      <w:bookmarkEnd w:id="10"/>
      <w:r w:rsidRPr="00FD549C">
        <w:rPr>
          <w:sz w:val="22"/>
          <w:szCs w:val="22"/>
        </w:rPr>
        <w:t>48. При поступлении в комиссию информации о нарушениях при проведении специалистом (экспертом) процедуры подтверждения соответствия продукции требованиям пожарной безопасности комиссией принимается решение о запросе у специалиста (эксперта) копий документов, подтверждающих факт проведения специалистом (экспертом) процедуры обязательного подтверждения соответствия продукции требованиям пожарной безопасности (далее - документы по процедуре подтверждения соответствия).</w:t>
      </w:r>
    </w:p>
    <w:p w:rsidR="006C1C1A" w:rsidRPr="00FD549C" w:rsidRDefault="006C1C1A" w:rsidP="00690222">
      <w:pPr>
        <w:pStyle w:val="ConsPlusNormal"/>
        <w:spacing w:line="300" w:lineRule="atLeast"/>
        <w:ind w:firstLine="540"/>
        <w:jc w:val="both"/>
        <w:rPr>
          <w:sz w:val="22"/>
          <w:szCs w:val="22"/>
        </w:rPr>
      </w:pPr>
      <w:r w:rsidRPr="00FD549C">
        <w:rPr>
          <w:sz w:val="22"/>
          <w:szCs w:val="22"/>
        </w:rPr>
        <w:t>Копии документов по процедуре подтверждения соответствия представляются специалистом (экспертом) в комиссию в течение 30 рабочих дней со дня направления запроса комиссии.</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49. Информация, представляемая в соответствии с </w:t>
      </w:r>
      <w:hyperlink w:anchor="Par163" w:tooltip="48. При поступлении в комиссию информации о нарушениях при проведении специалистом (экспертом) процедуры подтверждения соответствия продукции требованиям пожарной безопасности комиссией принимается решение о запросе у специалиста (эксперта) копий документов, подтверждающих факт проведения специалистом (экспертом) процедуры обязательного подтверждения соответствия продукции требованиям пожарной безопасности (далее - документы по процедуре подтверждения соответствия)." w:history="1">
        <w:r w:rsidRPr="00FD549C">
          <w:rPr>
            <w:sz w:val="22"/>
            <w:szCs w:val="22"/>
          </w:rPr>
          <w:t>пунктом 48</w:t>
        </w:r>
      </w:hyperlink>
      <w:r w:rsidRPr="00FD549C">
        <w:rPr>
          <w:sz w:val="22"/>
          <w:szCs w:val="22"/>
        </w:rPr>
        <w:t xml:space="preserve"> настоящего Положения, рассматривается на заседаниях комиссии. Члены комиссии рассматривают копии документов по процедуре подтверждения соответствия продукции требованиям пожарной безопасности на предмет соблюдения порядка подтверждения соответствия. По результатам рассмотрения поступившей информации комиссией принимается решение о сохранении, приостановлении или прекращении действия аттестации специалиста (эксперта).</w:t>
      </w:r>
    </w:p>
    <w:p w:rsidR="006C1C1A" w:rsidRPr="00FD549C" w:rsidRDefault="006C1C1A" w:rsidP="00690222">
      <w:pPr>
        <w:pStyle w:val="ConsPlusNormal"/>
        <w:spacing w:line="300" w:lineRule="atLeast"/>
        <w:ind w:firstLine="540"/>
        <w:jc w:val="both"/>
        <w:rPr>
          <w:sz w:val="22"/>
          <w:szCs w:val="22"/>
        </w:rPr>
      </w:pPr>
      <w:bookmarkStart w:id="11" w:name="Par166"/>
      <w:bookmarkEnd w:id="11"/>
      <w:r w:rsidRPr="00FD549C">
        <w:rPr>
          <w:sz w:val="22"/>
          <w:szCs w:val="22"/>
        </w:rPr>
        <w:t>50. Действие аттестации специалиста (эксперта) приостанавливается в случае если:</w:t>
      </w:r>
    </w:p>
    <w:p w:rsidR="006C1C1A" w:rsidRPr="00FD549C" w:rsidRDefault="006C1C1A" w:rsidP="00690222">
      <w:pPr>
        <w:pStyle w:val="ConsPlusNormal"/>
        <w:spacing w:line="300" w:lineRule="atLeast"/>
        <w:ind w:firstLine="540"/>
        <w:jc w:val="both"/>
        <w:rPr>
          <w:sz w:val="22"/>
          <w:szCs w:val="22"/>
        </w:rPr>
      </w:pPr>
      <w:r w:rsidRPr="00FD549C">
        <w:rPr>
          <w:sz w:val="22"/>
          <w:szCs w:val="22"/>
        </w:rPr>
        <w:t>а) специалистом (экспертом) сертификат соответствия или иной документ оформлен с наличием технических ошибок (описок, опечаток, грамматических ошибок) и (или) нарушениями, не относящимися к нарушениям правил выполнения работ по сертификации, указанным в статье 41 Федерального закона от 27.12.2002 N 184-ФЗ "О техническом регулировании" &lt;1&gt;;</w:t>
      </w:r>
    </w:p>
    <w:p w:rsidR="006C1C1A" w:rsidRPr="00FD549C" w:rsidRDefault="006C1C1A" w:rsidP="00690222">
      <w:pPr>
        <w:pStyle w:val="ConsPlusNormal"/>
        <w:spacing w:line="300" w:lineRule="atLeast"/>
        <w:ind w:firstLine="540"/>
        <w:jc w:val="both"/>
        <w:rPr>
          <w:sz w:val="22"/>
          <w:szCs w:val="22"/>
        </w:rPr>
      </w:pPr>
      <w:proofErr w:type="gramStart"/>
      <w:r w:rsidRPr="00FD549C">
        <w:rPr>
          <w:sz w:val="22"/>
          <w:szCs w:val="22"/>
        </w:rPr>
        <w:t>--------------------------------</w:t>
      </w:r>
      <w:proofErr w:type="gramEnd"/>
    </w:p>
    <w:p w:rsidR="006C1C1A" w:rsidRPr="00FD549C" w:rsidRDefault="006C1C1A" w:rsidP="00690222">
      <w:pPr>
        <w:pStyle w:val="ConsPlusNormal"/>
        <w:spacing w:line="300" w:lineRule="atLeast"/>
        <w:ind w:firstLine="540"/>
        <w:jc w:val="both"/>
      </w:pPr>
      <w:proofErr w:type="gramStart"/>
      <w:r w:rsidRPr="00FD549C">
        <w:t>&lt;1&gt; Собрание законодательства Российской Федерации, 2002, N 52, ст. 5140; 2005, N 19, ст. 1752; 2007, N 19, ст. 2293; N 49, ст. 6070; 2008, N 30, ст. 3616; 2009, N 29, ст. 3626; N 48, ст. 5711; 2010, N 1, ст. 5, 6; N 40, ст. 4969; 2011, N 30, ст. 4603;</w:t>
      </w:r>
      <w:proofErr w:type="gramEnd"/>
      <w:r w:rsidRPr="00FD549C">
        <w:t xml:space="preserve"> </w:t>
      </w:r>
      <w:proofErr w:type="gramStart"/>
      <w:r w:rsidRPr="00FD549C">
        <w:t>N 49, ст. 7025; N 50, ст. 7351; 2012, N 31, ст. 4322; N 50, ст. 6959; 2013, N 27, ст. 3477; N 30, ст. 4071; N 52, ст. 6961; 2014, N 26, ст. 3366; 2015, N 17, ст. 2477; N 27, ст. 3951; N 29, ст. 4342; N 48, ст. 6724;</w:t>
      </w:r>
      <w:proofErr w:type="gramEnd"/>
      <w:r w:rsidRPr="00FD549C">
        <w:t xml:space="preserve"> 2016, N 15, ст. 2066; 2017, N 27, ст. 3938, N 31, ст. 4765.</w:t>
      </w:r>
    </w:p>
    <w:p w:rsidR="006C1C1A" w:rsidRPr="00FD549C" w:rsidRDefault="006C1C1A" w:rsidP="00690222">
      <w:pPr>
        <w:pStyle w:val="ConsPlusNormal"/>
        <w:spacing w:line="300" w:lineRule="atLeast"/>
        <w:jc w:val="both"/>
        <w:rPr>
          <w:sz w:val="22"/>
          <w:szCs w:val="22"/>
        </w:rPr>
      </w:pP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б) специалистом (экспертом) не представлены копии документов по процедуре подтверждения соответствия в соответствии с </w:t>
      </w:r>
      <w:hyperlink w:anchor="Par163" w:tooltip="48. При поступлении в комиссию информации о нарушениях при проведении специалистом (экспертом) процедуры подтверждения соответствия продукции требованиям пожарной безопасности комиссией принимается решение о запросе у специалиста (эксперта) копий документов, подтверждающих факт проведения специалистом (экспертом) процедуры обязательного подтверждения соответствия продукции требованиям пожарной безопасности (далее - документы по процедуре подтверждения соответствия)." w:history="1">
        <w:r w:rsidRPr="00FD549C">
          <w:rPr>
            <w:sz w:val="22"/>
            <w:szCs w:val="22"/>
          </w:rPr>
          <w:t>пунктом 48</w:t>
        </w:r>
      </w:hyperlink>
      <w:r w:rsidRPr="00FD549C">
        <w:rPr>
          <w:sz w:val="22"/>
          <w:szCs w:val="22"/>
        </w:rPr>
        <w:t xml:space="preserve"> настоящего Положения;</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в) специалистом (экспертом) не соблюдена периодичность прохождения </w:t>
      </w:r>
      <w:proofErr w:type="gramStart"/>
      <w:r w:rsidRPr="00FD549C">
        <w:rPr>
          <w:sz w:val="22"/>
          <w:szCs w:val="22"/>
        </w:rPr>
        <w:t>обучения (подготовки) по программе</w:t>
      </w:r>
      <w:proofErr w:type="gramEnd"/>
      <w:r w:rsidRPr="00FD549C">
        <w:rPr>
          <w:sz w:val="22"/>
          <w:szCs w:val="22"/>
        </w:rPr>
        <w:t xml:space="preserve"> повышения квалификации (не реже 1 раза в 5 лет).</w:t>
      </w:r>
    </w:p>
    <w:p w:rsidR="006C1C1A" w:rsidRPr="00FD549C" w:rsidRDefault="006C1C1A" w:rsidP="00690222">
      <w:pPr>
        <w:pStyle w:val="ConsPlusNormal"/>
        <w:spacing w:line="300" w:lineRule="atLeast"/>
        <w:ind w:firstLine="540"/>
        <w:jc w:val="both"/>
        <w:rPr>
          <w:sz w:val="22"/>
          <w:szCs w:val="22"/>
        </w:rPr>
      </w:pPr>
      <w:r w:rsidRPr="00FD549C">
        <w:rPr>
          <w:sz w:val="22"/>
          <w:szCs w:val="22"/>
        </w:rPr>
        <w:t>51. Действие аттестации специалиста (эксперта) прекращается в случае если:</w:t>
      </w:r>
    </w:p>
    <w:p w:rsidR="006C1C1A" w:rsidRPr="00FD549C" w:rsidRDefault="006C1C1A" w:rsidP="00690222">
      <w:pPr>
        <w:pStyle w:val="ConsPlusNormal"/>
        <w:spacing w:line="300" w:lineRule="atLeast"/>
        <w:ind w:firstLine="540"/>
        <w:jc w:val="both"/>
        <w:rPr>
          <w:sz w:val="22"/>
          <w:szCs w:val="22"/>
        </w:rPr>
      </w:pPr>
      <w:bookmarkStart w:id="12" w:name="Par174"/>
      <w:bookmarkEnd w:id="12"/>
      <w:r w:rsidRPr="00FD549C">
        <w:rPr>
          <w:sz w:val="22"/>
          <w:szCs w:val="22"/>
        </w:rPr>
        <w:t xml:space="preserve">а) специалистом (экспертом) при выполнении им работ по подтверждению </w:t>
      </w:r>
      <w:r w:rsidRPr="00FD549C">
        <w:rPr>
          <w:sz w:val="22"/>
          <w:szCs w:val="22"/>
        </w:rPr>
        <w:lastRenderedPageBreak/>
        <w:t>соответствия продукции требованиям пожарной безопасности допущены нарушения правил выполнения работ по сертификации, указанные в статье 41 Федерального закона от 27.12.2002 N 184-ФЗ "О техническом регулировании";</w:t>
      </w:r>
    </w:p>
    <w:p w:rsidR="006C1C1A" w:rsidRPr="00FD549C" w:rsidRDefault="006C1C1A" w:rsidP="00690222">
      <w:pPr>
        <w:pStyle w:val="ConsPlusNormal"/>
        <w:spacing w:line="300" w:lineRule="atLeast"/>
        <w:ind w:firstLine="540"/>
        <w:jc w:val="both"/>
        <w:rPr>
          <w:sz w:val="22"/>
          <w:szCs w:val="22"/>
        </w:rPr>
      </w:pPr>
      <w:bookmarkStart w:id="13" w:name="Par175"/>
      <w:bookmarkEnd w:id="13"/>
      <w:r w:rsidRPr="00FD549C">
        <w:rPr>
          <w:sz w:val="22"/>
          <w:szCs w:val="22"/>
        </w:rPr>
        <w:t>б) специалистом (экспертом) направлено в МЧС России заявление о прекращении действия аттестации.</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52. При выявлении нарушений, предусмотренных </w:t>
      </w:r>
      <w:hyperlink w:anchor="Par174" w:tooltip="а) специалистом (экспертом) при выполнении им работ по подтверждению соответствия продукции требованиям пожарной безопасности допущены нарушения правил выполнения работ по сертификации, указанные в статье 41 Федерального закона от 27.12.2002 N 184-ФЗ &quot;О техническом регулировании&quot;;" w:history="1">
        <w:r w:rsidRPr="00FD549C">
          <w:rPr>
            <w:sz w:val="22"/>
            <w:szCs w:val="22"/>
          </w:rPr>
          <w:t>подпунктом "а" пункта 51</w:t>
        </w:r>
      </w:hyperlink>
      <w:r w:rsidRPr="00FD549C">
        <w:rPr>
          <w:sz w:val="22"/>
          <w:szCs w:val="22"/>
        </w:rPr>
        <w:t xml:space="preserve"> настоящего Положения, комиссия информирует федеральный орган исполнительной власти, осуществляющий функции по формированию единой национальной системы аккредитации, осуществлению </w:t>
      </w:r>
      <w:proofErr w:type="gramStart"/>
      <w:r w:rsidRPr="00FD549C">
        <w:rPr>
          <w:sz w:val="22"/>
          <w:szCs w:val="22"/>
        </w:rPr>
        <w:t>контроля за</w:t>
      </w:r>
      <w:proofErr w:type="gramEnd"/>
      <w:r w:rsidRPr="00FD549C">
        <w:rPr>
          <w:sz w:val="22"/>
          <w:szCs w:val="22"/>
        </w:rPr>
        <w:t xml:space="preserve"> деятельностью аккредитованных лиц.</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53. Действие аттестации специалиста (эксперта) возобновляется на основании решения комиссии по результатам рассмотрения информации об устранении нарушений, предусмотренных </w:t>
      </w:r>
      <w:hyperlink w:anchor="Par166" w:tooltip="50. Действие аттестации специалиста (эксперта) приостанавливается в случае если:" w:history="1">
        <w:r w:rsidRPr="00FD549C">
          <w:rPr>
            <w:sz w:val="22"/>
            <w:szCs w:val="22"/>
          </w:rPr>
          <w:t>пунктом 50</w:t>
        </w:r>
      </w:hyperlink>
      <w:r w:rsidRPr="00FD549C">
        <w:rPr>
          <w:sz w:val="22"/>
          <w:szCs w:val="22"/>
        </w:rPr>
        <w:t xml:space="preserve"> настоящего Положения.</w:t>
      </w:r>
    </w:p>
    <w:p w:rsidR="006C1C1A" w:rsidRPr="00FD549C" w:rsidRDefault="006C1C1A" w:rsidP="00690222">
      <w:pPr>
        <w:pStyle w:val="ConsPlusNormal"/>
        <w:spacing w:line="300" w:lineRule="atLeast"/>
        <w:ind w:firstLine="540"/>
        <w:jc w:val="both"/>
        <w:rPr>
          <w:sz w:val="22"/>
          <w:szCs w:val="22"/>
        </w:rPr>
      </w:pPr>
      <w:bookmarkStart w:id="14" w:name="Par178"/>
      <w:bookmarkEnd w:id="14"/>
      <w:r w:rsidRPr="00FD549C">
        <w:rPr>
          <w:sz w:val="22"/>
          <w:szCs w:val="22"/>
        </w:rPr>
        <w:t>54. О сохранении, возобновлении, приостановке и (или) прекращении действия аттестации специалист (эксперт) информируется посредством заказного почтового отправления с уведомлением о вручении на указанный в заявлении адрес места жительства или по электронной почте (при наличии) в течение 15 рабочих дней со дня принятия решения.</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Информация о приостановке и (или) о прекращении действия аттестации специалиста (эксперта) направляется в федеральный орган исполнительной власти, осуществляющий функции по формированию единой национальной системы аккредитации и осуществлению </w:t>
      </w:r>
      <w:proofErr w:type="gramStart"/>
      <w:r w:rsidRPr="00FD549C">
        <w:rPr>
          <w:sz w:val="22"/>
          <w:szCs w:val="22"/>
        </w:rPr>
        <w:t>контроля за</w:t>
      </w:r>
      <w:proofErr w:type="gramEnd"/>
      <w:r w:rsidRPr="00FD549C">
        <w:rPr>
          <w:sz w:val="22"/>
          <w:szCs w:val="22"/>
        </w:rPr>
        <w:t xml:space="preserve"> деятельностью аккредитованных лиц.</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55. Граждане, действие аттестации которых прекращено в соответствии с </w:t>
      </w:r>
      <w:hyperlink w:anchor="Par174" w:tooltip="а) специалистом (экспертом) при выполнении им работ по подтверждению соответствия продукции требованиям пожарной безопасности допущены нарушения правил выполнения работ по сертификации, указанные в статье 41 Федерального закона от 27.12.2002 N 184-ФЗ &quot;О техническом регулировании&quot;;" w:history="1">
        <w:r w:rsidRPr="00FD549C">
          <w:rPr>
            <w:sz w:val="22"/>
            <w:szCs w:val="22"/>
          </w:rPr>
          <w:t>подпунктом "а" пункта 51</w:t>
        </w:r>
      </w:hyperlink>
      <w:r w:rsidRPr="00FD549C">
        <w:rPr>
          <w:sz w:val="22"/>
          <w:szCs w:val="22"/>
        </w:rPr>
        <w:t xml:space="preserve"> настоящего Порядка, вправе пройти аттестацию специалистов (экспертов) в порядке, предусмотренном настоящим Положением, не ранее чем через 3 года </w:t>
      </w:r>
      <w:proofErr w:type="gramStart"/>
      <w:r w:rsidRPr="00FD549C">
        <w:rPr>
          <w:sz w:val="22"/>
          <w:szCs w:val="22"/>
        </w:rPr>
        <w:t>с даты принятия</w:t>
      </w:r>
      <w:proofErr w:type="gramEnd"/>
      <w:r w:rsidRPr="00FD549C">
        <w:rPr>
          <w:sz w:val="22"/>
          <w:szCs w:val="22"/>
        </w:rPr>
        <w:t xml:space="preserve"> решения о прекращении действия аттестации.</w:t>
      </w:r>
    </w:p>
    <w:p w:rsidR="006C1C1A" w:rsidRPr="00FD549C" w:rsidRDefault="006C1C1A" w:rsidP="00690222">
      <w:pPr>
        <w:pStyle w:val="ConsPlusNormal"/>
        <w:spacing w:line="300" w:lineRule="atLeast"/>
        <w:ind w:firstLine="540"/>
        <w:jc w:val="both"/>
        <w:rPr>
          <w:sz w:val="22"/>
          <w:szCs w:val="22"/>
        </w:rPr>
      </w:pPr>
      <w:r w:rsidRPr="00FD549C">
        <w:rPr>
          <w:sz w:val="22"/>
          <w:szCs w:val="22"/>
        </w:rPr>
        <w:t xml:space="preserve">56. Граждане, действие аттестации которых прекращено в соответствии с </w:t>
      </w:r>
      <w:hyperlink w:anchor="Par175" w:tooltip="б) специалистом (экспертом) направлено в МЧС России заявление о прекращении действия аттестации." w:history="1">
        <w:r w:rsidRPr="00FD549C">
          <w:rPr>
            <w:sz w:val="22"/>
            <w:szCs w:val="22"/>
          </w:rPr>
          <w:t>подпунктом "б" пункта 51</w:t>
        </w:r>
      </w:hyperlink>
      <w:r w:rsidRPr="00FD549C">
        <w:rPr>
          <w:sz w:val="22"/>
          <w:szCs w:val="22"/>
        </w:rPr>
        <w:t xml:space="preserve"> настоящего Положения, вправе пройти аттестацию специалистов (экспертов) в порядке, предусмотренном настоящим Положением.</w:t>
      </w:r>
    </w:p>
    <w:p w:rsidR="00316728" w:rsidRPr="006C1C1A" w:rsidRDefault="00316728" w:rsidP="006C1C1A">
      <w:pPr>
        <w:rPr>
          <w:szCs w:val="22"/>
        </w:rPr>
      </w:pPr>
    </w:p>
    <w:sectPr w:rsidR="00316728" w:rsidRPr="006C1C1A"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019A" w:rsidRDefault="00D7019A">
      <w:r>
        <w:separator/>
      </w:r>
    </w:p>
  </w:endnote>
  <w:endnote w:type="continuationSeparator" w:id="0">
    <w:p w:rsidR="00D7019A" w:rsidRDefault="00D7019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019A" w:rsidRDefault="00D7019A">
      <w:r>
        <w:separator/>
      </w:r>
    </w:p>
  </w:footnote>
  <w:footnote w:type="continuationSeparator" w:id="0">
    <w:p w:rsidR="00D7019A" w:rsidRDefault="00D701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1;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D461D" w:rsidRDefault="009D461D" w:rsidP="00DC174E">
                <w:pPr>
                  <w:contextualSpacing/>
                  <w:jc w:val="right"/>
                  <w:rPr>
                    <w:rFonts w:ascii="Calibri" w:hAnsi="Calibri"/>
                    <w:i/>
                    <w:sz w:val="18"/>
                    <w:szCs w:val="18"/>
                    <w:lang w:val="en-US" w:eastAsia="en-US"/>
                  </w:rPr>
                </w:pPr>
              </w:p>
              <w:p w:rsidR="009D461D" w:rsidRPr="00DC174E" w:rsidRDefault="009D461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D461D" w:rsidRPr="00DC174E" w:rsidRDefault="009D461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D461D" w:rsidRPr="00DC174E" w:rsidRDefault="009D461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margin-left:.3pt;margin-top:1.2pt;width:301.6pt;height:59.5pt;z-index:-1" wrapcoords="-72 0 -72 21234 21600 21234 21600 0 -72 0">
          <v:imagedata r:id="rId1" o:title=""/>
          <w10:wrap type="tight"/>
        </v:shape>
      </w:pict>
    </w:r>
    <w:r>
      <w:rPr>
        <w:sz w:val="10"/>
        <w:szCs w:val="10"/>
      </w:rPr>
      <w:t xml:space="preserve"> </w:t>
    </w:r>
  </w:p>
  <w:p w:rsidR="009D461D" w:rsidRDefault="009D461D">
    <w:r>
      <w:rPr>
        <w:noProof/>
      </w:rPr>
      <w:pict>
        <v:line id="_x0000_s2058" style="position:absolute;z-index:2"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pStyle w:val="20"/>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6"/>
  </w:num>
  <w:num w:numId="2">
    <w:abstractNumId w:val="1"/>
  </w:num>
  <w:num w:numId="3">
    <w:abstractNumId w:val="0"/>
  </w:num>
  <w:num w:numId="4">
    <w:abstractNumId w:val="2"/>
  </w:num>
  <w:num w:numId="5">
    <w:abstractNumId w:val="3"/>
  </w:num>
  <w:num w:numId="6">
    <w:abstractNumId w:val="4"/>
  </w:num>
  <w:num w:numId="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stylePaneFormatFilter w:val="3F01"/>
  <w:doNotTrackMoves/>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A3FB4"/>
    <w:rsid w:val="000A78B7"/>
    <w:rsid w:val="000B5D88"/>
    <w:rsid w:val="000D27C4"/>
    <w:rsid w:val="000D487F"/>
    <w:rsid w:val="000E1864"/>
    <w:rsid w:val="000F59EA"/>
    <w:rsid w:val="0016784E"/>
    <w:rsid w:val="00185AD7"/>
    <w:rsid w:val="001C50DE"/>
    <w:rsid w:val="002328AA"/>
    <w:rsid w:val="00256934"/>
    <w:rsid w:val="002A1F06"/>
    <w:rsid w:val="002A3FB4"/>
    <w:rsid w:val="002F6C78"/>
    <w:rsid w:val="00316728"/>
    <w:rsid w:val="00352E3D"/>
    <w:rsid w:val="00352EC0"/>
    <w:rsid w:val="00357C43"/>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90222"/>
    <w:rsid w:val="006C1C1A"/>
    <w:rsid w:val="006C2CAC"/>
    <w:rsid w:val="006D6D97"/>
    <w:rsid w:val="00706E08"/>
    <w:rsid w:val="00717D83"/>
    <w:rsid w:val="007205C8"/>
    <w:rsid w:val="00733B63"/>
    <w:rsid w:val="00753851"/>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E2558"/>
    <w:rsid w:val="00AE2AB5"/>
    <w:rsid w:val="00B63D76"/>
    <w:rsid w:val="00B740AE"/>
    <w:rsid w:val="00C02937"/>
    <w:rsid w:val="00C33643"/>
    <w:rsid w:val="00CA5B60"/>
    <w:rsid w:val="00CA5FB3"/>
    <w:rsid w:val="00D7019A"/>
    <w:rsid w:val="00D9061B"/>
    <w:rsid w:val="00DC174E"/>
    <w:rsid w:val="00DE00A4"/>
    <w:rsid w:val="00DF5729"/>
    <w:rsid w:val="00E20F14"/>
    <w:rsid w:val="00E3194A"/>
    <w:rsid w:val="00E4205F"/>
    <w:rsid w:val="00E66425"/>
    <w:rsid w:val="00EB2E3B"/>
    <w:rsid w:val="00ED4976"/>
    <w:rsid w:val="00EE22D0"/>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B5D88"/>
    <w:pPr>
      <w:widowControl w:val="0"/>
      <w:autoSpaceDE w:val="0"/>
      <w:autoSpaceDN w:val="0"/>
      <w:adjustRightInd w:val="0"/>
    </w:pPr>
  </w:style>
  <w:style w:type="paragraph" w:styleId="1">
    <w:name w:val="heading 1"/>
    <w:basedOn w:val="a1"/>
    <w:link w:val="10"/>
    <w:qFormat/>
    <w:rsid w:val="00E3194A"/>
    <w:pPr>
      <w:adjustRightInd/>
      <w:ind w:left="1702"/>
      <w:outlineLvl w:val="0"/>
    </w:pPr>
    <w:rPr>
      <w:rFonts w:ascii="Liberation Sans Narrow" w:hAnsi="Liberation Sans Narrow" w:cs="Liberation Sans Narrow"/>
      <w:b/>
      <w:bCs/>
      <w:sz w:val="28"/>
      <w:szCs w:val="28"/>
    </w:rPr>
  </w:style>
  <w:style w:type="paragraph" w:styleId="21">
    <w:name w:val="heading 2"/>
    <w:basedOn w:val="a1"/>
    <w:link w:val="22"/>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qFormat/>
    <w:rsid w:val="009D461D"/>
    <w:pPr>
      <w:keepNext/>
      <w:widowControl/>
      <w:numPr>
        <w:ilvl w:val="3"/>
        <w:numId w:val="6"/>
      </w:numPr>
      <w:autoSpaceDE/>
      <w:autoSpaceDN/>
      <w:adjustRightInd/>
      <w:spacing w:before="240" w:after="60"/>
      <w:ind w:firstLine="0"/>
      <w:outlineLvl w:val="3"/>
    </w:pPr>
    <w:rPr>
      <w:rFonts w:eastAsia="SimSun"/>
      <w:b/>
      <w:bCs/>
      <w:sz w:val="28"/>
      <w:szCs w:val="28"/>
    </w:rPr>
  </w:style>
  <w:style w:type="paragraph" w:styleId="5">
    <w:name w:val="heading 5"/>
    <w:basedOn w:val="a1"/>
    <w:next w:val="a1"/>
    <w:link w:val="50"/>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qFormat/>
    <w:rsid w:val="009D461D"/>
    <w:pPr>
      <w:keepNext/>
      <w:spacing w:after="120"/>
      <w:ind w:firstLine="720"/>
      <w:jc w:val="both"/>
      <w:outlineLvl w:val="8"/>
    </w:pPr>
    <w:rPr>
      <w:rFonts w:eastAsia="SimSun"/>
      <w:i/>
      <w:iCs/>
      <w:sz w:val="24"/>
      <w:szCs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5">
    <w:name w:val="header"/>
    <w:basedOn w:val="a1"/>
    <w:link w:val="a6"/>
    <w:rsid w:val="00DF5729"/>
    <w:pPr>
      <w:tabs>
        <w:tab w:val="center" w:pos="4677"/>
        <w:tab w:val="right" w:pos="9355"/>
      </w:tabs>
    </w:pPr>
  </w:style>
  <w:style w:type="character" w:customStyle="1" w:styleId="a6">
    <w:name w:val="Верхний колонтитул Знак"/>
    <w:basedOn w:val="a2"/>
    <w:link w:val="a5"/>
    <w:locked/>
    <w:rsid w:val="002A1F06"/>
    <w:rPr>
      <w:lang w:val="ru-RU" w:eastAsia="ru-RU" w:bidi="ar-SA"/>
    </w:rPr>
  </w:style>
  <w:style w:type="paragraph" w:styleId="a7">
    <w:name w:val="footer"/>
    <w:basedOn w:val="a1"/>
    <w:link w:val="a8"/>
    <w:rsid w:val="00DF5729"/>
    <w:pPr>
      <w:tabs>
        <w:tab w:val="center" w:pos="4677"/>
        <w:tab w:val="right" w:pos="9355"/>
      </w:tabs>
    </w:pPr>
  </w:style>
  <w:style w:type="character" w:customStyle="1" w:styleId="a8">
    <w:name w:val="Нижний колонтитул Знак"/>
    <w:basedOn w:val="a2"/>
    <w:link w:val="a7"/>
    <w:locked/>
    <w:rsid w:val="002A1F06"/>
    <w:rPr>
      <w:lang w:val="ru-RU" w:eastAsia="ru-RU" w:bidi="ar-SA"/>
    </w:rPr>
  </w:style>
  <w:style w:type="table" w:styleId="a9">
    <w:name w:val="Table Grid"/>
    <w:basedOn w:val="a3"/>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Текст сноски Знак"/>
    <w:basedOn w:val="a2"/>
    <w:link w:val="ab"/>
    <w:semiHidden/>
    <w:locked/>
    <w:rsid w:val="000B5D88"/>
    <w:rPr>
      <w:lang w:val="ru-RU" w:eastAsia="ru-RU" w:bidi="ar-SA"/>
    </w:rPr>
  </w:style>
  <w:style w:type="paragraph" w:styleId="ab">
    <w:name w:val="footnote text"/>
    <w:basedOn w:val="a1"/>
    <w:link w:val="aa"/>
    <w:rsid w:val="000B5D88"/>
  </w:style>
  <w:style w:type="character" w:styleId="ac">
    <w:name w:val="footnote reference"/>
    <w:basedOn w:val="a2"/>
    <w:rsid w:val="000B5D88"/>
    <w:rPr>
      <w:vertAlign w:val="superscript"/>
    </w:rPr>
  </w:style>
  <w:style w:type="paragraph" w:styleId="11">
    <w:name w:val="toc 1"/>
    <w:basedOn w:val="a1"/>
    <w:rsid w:val="00E3194A"/>
    <w:pPr>
      <w:adjustRightInd/>
      <w:ind w:left="1702"/>
    </w:pPr>
    <w:rPr>
      <w:rFonts w:ascii="Arial" w:hAnsi="Arial" w:cs="Arial"/>
      <w:b/>
      <w:bCs/>
      <w:sz w:val="24"/>
      <w:szCs w:val="24"/>
    </w:rPr>
  </w:style>
  <w:style w:type="paragraph" w:styleId="23">
    <w:name w:val="toc 2"/>
    <w:basedOn w:val="a1"/>
    <w:rsid w:val="00E3194A"/>
    <w:pPr>
      <w:adjustRightInd/>
      <w:spacing w:before="120"/>
      <w:ind w:left="1702" w:firstLine="720"/>
    </w:pPr>
    <w:rPr>
      <w:rFonts w:ascii="Arial" w:hAnsi="Arial" w:cs="Arial"/>
      <w:b/>
      <w:bCs/>
      <w:sz w:val="24"/>
      <w:szCs w:val="24"/>
    </w:rPr>
  </w:style>
  <w:style w:type="paragraph" w:styleId="ad">
    <w:name w:val="Body Text"/>
    <w:basedOn w:val="a1"/>
    <w:link w:val="ae"/>
    <w:rsid w:val="00E3194A"/>
    <w:pPr>
      <w:adjustRightInd/>
      <w:ind w:left="1702" w:firstLine="707"/>
      <w:jc w:val="both"/>
    </w:pPr>
    <w:rPr>
      <w:rFonts w:ascii="Liberation Sans Narrow" w:hAnsi="Liberation Sans Narrow" w:cs="Liberation Sans Narrow"/>
      <w:sz w:val="24"/>
      <w:szCs w:val="24"/>
    </w:rPr>
  </w:style>
  <w:style w:type="character" w:customStyle="1" w:styleId="ae">
    <w:name w:val="Основной текст Знак"/>
    <w:basedOn w:val="a2"/>
    <w:link w:val="ad"/>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1"/>
    <w:link w:val="ListParagraphChar"/>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1"/>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3">
    <w:name w:val="Body Text 3"/>
    <w:basedOn w:val="a1"/>
    <w:link w:val="34"/>
    <w:rsid w:val="002A1F06"/>
    <w:pPr>
      <w:widowControl/>
      <w:autoSpaceDE/>
      <w:autoSpaceDN/>
      <w:adjustRightInd/>
      <w:jc w:val="both"/>
    </w:pPr>
    <w:rPr>
      <w:sz w:val="28"/>
    </w:rPr>
  </w:style>
  <w:style w:type="character" w:customStyle="1" w:styleId="34">
    <w:name w:val="Основной текст 3 Знак"/>
    <w:basedOn w:val="a2"/>
    <w:link w:val="33"/>
    <w:locked/>
    <w:rsid w:val="002A1F06"/>
    <w:rPr>
      <w:sz w:val="28"/>
      <w:lang w:val="ru-RU" w:eastAsia="ru-RU" w:bidi="ar-SA"/>
    </w:rPr>
  </w:style>
  <w:style w:type="paragraph" w:styleId="af">
    <w:name w:val="Body Text Indent"/>
    <w:basedOn w:val="a1"/>
    <w:link w:val="af0"/>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f0">
    <w:name w:val="Основной текст с отступом Знак"/>
    <w:basedOn w:val="a2"/>
    <w:link w:val="af"/>
    <w:semiHidden/>
    <w:locked/>
    <w:rsid w:val="002A1F06"/>
    <w:rPr>
      <w:rFonts w:ascii="Calibri" w:hAnsi="Calibri"/>
      <w:sz w:val="22"/>
      <w:szCs w:val="22"/>
      <w:lang w:val="ru-RU" w:eastAsia="en-US" w:bidi="ar-SA"/>
    </w:rPr>
  </w:style>
  <w:style w:type="paragraph" w:styleId="af1">
    <w:name w:val="Balloon Text"/>
    <w:basedOn w:val="a1"/>
    <w:link w:val="af2"/>
    <w:semiHidden/>
    <w:rsid w:val="002A1F06"/>
    <w:pPr>
      <w:widowControl/>
      <w:autoSpaceDE/>
      <w:autoSpaceDN/>
      <w:adjustRightInd/>
      <w:ind w:firstLine="709"/>
      <w:jc w:val="both"/>
    </w:pPr>
    <w:rPr>
      <w:rFonts w:ascii="Tahoma" w:hAnsi="Tahoma"/>
      <w:sz w:val="16"/>
      <w:szCs w:val="16"/>
    </w:rPr>
  </w:style>
  <w:style w:type="character" w:customStyle="1" w:styleId="af2">
    <w:name w:val="Текст выноски Знак"/>
    <w:basedOn w:val="a2"/>
    <w:link w:val="af1"/>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3">
    <w:name w:val="Normal (Web)"/>
    <w:basedOn w:val="a1"/>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4">
    <w:name w:val="Hyperlink"/>
    <w:basedOn w:val="a2"/>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5">
    <w:name w:val="annotation text"/>
    <w:basedOn w:val="a1"/>
    <w:link w:val="af6"/>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6">
    <w:name w:val="Текст примечания Знак"/>
    <w:basedOn w:val="a2"/>
    <w:link w:val="af5"/>
    <w:semiHidden/>
    <w:locked/>
    <w:rsid w:val="002A1F06"/>
    <w:rPr>
      <w:rFonts w:ascii="Calibri" w:hAnsi="Calibri"/>
      <w:lang w:val="ru-RU" w:eastAsia="en-US" w:bidi="ar-SA"/>
    </w:rPr>
  </w:style>
  <w:style w:type="paragraph" w:styleId="af7">
    <w:name w:val="annotation subject"/>
    <w:basedOn w:val="af5"/>
    <w:next w:val="af5"/>
    <w:link w:val="af8"/>
    <w:semiHidden/>
    <w:rsid w:val="002A1F06"/>
    <w:rPr>
      <w:b/>
      <w:bCs/>
    </w:rPr>
  </w:style>
  <w:style w:type="character" w:customStyle="1" w:styleId="af8">
    <w:name w:val="Тема примечания Знак"/>
    <w:basedOn w:val="af6"/>
    <w:link w:val="af7"/>
    <w:semiHidden/>
    <w:locked/>
    <w:rsid w:val="002A1F06"/>
    <w:rPr>
      <w:b/>
      <w:bCs/>
    </w:rPr>
  </w:style>
  <w:style w:type="paragraph" w:customStyle="1" w:styleId="12">
    <w:name w:val="Стиль1"/>
    <w:basedOn w:val="a1"/>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4">
    <w:name w:val="Основной текст (2)_"/>
    <w:link w:val="20"/>
    <w:locked/>
    <w:rsid w:val="002A1F06"/>
    <w:rPr>
      <w:sz w:val="28"/>
      <w:shd w:val="clear" w:color="auto" w:fill="FFFFFF"/>
      <w:lang w:bidi="ar-SA"/>
    </w:rPr>
  </w:style>
  <w:style w:type="paragraph" w:customStyle="1" w:styleId="20">
    <w:name w:val="Основной текст (2)"/>
    <w:basedOn w:val="a1"/>
    <w:link w:val="24"/>
    <w:rsid w:val="002A1F06"/>
    <w:pPr>
      <w:shd w:val="clear" w:color="auto" w:fill="FFFFFF"/>
      <w:autoSpaceDE/>
      <w:autoSpaceDN/>
      <w:adjustRightInd/>
      <w:spacing w:line="432" w:lineRule="exact"/>
    </w:pPr>
    <w:rPr>
      <w:sz w:val="28"/>
      <w:shd w:val="clear" w:color="auto" w:fill="FFFFFF"/>
      <w:lang/>
    </w:rPr>
  </w:style>
  <w:style w:type="character" w:customStyle="1" w:styleId="41">
    <w:name w:val="Основной текст (4)_"/>
    <w:link w:val="42"/>
    <w:locked/>
    <w:rsid w:val="002A1F06"/>
    <w:rPr>
      <w:b/>
      <w:sz w:val="26"/>
      <w:shd w:val="clear" w:color="auto" w:fill="FFFFFF"/>
      <w:lang w:bidi="ar-SA"/>
    </w:rPr>
  </w:style>
  <w:style w:type="paragraph" w:customStyle="1" w:styleId="42">
    <w:name w:val="Основной текст (4)"/>
    <w:basedOn w:val="a1"/>
    <w:link w:val="41"/>
    <w:rsid w:val="002A1F06"/>
    <w:pPr>
      <w:shd w:val="clear" w:color="auto" w:fill="FFFFFF"/>
      <w:autoSpaceDE/>
      <w:autoSpaceDN/>
      <w:adjustRightInd/>
      <w:spacing w:before="180" w:after="540" w:line="298" w:lineRule="exact"/>
      <w:jc w:val="center"/>
    </w:pPr>
    <w:rPr>
      <w:b/>
      <w:sz w:val="26"/>
      <w:shd w:val="clear" w:color="auto" w:fill="FFFFFF"/>
      <w:lang/>
    </w:rPr>
  </w:style>
  <w:style w:type="character" w:customStyle="1" w:styleId="10">
    <w:name w:val="Заголовок 1 Знак"/>
    <w:basedOn w:val="a2"/>
    <w:link w:val="1"/>
    <w:locked/>
    <w:rsid w:val="009D461D"/>
    <w:rPr>
      <w:rFonts w:ascii="Liberation Sans Narrow" w:hAnsi="Liberation Sans Narrow" w:cs="Liberation Sans Narrow"/>
      <w:b/>
      <w:bCs/>
      <w:sz w:val="28"/>
      <w:szCs w:val="28"/>
      <w:lang w:val="ru-RU" w:eastAsia="ru-RU" w:bidi="ar-SA"/>
    </w:rPr>
  </w:style>
  <w:style w:type="character" w:customStyle="1" w:styleId="22">
    <w:name w:val="Заголовок 2 Знак"/>
    <w:basedOn w:val="a2"/>
    <w:link w:val="21"/>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locked/>
    <w:rsid w:val="009D461D"/>
    <w:rPr>
      <w:rFonts w:eastAsia="SimSun"/>
      <w:b/>
      <w:bCs/>
      <w:sz w:val="28"/>
      <w:szCs w:val="28"/>
      <w:lang w:val="ru-RU" w:eastAsia="ru-RU" w:bidi="ar-SA"/>
    </w:rPr>
  </w:style>
  <w:style w:type="character" w:customStyle="1" w:styleId="50">
    <w:name w:val="Заголовок 5 Знак"/>
    <w:basedOn w:val="a2"/>
    <w:link w:val="5"/>
    <w:locked/>
    <w:rsid w:val="009D461D"/>
    <w:rPr>
      <w:rFonts w:eastAsia="SimSun"/>
      <w:b/>
      <w:bCs/>
      <w:i/>
      <w:iCs/>
      <w:sz w:val="26"/>
      <w:szCs w:val="26"/>
      <w:lang w:val="ru-RU" w:eastAsia="ru-RU" w:bidi="ar-SA"/>
    </w:rPr>
  </w:style>
  <w:style w:type="character" w:customStyle="1" w:styleId="60">
    <w:name w:val="Заголовок 6 Знак"/>
    <w:basedOn w:val="a2"/>
    <w:link w:val="6"/>
    <w:locked/>
    <w:rsid w:val="009D461D"/>
    <w:rPr>
      <w:rFonts w:eastAsia="SimSun"/>
      <w:b/>
      <w:bCs/>
      <w:sz w:val="22"/>
      <w:szCs w:val="22"/>
      <w:lang w:val="ru-RU" w:eastAsia="ru-RU" w:bidi="ar-SA"/>
    </w:rPr>
  </w:style>
  <w:style w:type="character" w:customStyle="1" w:styleId="70">
    <w:name w:val="Заголовок 7 Знак"/>
    <w:basedOn w:val="a2"/>
    <w:link w:val="7"/>
    <w:locked/>
    <w:rsid w:val="009D461D"/>
    <w:rPr>
      <w:rFonts w:eastAsia="SimSun"/>
      <w:sz w:val="24"/>
      <w:szCs w:val="24"/>
      <w:lang w:val="ru-RU" w:eastAsia="ru-RU" w:bidi="ar-SA"/>
    </w:rPr>
  </w:style>
  <w:style w:type="character" w:customStyle="1" w:styleId="80">
    <w:name w:val="Заголовок 8 Знак"/>
    <w:basedOn w:val="a2"/>
    <w:link w:val="8"/>
    <w:locked/>
    <w:rsid w:val="009D461D"/>
    <w:rPr>
      <w:rFonts w:eastAsia="SimSun"/>
      <w:i/>
      <w:iCs/>
      <w:sz w:val="24"/>
      <w:szCs w:val="24"/>
      <w:lang w:val="ru-RU" w:eastAsia="ru-RU" w:bidi="ar-SA"/>
    </w:rPr>
  </w:style>
  <w:style w:type="character" w:customStyle="1" w:styleId="90">
    <w:name w:val="Заголовок 9 Знак"/>
    <w:basedOn w:val="a2"/>
    <w:link w:val="9"/>
    <w:locked/>
    <w:rsid w:val="009D461D"/>
    <w:rPr>
      <w:rFonts w:eastAsia="SimSun"/>
      <w:i/>
      <w:iCs/>
      <w:sz w:val="24"/>
      <w:szCs w:val="24"/>
      <w:lang w:val="ru-RU" w:eastAsia="ru-RU" w:bidi="ar-SA"/>
    </w:rPr>
  </w:style>
  <w:style w:type="character" w:customStyle="1" w:styleId="HeaderChar1">
    <w:name w:val="Header Char1"/>
    <w:basedOn w:val="a2"/>
    <w:locked/>
    <w:rsid w:val="009D461D"/>
    <w:rPr>
      <w:rFonts w:ascii="Times New Roman" w:eastAsia="SimSun" w:hAnsi="Times New Roman" w:cs="Times New Roman"/>
      <w:sz w:val="24"/>
      <w:szCs w:val="24"/>
      <w:lang w:eastAsia="ru-RU"/>
    </w:rPr>
  </w:style>
  <w:style w:type="paragraph" w:styleId="af9">
    <w:name w:val="caption"/>
    <w:basedOn w:val="a1"/>
    <w:next w:val="a1"/>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rsid w:val="009D461D"/>
    <w:pPr>
      <w:keepNext/>
      <w:overflowPunct w:val="0"/>
      <w:jc w:val="center"/>
    </w:pPr>
    <w:rPr>
      <w:rFonts w:eastAsia="SimSun"/>
      <w:sz w:val="24"/>
    </w:rPr>
  </w:style>
  <w:style w:type="paragraph" w:styleId="26">
    <w:name w:val="Body Text Indent 2"/>
    <w:basedOn w:val="a1"/>
    <w:link w:val="27"/>
    <w:rsid w:val="009D461D"/>
    <w:pPr>
      <w:widowControl/>
      <w:autoSpaceDE/>
      <w:autoSpaceDN/>
      <w:adjustRightInd/>
      <w:spacing w:after="120" w:line="480" w:lineRule="auto"/>
      <w:ind w:left="283"/>
    </w:pPr>
    <w:rPr>
      <w:rFonts w:eastAsia="SimSun"/>
      <w:sz w:val="24"/>
      <w:szCs w:val="24"/>
    </w:rPr>
  </w:style>
  <w:style w:type="character" w:customStyle="1" w:styleId="27">
    <w:name w:val="Основной текст с отступом 2 Знак"/>
    <w:basedOn w:val="a2"/>
    <w:link w:val="26"/>
    <w:locked/>
    <w:rsid w:val="009D461D"/>
    <w:rPr>
      <w:rFonts w:eastAsia="SimSun"/>
      <w:sz w:val="24"/>
      <w:szCs w:val="24"/>
      <w:lang w:val="ru-RU" w:eastAsia="ru-RU" w:bidi="ar-SA"/>
    </w:rPr>
  </w:style>
  <w:style w:type="paragraph" w:styleId="35">
    <w:name w:val="Body Text Indent 3"/>
    <w:basedOn w:val="a1"/>
    <w:link w:val="36"/>
    <w:rsid w:val="009D461D"/>
    <w:pPr>
      <w:widowControl/>
      <w:autoSpaceDE/>
      <w:autoSpaceDN/>
      <w:adjustRightInd/>
      <w:spacing w:after="120"/>
      <w:ind w:left="283"/>
    </w:pPr>
    <w:rPr>
      <w:rFonts w:eastAsia="SimSun"/>
      <w:sz w:val="16"/>
      <w:szCs w:val="16"/>
    </w:rPr>
  </w:style>
  <w:style w:type="character" w:customStyle="1" w:styleId="36">
    <w:name w:val="Основной текст с отступом 3 Знак"/>
    <w:basedOn w:val="a2"/>
    <w:link w:val="35"/>
    <w:locked/>
    <w:rsid w:val="009D461D"/>
    <w:rPr>
      <w:rFonts w:eastAsia="SimSun"/>
      <w:sz w:val="16"/>
      <w:szCs w:val="16"/>
      <w:lang w:val="ru-RU" w:eastAsia="ru-RU" w:bidi="ar-SA"/>
    </w:rPr>
  </w:style>
  <w:style w:type="paragraph" w:styleId="28">
    <w:name w:val="Body Text 2"/>
    <w:basedOn w:val="a1"/>
    <w:link w:val="29"/>
    <w:rsid w:val="009D461D"/>
    <w:pPr>
      <w:widowControl/>
      <w:autoSpaceDE/>
      <w:autoSpaceDN/>
      <w:adjustRightInd/>
      <w:jc w:val="both"/>
    </w:pPr>
    <w:rPr>
      <w:rFonts w:eastAsia="SimSun"/>
      <w:b/>
      <w:bCs/>
      <w:i/>
      <w:sz w:val="24"/>
      <w:szCs w:val="24"/>
    </w:rPr>
  </w:style>
  <w:style w:type="character" w:customStyle="1" w:styleId="29">
    <w:name w:val="Основной текст 2 Знак"/>
    <w:basedOn w:val="a2"/>
    <w:link w:val="28"/>
    <w:locked/>
    <w:rsid w:val="009D461D"/>
    <w:rPr>
      <w:rFonts w:eastAsia="SimSun"/>
      <w:b/>
      <w:bCs/>
      <w:i/>
      <w:sz w:val="24"/>
      <w:szCs w:val="24"/>
      <w:lang w:val="ru-RU" w:eastAsia="ru-RU" w:bidi="ar-SA"/>
    </w:rPr>
  </w:style>
  <w:style w:type="paragraph" w:customStyle="1" w:styleId="13">
    <w:name w:val="Обычный1"/>
    <w:rsid w:val="009D461D"/>
    <w:pPr>
      <w:widowControl w:val="0"/>
    </w:pPr>
    <w:rPr>
      <w:rFonts w:ascii="Courier New" w:eastAsia="SimSun" w:hAnsi="Courier New"/>
    </w:rPr>
  </w:style>
  <w:style w:type="paragraph" w:styleId="afa">
    <w:name w:val="Document Map"/>
    <w:basedOn w:val="a1"/>
    <w:link w:val="afb"/>
    <w:semiHidden/>
    <w:rsid w:val="009D461D"/>
    <w:pPr>
      <w:widowControl/>
      <w:shd w:val="clear" w:color="auto" w:fill="000080"/>
      <w:autoSpaceDE/>
      <w:autoSpaceDN/>
      <w:adjustRightInd/>
    </w:pPr>
    <w:rPr>
      <w:rFonts w:ascii="Tahoma" w:eastAsia="SimSun" w:hAnsi="Tahoma" w:cs="Tahoma"/>
    </w:rPr>
  </w:style>
  <w:style w:type="character" w:customStyle="1" w:styleId="afb">
    <w:name w:val="Схема документа Знак"/>
    <w:basedOn w:val="a2"/>
    <w:link w:val="afa"/>
    <w:semiHidden/>
    <w:locked/>
    <w:rsid w:val="009D461D"/>
    <w:rPr>
      <w:rFonts w:ascii="Tahoma" w:eastAsia="SimSun" w:hAnsi="Tahoma" w:cs="Tahoma"/>
      <w:lang w:val="ru-RU" w:eastAsia="ru-RU" w:bidi="ar-SA"/>
    </w:rPr>
  </w:style>
  <w:style w:type="paragraph" w:customStyle="1" w:styleId="14">
    <w:name w:val="Текст1"/>
    <w:basedOn w:val="a1"/>
    <w:rsid w:val="009D461D"/>
    <w:pPr>
      <w:widowControl/>
      <w:overflowPunct w:val="0"/>
      <w:textAlignment w:val="baseline"/>
    </w:pPr>
    <w:rPr>
      <w:rFonts w:ascii="Courier New" w:eastAsia="SimSun" w:hAnsi="Courier New"/>
    </w:rPr>
  </w:style>
  <w:style w:type="paragraph" w:styleId="afc">
    <w:name w:val="List"/>
    <w:basedOn w:val="a1"/>
    <w:rsid w:val="009D461D"/>
    <w:pPr>
      <w:widowControl/>
      <w:autoSpaceDE/>
      <w:autoSpaceDN/>
      <w:adjustRightInd/>
      <w:ind w:left="283" w:hanging="283"/>
    </w:pPr>
    <w:rPr>
      <w:rFonts w:eastAsia="SimSun"/>
      <w:sz w:val="24"/>
      <w:szCs w:val="24"/>
    </w:rPr>
  </w:style>
  <w:style w:type="paragraph" w:styleId="2a">
    <w:name w:val="List 2"/>
    <w:basedOn w:val="a1"/>
    <w:rsid w:val="009D461D"/>
    <w:pPr>
      <w:widowControl/>
      <w:autoSpaceDE/>
      <w:autoSpaceDN/>
      <w:adjustRightInd/>
      <w:ind w:left="566" w:hanging="283"/>
    </w:pPr>
    <w:rPr>
      <w:rFonts w:eastAsia="SimSun"/>
      <w:sz w:val="24"/>
      <w:szCs w:val="24"/>
    </w:rPr>
  </w:style>
  <w:style w:type="paragraph" w:styleId="37">
    <w:name w:val="List 3"/>
    <w:basedOn w:val="a1"/>
    <w:rsid w:val="009D461D"/>
    <w:pPr>
      <w:widowControl/>
      <w:autoSpaceDE/>
      <w:autoSpaceDN/>
      <w:adjustRightInd/>
      <w:ind w:left="849" w:hanging="283"/>
    </w:pPr>
    <w:rPr>
      <w:rFonts w:eastAsia="SimSun"/>
      <w:sz w:val="24"/>
      <w:szCs w:val="24"/>
    </w:rPr>
  </w:style>
  <w:style w:type="paragraph" w:styleId="43">
    <w:name w:val="List 4"/>
    <w:basedOn w:val="a1"/>
    <w:rsid w:val="009D461D"/>
    <w:pPr>
      <w:widowControl/>
      <w:autoSpaceDE/>
      <w:autoSpaceDN/>
      <w:adjustRightInd/>
      <w:ind w:left="1132" w:hanging="283"/>
    </w:pPr>
    <w:rPr>
      <w:rFonts w:eastAsia="SimSun"/>
      <w:sz w:val="24"/>
      <w:szCs w:val="24"/>
    </w:rPr>
  </w:style>
  <w:style w:type="paragraph" w:styleId="51">
    <w:name w:val="List 5"/>
    <w:basedOn w:val="a1"/>
    <w:rsid w:val="009D461D"/>
    <w:pPr>
      <w:widowControl/>
      <w:autoSpaceDE/>
      <w:autoSpaceDN/>
      <w:adjustRightInd/>
      <w:ind w:left="1415" w:hanging="283"/>
    </w:pPr>
    <w:rPr>
      <w:rFonts w:eastAsia="SimSun"/>
      <w:sz w:val="24"/>
      <w:szCs w:val="24"/>
    </w:rPr>
  </w:style>
  <w:style w:type="paragraph" w:styleId="2">
    <w:name w:val="List Bullet 2"/>
    <w:basedOn w:val="a1"/>
    <w:rsid w:val="009D461D"/>
    <w:pPr>
      <w:widowControl/>
      <w:numPr>
        <w:numId w:val="2"/>
      </w:numPr>
      <w:autoSpaceDE/>
      <w:autoSpaceDN/>
      <w:adjustRightInd/>
    </w:pPr>
    <w:rPr>
      <w:rFonts w:eastAsia="SimSun"/>
      <w:sz w:val="24"/>
      <w:szCs w:val="24"/>
    </w:rPr>
  </w:style>
  <w:style w:type="paragraph" w:styleId="3">
    <w:name w:val="List Bullet 3"/>
    <w:basedOn w:val="a1"/>
    <w:rsid w:val="009D461D"/>
    <w:pPr>
      <w:widowControl/>
      <w:numPr>
        <w:numId w:val="3"/>
      </w:numPr>
      <w:autoSpaceDE/>
      <w:autoSpaceDN/>
      <w:adjustRightInd/>
    </w:pPr>
    <w:rPr>
      <w:rFonts w:eastAsia="SimSun"/>
      <w:sz w:val="24"/>
      <w:szCs w:val="24"/>
    </w:rPr>
  </w:style>
  <w:style w:type="paragraph" w:styleId="38">
    <w:name w:val="List Continue 3"/>
    <w:basedOn w:val="a1"/>
    <w:rsid w:val="009D461D"/>
    <w:pPr>
      <w:widowControl/>
      <w:autoSpaceDE/>
      <w:autoSpaceDN/>
      <w:adjustRightInd/>
      <w:spacing w:after="120"/>
      <w:ind w:left="849"/>
    </w:pPr>
    <w:rPr>
      <w:rFonts w:eastAsia="SimSun"/>
      <w:sz w:val="24"/>
      <w:szCs w:val="24"/>
    </w:rPr>
  </w:style>
  <w:style w:type="paragraph" w:styleId="44">
    <w:name w:val="List Continue 4"/>
    <w:basedOn w:val="a1"/>
    <w:rsid w:val="009D461D"/>
    <w:pPr>
      <w:widowControl/>
      <w:autoSpaceDE/>
      <w:autoSpaceDN/>
      <w:adjustRightInd/>
      <w:spacing w:after="120"/>
      <w:ind w:left="1132"/>
    </w:pPr>
    <w:rPr>
      <w:rFonts w:eastAsia="SimSun"/>
      <w:sz w:val="24"/>
      <w:szCs w:val="24"/>
    </w:rPr>
  </w:style>
  <w:style w:type="paragraph" w:styleId="52">
    <w:name w:val="List Continue 5"/>
    <w:basedOn w:val="a1"/>
    <w:rsid w:val="009D461D"/>
    <w:pPr>
      <w:widowControl/>
      <w:autoSpaceDE/>
      <w:autoSpaceDN/>
      <w:adjustRightInd/>
      <w:spacing w:after="120"/>
      <w:ind w:left="1415"/>
    </w:pPr>
    <w:rPr>
      <w:rFonts w:eastAsia="SimSun"/>
      <w:sz w:val="24"/>
      <w:szCs w:val="24"/>
    </w:rPr>
  </w:style>
  <w:style w:type="paragraph" w:styleId="afd">
    <w:name w:val="Body Text First Indent"/>
    <w:basedOn w:val="ad"/>
    <w:link w:val="afe"/>
    <w:rsid w:val="009D461D"/>
    <w:pPr>
      <w:widowControl/>
      <w:autoSpaceDE/>
      <w:autoSpaceDN/>
      <w:spacing w:after="120"/>
      <w:ind w:left="0" w:firstLine="210"/>
      <w:jc w:val="left"/>
    </w:pPr>
    <w:rPr>
      <w:rFonts w:ascii="Times New Roman" w:eastAsia="SimSun" w:hAnsi="Times New Roman" w:cs="Times New Roman"/>
    </w:rPr>
  </w:style>
  <w:style w:type="character" w:customStyle="1" w:styleId="afe">
    <w:name w:val="Красная строка Знак"/>
    <w:basedOn w:val="ae"/>
    <w:link w:val="afd"/>
    <w:locked/>
    <w:rsid w:val="009D461D"/>
    <w:rPr>
      <w:rFonts w:eastAsia="SimSun"/>
    </w:rPr>
  </w:style>
  <w:style w:type="paragraph" w:styleId="2b">
    <w:name w:val="Body Text First Indent 2"/>
    <w:basedOn w:val="af"/>
    <w:link w:val="2c"/>
    <w:rsid w:val="009D461D"/>
    <w:pPr>
      <w:spacing w:line="240" w:lineRule="auto"/>
      <w:ind w:firstLine="210"/>
      <w:jc w:val="left"/>
    </w:pPr>
    <w:rPr>
      <w:rFonts w:ascii="Times New Roman" w:eastAsia="SimSun" w:hAnsi="Times New Roman"/>
      <w:sz w:val="24"/>
      <w:szCs w:val="24"/>
      <w:lang w:eastAsia="ru-RU"/>
    </w:rPr>
  </w:style>
  <w:style w:type="character" w:customStyle="1" w:styleId="2c">
    <w:name w:val="Красная строка 2 Знак"/>
    <w:basedOn w:val="af0"/>
    <w:link w:val="2b"/>
    <w:locked/>
    <w:rsid w:val="009D461D"/>
    <w:rPr>
      <w:rFonts w:eastAsia="SimSun"/>
      <w:sz w:val="24"/>
      <w:szCs w:val="24"/>
      <w:lang w:eastAsia="ru-RU"/>
    </w:rPr>
  </w:style>
  <w:style w:type="character" w:styleId="aff">
    <w:name w:val="page number"/>
    <w:basedOn w:val="a2"/>
    <w:rsid w:val="009D461D"/>
    <w:rPr>
      <w:rFonts w:cs="Times New Roman"/>
    </w:rPr>
  </w:style>
  <w:style w:type="character" w:styleId="aff0">
    <w:name w:val="annotation reference"/>
    <w:basedOn w:val="a2"/>
    <w:rsid w:val="009D461D"/>
    <w:rPr>
      <w:sz w:val="16"/>
    </w:rPr>
  </w:style>
  <w:style w:type="paragraph" w:styleId="39">
    <w:name w:val="toc 3"/>
    <w:basedOn w:val="a1"/>
    <w:next w:val="a1"/>
    <w:autoRedefine/>
    <w:rsid w:val="009D461D"/>
    <w:pPr>
      <w:widowControl/>
      <w:autoSpaceDE/>
      <w:autoSpaceDN/>
      <w:adjustRightInd/>
      <w:ind w:left="480"/>
    </w:pPr>
    <w:rPr>
      <w:rFonts w:eastAsia="SimSun"/>
      <w:sz w:val="24"/>
      <w:szCs w:val="24"/>
    </w:rPr>
  </w:style>
  <w:style w:type="paragraph" w:customStyle="1" w:styleId="a0">
    <w:name w:val="Стиль пояснение"/>
    <w:basedOn w:val="a1"/>
    <w:rsid w:val="009D461D"/>
    <w:pPr>
      <w:widowControl/>
      <w:numPr>
        <w:numId w:val="5"/>
      </w:numPr>
      <w:suppressAutoHyphens/>
      <w:autoSpaceDE/>
      <w:autoSpaceDN/>
      <w:adjustRightInd/>
      <w:jc w:val="both"/>
    </w:pPr>
    <w:rPr>
      <w:rFonts w:eastAsia="Calibri"/>
      <w:sz w:val="24"/>
      <w:lang w:eastAsia="ar-SA"/>
    </w:rPr>
  </w:style>
  <w:style w:type="paragraph" w:customStyle="1" w:styleId="aff1">
    <w:name w:val="СО"/>
    <w:basedOn w:val="a1"/>
    <w:semiHidden/>
    <w:rsid w:val="009D461D"/>
    <w:pPr>
      <w:widowControl/>
      <w:autoSpaceDE/>
      <w:autoSpaceDN/>
      <w:adjustRightInd/>
      <w:ind w:left="-108"/>
      <w:jc w:val="center"/>
    </w:pPr>
    <w:rPr>
      <w:rFonts w:ascii="Arial" w:eastAsia="Calibri" w:hAnsi="Arial" w:cs="Arial"/>
      <w:bCs/>
      <w:caps/>
      <w:color w:val="000000"/>
      <w:spacing w:val="-10"/>
      <w:szCs w:val="24"/>
    </w:rPr>
  </w:style>
  <w:style w:type="paragraph" w:customStyle="1" w:styleId="aff2">
    <w:name w:val="ВИД ДОКУМЕНТА"/>
    <w:basedOn w:val="a1"/>
    <w:semiHidden/>
    <w:rsid w:val="009D461D"/>
    <w:pPr>
      <w:widowControl/>
      <w:autoSpaceDE/>
      <w:autoSpaceDN/>
      <w:adjustRightInd/>
      <w:jc w:val="center"/>
    </w:pPr>
    <w:rPr>
      <w:rFonts w:ascii="Arial Black" w:eastAsia="Calibri" w:hAnsi="Arial Black"/>
      <w:b/>
      <w:iCs/>
      <w:caps/>
      <w:spacing w:val="80"/>
      <w:sz w:val="36"/>
    </w:rPr>
  </w:style>
  <w:style w:type="paragraph" w:customStyle="1" w:styleId="aff3">
    <w:name w:val="Текст раздела"/>
    <w:basedOn w:val="21"/>
    <w:rsid w:val="009D461D"/>
    <w:pPr>
      <w:widowControl/>
      <w:numPr>
        <w:ilvl w:val="1"/>
        <w:numId w:val="6"/>
      </w:numPr>
      <w:tabs>
        <w:tab w:val="left" w:pos="567"/>
      </w:tabs>
      <w:autoSpaceDE/>
      <w:autoSpaceDN/>
      <w:spacing w:before="120" w:after="60"/>
      <w:jc w:val="both"/>
    </w:pPr>
    <w:rPr>
      <w:rFonts w:ascii="Times New Roman" w:eastAsia="Calibri" w:hAnsi="Times New Roman" w:cs="Times New Roman"/>
      <w:bCs w:val="0"/>
      <w:sz w:val="28"/>
      <w:szCs w:val="28"/>
    </w:rPr>
  </w:style>
  <w:style w:type="paragraph" w:styleId="a">
    <w:name w:val="List Bullet"/>
    <w:basedOn w:val="a1"/>
    <w:rsid w:val="009D461D"/>
    <w:pPr>
      <w:widowControl/>
      <w:numPr>
        <w:numId w:val="4"/>
      </w:numPr>
      <w:autoSpaceDE/>
      <w:autoSpaceDN/>
      <w:adjustRightInd/>
      <w:contextualSpacing/>
    </w:pPr>
    <w:rPr>
      <w:rFonts w:eastAsia="SimSun"/>
      <w:sz w:val="24"/>
      <w:szCs w:val="24"/>
    </w:rPr>
  </w:style>
  <w:style w:type="paragraph" w:customStyle="1" w:styleId="TOCHeading">
    <w:name w:val="TOC Heading"/>
    <w:basedOn w:val="1"/>
    <w:next w:val="a1"/>
    <w:rsid w:val="009D461D"/>
    <w:pPr>
      <w:keepNext/>
      <w:keepLines/>
      <w:widowControl/>
      <w:numPr>
        <w:numId w:val="6"/>
      </w:numPr>
      <w:autoSpaceDE/>
      <w:autoSpaceDN/>
      <w:spacing w:before="240" w:line="259" w:lineRule="auto"/>
      <w:ind w:left="0"/>
      <w:outlineLvl w:val="9"/>
    </w:pPr>
    <w:rPr>
      <w:rFonts w:ascii="Calibri Light" w:eastAsia="Calibri" w:hAnsi="Calibri Light" w:cs="Times New Roman"/>
      <w:b w:val="0"/>
      <w:bCs w:val="0"/>
      <w:color w:val="2E74B5"/>
      <w:sz w:val="32"/>
      <w:szCs w:val="32"/>
    </w:rPr>
  </w:style>
  <w:style w:type="paragraph" w:styleId="45">
    <w:name w:val="toc 4"/>
    <w:basedOn w:val="a1"/>
    <w:next w:val="a1"/>
    <w:autoRedefine/>
    <w:rsid w:val="009D461D"/>
    <w:pPr>
      <w:widowControl/>
      <w:autoSpaceDE/>
      <w:autoSpaceDN/>
      <w:adjustRightInd/>
      <w:spacing w:after="100" w:line="259" w:lineRule="auto"/>
      <w:ind w:left="660"/>
    </w:pPr>
    <w:rPr>
      <w:rFonts w:ascii="Calibri" w:eastAsia="Calibri" w:hAnsi="Calibri"/>
      <w:sz w:val="22"/>
      <w:szCs w:val="22"/>
    </w:rPr>
  </w:style>
  <w:style w:type="paragraph" w:styleId="53">
    <w:name w:val="toc 5"/>
    <w:basedOn w:val="a1"/>
    <w:next w:val="a1"/>
    <w:autoRedefine/>
    <w:rsid w:val="009D461D"/>
    <w:pPr>
      <w:widowControl/>
      <w:autoSpaceDE/>
      <w:autoSpaceDN/>
      <w:adjustRightInd/>
      <w:spacing w:after="100" w:line="259" w:lineRule="auto"/>
      <w:ind w:left="880"/>
    </w:pPr>
    <w:rPr>
      <w:rFonts w:ascii="Calibri" w:eastAsia="Calibri" w:hAnsi="Calibri"/>
      <w:sz w:val="22"/>
      <w:szCs w:val="22"/>
    </w:rPr>
  </w:style>
  <w:style w:type="paragraph" w:styleId="61">
    <w:name w:val="toc 6"/>
    <w:basedOn w:val="a1"/>
    <w:next w:val="a1"/>
    <w:autoRedefine/>
    <w:rsid w:val="009D461D"/>
    <w:pPr>
      <w:widowControl/>
      <w:autoSpaceDE/>
      <w:autoSpaceDN/>
      <w:adjustRightInd/>
      <w:spacing w:after="100" w:line="259" w:lineRule="auto"/>
      <w:ind w:left="1100"/>
    </w:pPr>
    <w:rPr>
      <w:rFonts w:ascii="Calibri" w:eastAsia="Calibri" w:hAnsi="Calibri"/>
      <w:sz w:val="22"/>
      <w:szCs w:val="22"/>
    </w:rPr>
  </w:style>
  <w:style w:type="paragraph" w:styleId="71">
    <w:name w:val="toc 7"/>
    <w:basedOn w:val="a1"/>
    <w:next w:val="a1"/>
    <w:autoRedefine/>
    <w:rsid w:val="009D461D"/>
    <w:pPr>
      <w:widowControl/>
      <w:autoSpaceDE/>
      <w:autoSpaceDN/>
      <w:adjustRightInd/>
      <w:spacing w:after="100" w:line="259" w:lineRule="auto"/>
      <w:ind w:left="1320"/>
    </w:pPr>
    <w:rPr>
      <w:rFonts w:ascii="Calibri" w:eastAsia="Calibri" w:hAnsi="Calibri"/>
      <w:sz w:val="22"/>
      <w:szCs w:val="22"/>
    </w:rPr>
  </w:style>
  <w:style w:type="paragraph" w:styleId="81">
    <w:name w:val="toc 8"/>
    <w:basedOn w:val="a1"/>
    <w:next w:val="a1"/>
    <w:autoRedefine/>
    <w:rsid w:val="009D461D"/>
    <w:pPr>
      <w:widowControl/>
      <w:autoSpaceDE/>
      <w:autoSpaceDN/>
      <w:adjustRightInd/>
      <w:spacing w:after="100" w:line="259" w:lineRule="auto"/>
      <w:ind w:left="1540"/>
    </w:pPr>
    <w:rPr>
      <w:rFonts w:ascii="Calibri" w:eastAsia="Calibri" w:hAnsi="Calibri"/>
      <w:sz w:val="22"/>
      <w:szCs w:val="22"/>
    </w:rPr>
  </w:style>
  <w:style w:type="paragraph" w:styleId="91">
    <w:name w:val="toc 9"/>
    <w:basedOn w:val="a1"/>
    <w:next w:val="a1"/>
    <w:autoRedefine/>
    <w:rsid w:val="009D461D"/>
    <w:pPr>
      <w:widowControl/>
      <w:autoSpaceDE/>
      <w:autoSpaceDN/>
      <w:adjustRightInd/>
      <w:spacing w:after="100" w:line="259" w:lineRule="auto"/>
      <w:ind w:left="1760"/>
    </w:pPr>
    <w:rPr>
      <w:rFonts w:ascii="Calibri" w:eastAsia="Calibri" w:hAnsi="Calibri"/>
      <w:sz w:val="22"/>
      <w:szCs w:val="22"/>
    </w:rPr>
  </w:style>
  <w:style w:type="paragraph" w:customStyle="1" w:styleId="Revision">
    <w:name w:val="Revision"/>
    <w:hidden/>
    <w:semiHidden/>
    <w:rsid w:val="009D461D"/>
    <w:rPr>
      <w:rFonts w:eastAsia="SimSun"/>
      <w:sz w:val="24"/>
      <w:szCs w:val="24"/>
    </w:rPr>
  </w:style>
  <w:style w:type="character" w:customStyle="1" w:styleId="Heading1Char">
    <w:name w:val="Heading 1 Char"/>
    <w:locked/>
    <w:rsid w:val="009D461D"/>
    <w:rPr>
      <w:sz w:val="24"/>
      <w:lang w:val="ru-RU" w:eastAsia="ru-RU"/>
    </w:rPr>
  </w:style>
  <w:style w:type="character" w:customStyle="1" w:styleId="FootnoteTextChar1">
    <w:name w:val="Footnote Text Char1"/>
    <w:basedOn w:val="a2"/>
    <w:semiHidden/>
    <w:locked/>
    <w:rsid w:val="009D461D"/>
    <w:rPr>
      <w:rFonts w:ascii="Times New Roman" w:hAnsi="Times New Roman" w:cs="Times New Roman"/>
      <w:sz w:val="20"/>
      <w:szCs w:val="20"/>
      <w:lang w:eastAsia="ru-RU"/>
    </w:rPr>
  </w:style>
  <w:style w:type="paragraph" w:styleId="aff4">
    <w:name w:val="Plain Text"/>
    <w:basedOn w:val="a1"/>
    <w:link w:val="aff5"/>
    <w:semiHidden/>
    <w:rsid w:val="009D461D"/>
    <w:pPr>
      <w:widowControl/>
      <w:autoSpaceDE/>
      <w:autoSpaceDN/>
      <w:adjustRightInd/>
    </w:pPr>
    <w:rPr>
      <w:rFonts w:ascii="Courier New" w:eastAsia="Calibri" w:hAnsi="Courier New"/>
    </w:rPr>
  </w:style>
  <w:style w:type="character" w:customStyle="1" w:styleId="aff5">
    <w:name w:val="Текст Знак"/>
    <w:basedOn w:val="a2"/>
    <w:link w:val="aff4"/>
    <w:semiHidden/>
    <w:locked/>
    <w:rsid w:val="009D461D"/>
    <w:rPr>
      <w:rFonts w:ascii="Courier New" w:eastAsia="Calibri" w:hAnsi="Courier New"/>
      <w:lang w:val="ru-RU" w:eastAsia="ru-RU" w:bidi="ar-SA"/>
    </w:rPr>
  </w:style>
  <w:style w:type="paragraph" w:customStyle="1" w:styleId="center">
    <w:name w:val="center"/>
    <w:basedOn w:val="a1"/>
    <w:rsid w:val="009D461D"/>
    <w:pPr>
      <w:widowControl/>
      <w:autoSpaceDE/>
      <w:autoSpaceDN/>
      <w:adjustRightInd/>
      <w:spacing w:before="100" w:beforeAutospacing="1" w:after="100" w:afterAutospacing="1"/>
    </w:pPr>
    <w:rPr>
      <w:rFonts w:eastAsia="Calibri"/>
      <w:sz w:val="24"/>
      <w:szCs w:val="24"/>
    </w:rPr>
  </w:style>
  <w:style w:type="paragraph" w:customStyle="1" w:styleId="15">
    <w:name w:val="Абзац списка1"/>
    <w:basedOn w:val="a1"/>
    <w:rsid w:val="009D461D"/>
    <w:pPr>
      <w:autoSpaceDE/>
      <w:autoSpaceDN/>
      <w:adjustRightInd/>
      <w:spacing w:line="300" w:lineRule="auto"/>
      <w:ind w:left="720" w:firstLine="540"/>
      <w:contextualSpacing/>
    </w:pPr>
    <w:rPr>
      <w:rFonts w:eastAsia="Calibri"/>
      <w:sz w:val="22"/>
    </w:rPr>
  </w:style>
  <w:style w:type="paragraph" w:customStyle="1" w:styleId="16">
    <w:name w:val="Рецензия1"/>
    <w:hidden/>
    <w:semiHidden/>
    <w:rsid w:val="009D461D"/>
    <w:rPr>
      <w:rFonts w:eastAsia="Calibri"/>
    </w:rPr>
  </w:style>
  <w:style w:type="paragraph" w:customStyle="1" w:styleId="110">
    <w:name w:val="Абзац списка11"/>
    <w:basedOn w:val="a1"/>
    <w:rsid w:val="009D461D"/>
    <w:pPr>
      <w:autoSpaceDE/>
      <w:autoSpaceDN/>
      <w:adjustRightInd/>
      <w:spacing w:line="300" w:lineRule="auto"/>
      <w:ind w:left="720" w:firstLine="540"/>
      <w:contextualSpacing/>
    </w:pPr>
    <w:rPr>
      <w:rFonts w:eastAsia="Calibri"/>
      <w:sz w:val="22"/>
    </w:rPr>
  </w:style>
  <w:style w:type="character" w:styleId="aff6">
    <w:name w:val="FollowedHyperlink"/>
    <w:basedOn w:val="a2"/>
    <w:rsid w:val="009D461D"/>
    <w:rPr>
      <w:color w:val="800080"/>
      <w:u w:val="single"/>
    </w:rPr>
  </w:style>
  <w:style w:type="paragraph" w:customStyle="1" w:styleId="17">
    <w:name w:val="Заголовок оглавления1"/>
    <w:basedOn w:val="1"/>
    <w:next w:val="a1"/>
    <w:rsid w:val="009D461D"/>
    <w:pPr>
      <w:keepNext/>
      <w:keepLines/>
      <w:widowControl/>
      <w:autoSpaceDE/>
      <w:autoSpaceDN/>
      <w:spacing w:before="480" w:line="276" w:lineRule="auto"/>
      <w:ind w:left="0"/>
      <w:outlineLvl w:val="9"/>
    </w:pPr>
    <w:rPr>
      <w:rFonts w:ascii="Cambria" w:eastAsia="Calibri" w:hAnsi="Cambria" w:cs="Times New Roman"/>
      <w:color w:val="365F91"/>
      <w:sz w:val="24"/>
      <w:lang w:eastAsia="en-US"/>
    </w:rPr>
  </w:style>
  <w:style w:type="paragraph" w:styleId="aff7">
    <w:name w:val="table of figures"/>
    <w:basedOn w:val="a1"/>
    <w:next w:val="a1"/>
    <w:rsid w:val="009D461D"/>
    <w:rPr>
      <w:rFonts w:eastAsia="Calibri"/>
      <w:sz w:val="28"/>
    </w:rPr>
  </w:style>
  <w:style w:type="paragraph" w:customStyle="1" w:styleId="Default">
    <w:name w:val="Default"/>
    <w:rsid w:val="009D461D"/>
    <w:pPr>
      <w:autoSpaceDE w:val="0"/>
      <w:autoSpaceDN w:val="0"/>
      <w:adjustRightInd w:val="0"/>
    </w:pPr>
    <w:rPr>
      <w:rFonts w:eastAsia="Calibri"/>
      <w:color w:val="000000"/>
      <w:sz w:val="24"/>
      <w:szCs w:val="24"/>
      <w:lang w:eastAsia="en-US"/>
    </w:rPr>
  </w:style>
  <w:style w:type="paragraph" w:customStyle="1" w:styleId="consplusnonformat0">
    <w:name w:val="consplusnonformat"/>
    <w:basedOn w:val="a1"/>
    <w:rsid w:val="009D461D"/>
    <w:pPr>
      <w:widowControl/>
      <w:adjustRightInd/>
    </w:pPr>
    <w:rPr>
      <w:rFonts w:ascii="Courier New" w:eastAsia="Calibri" w:hAnsi="Courier New" w:cs="Courier New"/>
    </w:rPr>
  </w:style>
  <w:style w:type="paragraph" w:styleId="aff8">
    <w:name w:val="endnote text"/>
    <w:basedOn w:val="a1"/>
    <w:link w:val="aff9"/>
    <w:semiHidden/>
    <w:rsid w:val="009D461D"/>
    <w:rPr>
      <w:rFonts w:eastAsia="Calibri"/>
    </w:rPr>
  </w:style>
  <w:style w:type="character" w:customStyle="1" w:styleId="aff9">
    <w:name w:val="Текст концевой сноски Знак"/>
    <w:basedOn w:val="a2"/>
    <w:link w:val="aff8"/>
    <w:semiHidden/>
    <w:locked/>
    <w:rsid w:val="009D461D"/>
    <w:rPr>
      <w:rFonts w:eastAsia="Calibri"/>
      <w:lang w:val="ru-RU" w:eastAsia="ru-RU" w:bidi="ar-SA"/>
    </w:rPr>
  </w:style>
  <w:style w:type="character" w:customStyle="1" w:styleId="18">
    <w:name w:val="Название книги1"/>
    <w:rsid w:val="009D461D"/>
    <w:rPr>
      <w:b/>
      <w:smallCaps/>
      <w:spacing w:val="5"/>
    </w:rPr>
  </w:style>
  <w:style w:type="character" w:styleId="affa">
    <w:name w:val="Strong"/>
    <w:basedOn w:val="a2"/>
    <w:qFormat/>
    <w:rsid w:val="009D461D"/>
    <w:rPr>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rsid w:val="009D461D"/>
    <w:rPr>
      <w:rFonts w:ascii="Times New Roman" w:hAnsi="Times New Roman"/>
      <w:i/>
      <w:spacing w:val="0"/>
      <w:sz w:val="21"/>
    </w:rPr>
  </w:style>
  <w:style w:type="character" w:customStyle="1" w:styleId="FootnoteTextChar">
    <w:name w:val="Footnote Text Char"/>
    <w:semiHidden/>
    <w:locked/>
    <w:rsid w:val="009D461D"/>
    <w:rPr>
      <w:lang w:val="ru-RU" w:eastAsia="ru-RU"/>
    </w:rPr>
  </w:style>
  <w:style w:type="paragraph" w:customStyle="1" w:styleId="affb">
    <w:name w:val="Буквенный список"/>
    <w:basedOn w:val="4"/>
    <w:rsid w:val="009D461D"/>
    <w:pPr>
      <w:keepNext w:val="0"/>
      <w:numPr>
        <w:ilvl w:val="0"/>
        <w:numId w:val="0"/>
      </w:numPr>
      <w:tabs>
        <w:tab w:val="left" w:pos="1418"/>
      </w:tabs>
      <w:spacing w:before="60"/>
      <w:ind w:firstLine="709"/>
      <w:jc w:val="both"/>
    </w:pPr>
    <w:rPr>
      <w:rFonts w:eastAsia="Calibri"/>
      <w:b w:val="0"/>
      <w:bCs w:val="0"/>
    </w:rPr>
  </w:style>
  <w:style w:type="paragraph" w:customStyle="1" w:styleId="affc">
    <w:name w:val="Текст пункта"/>
    <w:basedOn w:val="31"/>
    <w:link w:val="affd"/>
    <w:rsid w:val="009D461D"/>
    <w:pPr>
      <w:widowControl/>
      <w:numPr>
        <w:ilvl w:val="2"/>
        <w:numId w:val="6"/>
      </w:numPr>
      <w:tabs>
        <w:tab w:val="left" w:pos="567"/>
      </w:tabs>
      <w:autoSpaceDE/>
      <w:autoSpaceDN/>
      <w:spacing w:before="120" w:after="60"/>
      <w:ind w:left="0"/>
      <w:jc w:val="both"/>
    </w:pPr>
    <w:rPr>
      <w:rFonts w:ascii="Times New Roman" w:eastAsia="Calibri" w:hAnsi="Times New Roman" w:cs="Times New Roman"/>
      <w:b w:val="0"/>
      <w:bCs w:val="0"/>
      <w:i w:val="0"/>
      <w:sz w:val="28"/>
      <w:szCs w:val="28"/>
    </w:rPr>
  </w:style>
  <w:style w:type="paragraph" w:customStyle="1" w:styleId="affe">
    <w:name w:val="Текст подпункта"/>
    <w:basedOn w:val="affc"/>
    <w:rsid w:val="009D461D"/>
    <w:pPr>
      <w:numPr>
        <w:ilvl w:val="0"/>
        <w:numId w:val="0"/>
      </w:numPr>
      <w:tabs>
        <w:tab w:val="num" w:pos="360"/>
      </w:tabs>
      <w:spacing w:before="60"/>
      <w:ind w:firstLine="709"/>
    </w:pPr>
  </w:style>
  <w:style w:type="character" w:customStyle="1" w:styleId="affd">
    <w:name w:val="Текст пункта Знак"/>
    <w:link w:val="affc"/>
    <w:locked/>
    <w:rsid w:val="009D461D"/>
    <w:rPr>
      <w:rFonts w:eastAsia="Calibri"/>
      <w:sz w:val="28"/>
      <w:szCs w:val="28"/>
      <w:lang w:val="ru-RU" w:eastAsia="ru-RU" w:bidi="ar-SA"/>
    </w:rPr>
  </w:style>
  <w:style w:type="character" w:customStyle="1" w:styleId="apple-converted-space">
    <w:name w:val="apple-converted-space"/>
    <w:basedOn w:val="a2"/>
    <w:rsid w:val="009D461D"/>
    <w:rPr>
      <w:rFonts w:cs="Times New Roman"/>
    </w:rPr>
  </w:style>
  <w:style w:type="character" w:customStyle="1" w:styleId="match">
    <w:name w:val="match"/>
    <w:basedOn w:val="a2"/>
    <w:rsid w:val="009D461D"/>
    <w:rPr>
      <w:rFonts w:cs="Times New Roman"/>
    </w:rPr>
  </w:style>
  <w:style w:type="paragraph" w:customStyle="1" w:styleId="2d">
    <w:name w:val="Абзац списка2"/>
    <w:basedOn w:val="a1"/>
    <w:rsid w:val="009D461D"/>
    <w:pPr>
      <w:widowControl/>
      <w:autoSpaceDE/>
      <w:autoSpaceDN/>
      <w:adjustRightInd/>
      <w:spacing w:after="200" w:line="276" w:lineRule="auto"/>
      <w:ind w:left="720"/>
      <w:contextualSpacing/>
    </w:pPr>
    <w:rPr>
      <w:rFonts w:ascii="Calibri" w:eastAsia="Calibri" w:hAnsi="Calibri"/>
      <w:sz w:val="22"/>
      <w:szCs w:val="22"/>
      <w:lang w:eastAsia="en-US"/>
    </w:rPr>
  </w:style>
  <w:style w:type="numbering" w:customStyle="1" w:styleId="30">
    <w:name w:val="Стиль3"/>
    <w:rsid w:val="009D461D"/>
    <w:pPr>
      <w:numPr>
        <w:numId w:val="7"/>
      </w:numPr>
    </w:pPr>
  </w:style>
  <w:style w:type="paragraph" w:customStyle="1" w:styleId="ConsPlusDocList">
    <w:name w:val="ConsPlusDocList"/>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rsid w:val="008D0C54"/>
    <w:pPr>
      <w:widowControl w:val="0"/>
      <w:autoSpaceDE w:val="0"/>
      <w:autoSpaceDN w:val="0"/>
      <w:adjustRightInd w:val="0"/>
    </w:pPr>
    <w:rPr>
      <w:rFonts w:ascii="Tahoma" w:hAnsi="Tahoma" w:cs="Tahoma"/>
    </w:rPr>
  </w:style>
  <w:style w:type="paragraph" w:customStyle="1" w:styleId="ConsPlusJurTerm">
    <w:name w:val="ConsPlusJurTerm"/>
    <w:rsid w:val="008D0C54"/>
    <w:pPr>
      <w:widowControl w:val="0"/>
      <w:autoSpaceDE w:val="0"/>
      <w:autoSpaceDN w:val="0"/>
      <w:adjustRightInd w:val="0"/>
    </w:pPr>
    <w:rPr>
      <w:rFonts w:ascii="Arial" w:hAnsi="Arial" w:cs="Arial"/>
    </w:rPr>
  </w:style>
  <w:style w:type="paragraph" w:customStyle="1" w:styleId="ConsPlusTextList">
    <w:name w:val="ConsPlusTextList"/>
    <w:rsid w:val="008D0C54"/>
    <w:pPr>
      <w:widowControl w:val="0"/>
      <w:autoSpaceDE w:val="0"/>
      <w:autoSpaceDN w:val="0"/>
      <w:adjustRightInd w:val="0"/>
    </w:pPr>
    <w:rPr>
      <w:rFonts w:ascii="Arial" w:hAnsi="Arial" w:cs="Arial"/>
    </w:rPr>
  </w:style>
  <w:style w:type="paragraph" w:customStyle="1" w:styleId="ConsPlusTextList1">
    <w:name w:val="ConsPlusTextList1"/>
    <w:rsid w:val="008D0C54"/>
    <w:pPr>
      <w:widowControl w:val="0"/>
      <w:autoSpaceDE w:val="0"/>
      <w:autoSpaceDN w:val="0"/>
      <w:adjustRightInd w:val="0"/>
    </w:pPr>
    <w:rPr>
      <w:rFonts w:ascii="Arial" w:hAnsi="Arial" w:cs="Arial"/>
    </w:rPr>
  </w:style>
  <w:style w:type="character" w:customStyle="1" w:styleId="19">
    <w:name w:val="Заголовок №1_"/>
    <w:basedOn w:val="a2"/>
    <w:link w:val="1a"/>
    <w:locked/>
    <w:rsid w:val="008D0C54"/>
    <w:rPr>
      <w:spacing w:val="20"/>
      <w:sz w:val="24"/>
      <w:szCs w:val="24"/>
      <w:lang w:bidi="ar-SA"/>
    </w:rPr>
  </w:style>
  <w:style w:type="character" w:customStyle="1" w:styleId="afff">
    <w:name w:val="Основной текст_"/>
    <w:basedOn w:val="a2"/>
    <w:link w:val="3a"/>
    <w:locked/>
    <w:rsid w:val="008D0C54"/>
    <w:rPr>
      <w:spacing w:val="10"/>
      <w:sz w:val="25"/>
      <w:szCs w:val="25"/>
      <w:lang w:bidi="ar-SA"/>
    </w:rPr>
  </w:style>
  <w:style w:type="character" w:customStyle="1" w:styleId="afff0">
    <w:name w:val="Колонтитул_"/>
    <w:basedOn w:val="a2"/>
    <w:link w:val="afff1"/>
    <w:locked/>
    <w:rsid w:val="008D0C54"/>
    <w:rPr>
      <w:lang w:bidi="ar-SA"/>
    </w:rPr>
  </w:style>
  <w:style w:type="character" w:customStyle="1" w:styleId="SimHei">
    <w:name w:val="Колонтитул + SimHei"/>
    <w:aliases w:val="8 pt,Интервал 1 pt"/>
    <w:basedOn w:val="afff0"/>
    <w:rsid w:val="008D0C54"/>
    <w:rPr>
      <w:rFonts w:ascii="SimHei" w:eastAsia="SimHei" w:hAnsi="SimHei" w:cs="SimHei"/>
      <w:spacing w:val="20"/>
      <w:sz w:val="16"/>
      <w:szCs w:val="16"/>
    </w:rPr>
  </w:style>
  <w:style w:type="character" w:customStyle="1" w:styleId="afff2">
    <w:name w:val="Основной текст + Курсив"/>
    <w:basedOn w:val="afff"/>
    <w:rsid w:val="008D0C54"/>
    <w:rPr>
      <w:i/>
      <w:iCs/>
    </w:rPr>
  </w:style>
  <w:style w:type="character" w:customStyle="1" w:styleId="10pt">
    <w:name w:val="Основной текст + 10 pt"/>
    <w:aliases w:val="Интервал 1 pt1"/>
    <w:basedOn w:val="afff"/>
    <w:rsid w:val="008D0C54"/>
    <w:rPr>
      <w:spacing w:val="30"/>
      <w:sz w:val="20"/>
      <w:szCs w:val="20"/>
    </w:rPr>
  </w:style>
  <w:style w:type="character" w:customStyle="1" w:styleId="4pt">
    <w:name w:val="Основной текст + Интервал 4 pt"/>
    <w:basedOn w:val="afff"/>
    <w:rsid w:val="008D0C54"/>
    <w:rPr>
      <w:spacing w:val="90"/>
    </w:rPr>
  </w:style>
  <w:style w:type="character" w:customStyle="1" w:styleId="2pt">
    <w:name w:val="Основной текст + Интервал 2 pt"/>
    <w:basedOn w:val="afff"/>
    <w:rsid w:val="008D0C54"/>
    <w:rPr>
      <w:spacing w:val="50"/>
    </w:rPr>
  </w:style>
  <w:style w:type="character" w:customStyle="1" w:styleId="8pt">
    <w:name w:val="Основной текст + 8 pt"/>
    <w:aliases w:val="Интервал 2 pt"/>
    <w:basedOn w:val="afff"/>
    <w:rsid w:val="008D0C54"/>
    <w:rPr>
      <w:spacing w:val="40"/>
      <w:sz w:val="16"/>
      <w:szCs w:val="16"/>
    </w:rPr>
  </w:style>
  <w:style w:type="character" w:customStyle="1" w:styleId="92">
    <w:name w:val="Основной текст + 9"/>
    <w:aliases w:val="5 pt1,Курсив,Интервал 0 pt"/>
    <w:basedOn w:val="afff"/>
    <w:rsid w:val="008D0C54"/>
    <w:rPr>
      <w:i/>
      <w:iCs/>
      <w:spacing w:val="0"/>
      <w:sz w:val="19"/>
      <w:szCs w:val="19"/>
      <w:lang w:val="en-US"/>
    </w:rPr>
  </w:style>
  <w:style w:type="character" w:customStyle="1" w:styleId="0pt">
    <w:name w:val="Основной текст + Интервал 0 pt"/>
    <w:basedOn w:val="afff"/>
    <w:rsid w:val="008D0C54"/>
    <w:rPr>
      <w:spacing w:val="-10"/>
    </w:rPr>
  </w:style>
  <w:style w:type="character" w:customStyle="1" w:styleId="1b">
    <w:name w:val="Основной текст1"/>
    <w:basedOn w:val="afff"/>
    <w:rsid w:val="008D0C54"/>
  </w:style>
  <w:style w:type="character" w:customStyle="1" w:styleId="2e">
    <w:name w:val="Основной текст2"/>
    <w:basedOn w:val="afff"/>
    <w:rsid w:val="008D0C54"/>
  </w:style>
  <w:style w:type="paragraph" w:customStyle="1" w:styleId="1a">
    <w:name w:val="Заголовок №1"/>
    <w:basedOn w:val="a1"/>
    <w:link w:val="19"/>
    <w:rsid w:val="008D0C54"/>
    <w:pPr>
      <w:widowControl/>
      <w:shd w:val="clear" w:color="auto" w:fill="FFFFFF"/>
      <w:autoSpaceDE/>
      <w:autoSpaceDN/>
      <w:adjustRightInd/>
      <w:spacing w:after="360" w:line="398" w:lineRule="exact"/>
      <w:jc w:val="center"/>
      <w:outlineLvl w:val="0"/>
    </w:pPr>
    <w:rPr>
      <w:spacing w:val="20"/>
      <w:sz w:val="24"/>
      <w:szCs w:val="24"/>
      <w:lang w:val="ru-RU" w:eastAsia="ru-RU"/>
    </w:rPr>
  </w:style>
  <w:style w:type="paragraph" w:customStyle="1" w:styleId="3a">
    <w:name w:val="Основной текст3"/>
    <w:basedOn w:val="a1"/>
    <w:link w:val="afff"/>
    <w:rsid w:val="008D0C54"/>
    <w:pPr>
      <w:widowControl/>
      <w:shd w:val="clear" w:color="auto" w:fill="FFFFFF"/>
      <w:autoSpaceDE/>
      <w:autoSpaceDN/>
      <w:adjustRightInd/>
      <w:spacing w:before="360" w:line="480" w:lineRule="exact"/>
      <w:jc w:val="both"/>
    </w:pPr>
    <w:rPr>
      <w:spacing w:val="10"/>
      <w:sz w:val="25"/>
      <w:szCs w:val="25"/>
      <w:lang w:val="ru-RU" w:eastAsia="ru-RU"/>
    </w:rPr>
  </w:style>
  <w:style w:type="paragraph" w:customStyle="1" w:styleId="afff1">
    <w:name w:val="Колонтитул"/>
    <w:basedOn w:val="a1"/>
    <w:link w:val="afff0"/>
    <w:rsid w:val="008D0C54"/>
    <w:pPr>
      <w:widowControl/>
      <w:shd w:val="clear" w:color="auto" w:fill="FFFFFF"/>
      <w:autoSpaceDE/>
      <w:autoSpaceDN/>
      <w:adjustRightInd/>
    </w:pPr>
    <w:rPr>
      <w:lang w:val="ru-RU" w:eastAsia="ru-RU"/>
    </w:rPr>
  </w:style>
  <w:style w:type="character" w:customStyle="1" w:styleId="afff3">
    <w:name w:val="Цветовое выделение для Нормальный"/>
    <w:rsid w:val="008D0C54"/>
    <w:rPr>
      <w:rFonts w:ascii="Times New Roman" w:hAnsi="Times New Roman"/>
    </w:rPr>
  </w:style>
  <w:style w:type="paragraph" w:customStyle="1" w:styleId="Style6">
    <w:name w:val="Style6"/>
    <w:basedOn w:val="a1"/>
    <w:rsid w:val="008D0C54"/>
    <w:pPr>
      <w:spacing w:line="311" w:lineRule="exact"/>
      <w:ind w:firstLine="686"/>
      <w:jc w:val="both"/>
    </w:pPr>
    <w:rPr>
      <w:rFonts w:eastAsia="Arial Unicode MS"/>
      <w:sz w:val="24"/>
      <w:szCs w:val="24"/>
    </w:rPr>
  </w:style>
  <w:style w:type="character" w:customStyle="1" w:styleId="FontStyle13">
    <w:name w:val="Font Style13"/>
    <w:basedOn w:val="a2"/>
    <w:rsid w:val="008D0C54"/>
    <w:rPr>
      <w:rFonts w:ascii="Times New Roman" w:hAnsi="Times New Roman" w:cs="Times New Roman"/>
      <w:sz w:val="24"/>
      <w:szCs w:val="24"/>
    </w:rPr>
  </w:style>
  <w:style w:type="character" w:customStyle="1" w:styleId="FontStyle14">
    <w:name w:val="Font Style14"/>
    <w:basedOn w:val="a2"/>
    <w:rsid w:val="008D0C54"/>
    <w:rPr>
      <w:rFonts w:ascii="Times New Roman" w:hAnsi="Times New Roman" w:cs="Times New Roman"/>
      <w:b/>
      <w:bCs/>
      <w:sz w:val="24"/>
      <w:szCs w:val="24"/>
    </w:rPr>
  </w:style>
  <w:style w:type="paragraph" w:customStyle="1" w:styleId="bodytext">
    <w:name w:val="body_text"/>
    <w:link w:val="bodytext0"/>
    <w:rsid w:val="008D0C54"/>
    <w:pPr>
      <w:ind w:firstLine="709"/>
      <w:jc w:val="both"/>
    </w:pPr>
    <w:rPr>
      <w:rFonts w:eastAsia="Arial Unicode MS"/>
      <w:noProof/>
      <w:sz w:val="24"/>
      <w:szCs w:val="24"/>
    </w:rPr>
  </w:style>
  <w:style w:type="character" w:customStyle="1" w:styleId="bodytext0">
    <w:name w:val="body_text Знак"/>
    <w:link w:val="bodytext"/>
    <w:locked/>
    <w:rsid w:val="008D0C54"/>
    <w:rPr>
      <w:rFonts w:eastAsia="Arial Unicode MS"/>
      <w:noProof/>
      <w:sz w:val="24"/>
      <w:szCs w:val="24"/>
      <w:lang w:val="ru-RU" w:eastAsia="ru-RU" w:bidi="ar-SA"/>
    </w:rPr>
  </w:style>
  <w:style w:type="paragraph" w:customStyle="1" w:styleId="Zagolovoktabl">
    <w:name w:val="Zagolovok tabl"/>
    <w:basedOn w:val="a1"/>
    <w:link w:val="Zagolovoktabl0"/>
    <w:rsid w:val="008D0C54"/>
    <w:pPr>
      <w:keepNext/>
      <w:widowControl/>
      <w:autoSpaceDE/>
      <w:autoSpaceDN/>
      <w:adjustRightInd/>
      <w:spacing w:before="60" w:after="120"/>
      <w:jc w:val="center"/>
    </w:pPr>
    <w:rPr>
      <w:rFonts w:eastAsia="Arial Unicode MS"/>
      <w:b/>
      <w:bCs/>
      <w:sz w:val="22"/>
      <w:szCs w:val="22"/>
    </w:rPr>
  </w:style>
  <w:style w:type="character" w:customStyle="1" w:styleId="Zagolovoktabl0">
    <w:name w:val="Zagolovok tabl Знак"/>
    <w:link w:val="Zagolovoktabl"/>
    <w:locked/>
    <w:rsid w:val="008D0C54"/>
    <w:rPr>
      <w:rFonts w:eastAsia="Arial Unicode MS"/>
      <w:b/>
      <w:bCs/>
      <w:sz w:val="22"/>
      <w:szCs w:val="22"/>
      <w:lang w:val="ru-RU" w:eastAsia="ru-RU" w:bidi="ar-SA"/>
    </w:rPr>
  </w:style>
  <w:style w:type="paragraph" w:customStyle="1" w:styleId="afff4">
    <w:name w:val="=ТАБЛ_ЦЕНТР"/>
    <w:link w:val="afff5"/>
    <w:rsid w:val="008D0C54"/>
    <w:pPr>
      <w:spacing w:before="40" w:after="40"/>
      <w:jc w:val="center"/>
    </w:pPr>
    <w:rPr>
      <w:rFonts w:eastAsia="Arial Unicode MS"/>
      <w:noProof/>
      <w:sz w:val="22"/>
      <w:szCs w:val="24"/>
    </w:rPr>
  </w:style>
  <w:style w:type="character" w:customStyle="1" w:styleId="afff5">
    <w:name w:val="=ТАБЛ_ЦЕНТР Знак"/>
    <w:link w:val="afff4"/>
    <w:locked/>
    <w:rsid w:val="008D0C54"/>
    <w:rPr>
      <w:rFonts w:eastAsia="Arial Unicode MS"/>
      <w:noProof/>
      <w:sz w:val="22"/>
      <w:szCs w:val="24"/>
      <w:lang w:val="ru-RU" w:eastAsia="ru-RU" w:bidi="ar-SA"/>
    </w:rPr>
  </w:style>
  <w:style w:type="character" w:customStyle="1" w:styleId="afff6">
    <w:name w:val="Гипертекстовая ссылка"/>
    <w:basedOn w:val="a2"/>
    <w:rsid w:val="008D0C54"/>
    <w:rPr>
      <w:rFonts w:cs="Times New Roman"/>
      <w:color w:val="106BBE"/>
    </w:rPr>
  </w:style>
  <w:style w:type="character" w:customStyle="1" w:styleId="afff7">
    <w:name w:val="Символ сноски"/>
    <w:rsid w:val="008D0C54"/>
  </w:style>
  <w:style w:type="character" w:customStyle="1" w:styleId="ListParagraphChar">
    <w:name w:val="List Paragraph Char"/>
    <w:link w:val="ListParagraph"/>
    <w:locked/>
    <w:rsid w:val="008D0C54"/>
    <w:rPr>
      <w:rFonts w:ascii="Liberation Sans Narrow" w:hAnsi="Liberation Sans Narrow" w:cs="Liberation Sans Narrow"/>
      <w:sz w:val="22"/>
      <w:szCs w:val="22"/>
      <w:lang w:val="ru-RU" w:eastAsia="ru-RU" w:bidi="ar-SA"/>
    </w:rPr>
  </w:style>
  <w:style w:type="paragraph" w:customStyle="1" w:styleId="afff8">
    <w:name w:val="Заголовок статьи"/>
    <w:basedOn w:val="a1"/>
    <w:next w:val="a1"/>
    <w:rsid w:val="008D0C54"/>
    <w:pPr>
      <w:ind w:left="1612" w:hanging="892"/>
      <w:jc w:val="both"/>
    </w:pPr>
    <w:rPr>
      <w:rFonts w:ascii="Arial" w:eastAsia="Arial Unicode MS" w:hAnsi="Arial" w:cs="Arial"/>
      <w:sz w:val="24"/>
      <w:szCs w:val="24"/>
    </w:rPr>
  </w:style>
  <w:style w:type="paragraph" w:customStyle="1" w:styleId="formattext0">
    <w:name w:val="format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NoSpacing">
    <w:name w:val="No Spacing"/>
    <w:rsid w:val="008D0C54"/>
    <w:rPr>
      <w:rFonts w:ascii="Calibri" w:eastAsia="Arial Unicode MS" w:hAnsi="Calibri"/>
      <w:sz w:val="22"/>
      <w:szCs w:val="22"/>
    </w:rPr>
  </w:style>
  <w:style w:type="character" w:customStyle="1" w:styleId="afff9">
    <w:name w:val="Цветовое выделение"/>
    <w:rsid w:val="008D0C54"/>
    <w:rPr>
      <w:b/>
      <w:color w:val="26282F"/>
    </w:rPr>
  </w:style>
  <w:style w:type="paragraph" w:customStyle="1" w:styleId="62">
    <w:name w:val="Основной текст6"/>
    <w:basedOn w:val="a1"/>
    <w:rsid w:val="008D0C54"/>
    <w:pPr>
      <w:shd w:val="clear" w:color="auto" w:fill="FFFFFF"/>
      <w:autoSpaceDE/>
      <w:autoSpaceDN/>
      <w:adjustRightInd/>
      <w:spacing w:after="300" w:line="341" w:lineRule="exact"/>
      <w:ind w:hanging="720"/>
    </w:pPr>
    <w:rPr>
      <w:rFonts w:ascii="Calibri" w:eastAsia="Arial Unicode MS" w:hAnsi="Calibri"/>
      <w:spacing w:val="4"/>
      <w:szCs w:val="22"/>
      <w:lang w:eastAsia="en-US"/>
    </w:rPr>
  </w:style>
  <w:style w:type="paragraph" w:customStyle="1" w:styleId="211">
    <w:name w:val="Основной текст с отступом 21"/>
    <w:basedOn w:val="a1"/>
    <w:rsid w:val="008D0C54"/>
    <w:pPr>
      <w:widowControl/>
      <w:autoSpaceDE/>
      <w:autoSpaceDN/>
      <w:adjustRightInd/>
      <w:spacing w:before="160"/>
      <w:ind w:right="283" w:firstLine="709"/>
      <w:jc w:val="both"/>
    </w:pPr>
    <w:rPr>
      <w:rFonts w:eastAsia="Arial Unicode MS"/>
      <w:sz w:val="28"/>
    </w:rPr>
  </w:style>
  <w:style w:type="paragraph" w:customStyle="1" w:styleId="headertext0">
    <w:name w:val="header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afffa">
    <w:name w:val="Нормальный (таблица)"/>
    <w:basedOn w:val="a1"/>
    <w:next w:val="a1"/>
    <w:rsid w:val="008D0C54"/>
    <w:pPr>
      <w:widowControl/>
      <w:jc w:val="both"/>
    </w:pPr>
    <w:rPr>
      <w:rFonts w:ascii="Arial" w:eastAsia="Arial Unicode MS" w:hAnsi="Arial" w:cs="Arial"/>
      <w:sz w:val="24"/>
      <w:szCs w:val="24"/>
      <w:lang w:eastAsia="en-US"/>
    </w:rPr>
  </w:style>
  <w:style w:type="paragraph" w:customStyle="1" w:styleId="afffb">
    <w:name w:val="Прижатый влево"/>
    <w:basedOn w:val="a1"/>
    <w:next w:val="a1"/>
    <w:rsid w:val="008D0C54"/>
    <w:pPr>
      <w:widowControl/>
    </w:pPr>
    <w:rPr>
      <w:rFonts w:ascii="Arial" w:eastAsia="Arial Unicode MS" w:hAnsi="Arial" w:cs="Arial"/>
      <w:sz w:val="24"/>
      <w:szCs w:val="24"/>
    </w:rPr>
  </w:style>
  <w:style w:type="character" w:customStyle="1" w:styleId="hl">
    <w:name w:val="hl"/>
    <w:basedOn w:val="a2"/>
    <w:rsid w:val="008D0C54"/>
    <w:rPr>
      <w:rFonts w:cs="Times New Roman"/>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4174</Words>
  <Characters>23795</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27914</CharactersWithSpaces>
  <SharedDoc>false</SharedDoc>
  <HLinks>
    <vt:vector size="162" baseType="variant">
      <vt:variant>
        <vt:i4>6619189</vt:i4>
      </vt:variant>
      <vt:variant>
        <vt:i4>78</vt:i4>
      </vt:variant>
      <vt:variant>
        <vt:i4>0</vt:i4>
      </vt:variant>
      <vt:variant>
        <vt:i4>5</vt:i4>
      </vt:variant>
      <vt:variant>
        <vt:lpwstr/>
      </vt:variant>
      <vt:variant>
        <vt:lpwstr>Par175</vt:lpwstr>
      </vt:variant>
      <vt:variant>
        <vt:i4>6553653</vt:i4>
      </vt:variant>
      <vt:variant>
        <vt:i4>75</vt:i4>
      </vt:variant>
      <vt:variant>
        <vt:i4>0</vt:i4>
      </vt:variant>
      <vt:variant>
        <vt:i4>5</vt:i4>
      </vt:variant>
      <vt:variant>
        <vt:lpwstr/>
      </vt:variant>
      <vt:variant>
        <vt:lpwstr>Par174</vt:lpwstr>
      </vt:variant>
      <vt:variant>
        <vt:i4>6684724</vt:i4>
      </vt:variant>
      <vt:variant>
        <vt:i4>72</vt:i4>
      </vt:variant>
      <vt:variant>
        <vt:i4>0</vt:i4>
      </vt:variant>
      <vt:variant>
        <vt:i4>5</vt:i4>
      </vt:variant>
      <vt:variant>
        <vt:lpwstr/>
      </vt:variant>
      <vt:variant>
        <vt:lpwstr>Par166</vt:lpwstr>
      </vt:variant>
      <vt:variant>
        <vt:i4>6553653</vt:i4>
      </vt:variant>
      <vt:variant>
        <vt:i4>69</vt:i4>
      </vt:variant>
      <vt:variant>
        <vt:i4>0</vt:i4>
      </vt:variant>
      <vt:variant>
        <vt:i4>5</vt:i4>
      </vt:variant>
      <vt:variant>
        <vt:lpwstr/>
      </vt:variant>
      <vt:variant>
        <vt:lpwstr>Par174</vt:lpwstr>
      </vt:variant>
      <vt:variant>
        <vt:i4>6488116</vt:i4>
      </vt:variant>
      <vt:variant>
        <vt:i4>66</vt:i4>
      </vt:variant>
      <vt:variant>
        <vt:i4>0</vt:i4>
      </vt:variant>
      <vt:variant>
        <vt:i4>5</vt:i4>
      </vt:variant>
      <vt:variant>
        <vt:lpwstr/>
      </vt:variant>
      <vt:variant>
        <vt:lpwstr>Par163</vt:lpwstr>
      </vt:variant>
      <vt:variant>
        <vt:i4>6488116</vt:i4>
      </vt:variant>
      <vt:variant>
        <vt:i4>63</vt:i4>
      </vt:variant>
      <vt:variant>
        <vt:i4>0</vt:i4>
      </vt:variant>
      <vt:variant>
        <vt:i4>5</vt:i4>
      </vt:variant>
      <vt:variant>
        <vt:lpwstr/>
      </vt:variant>
      <vt:variant>
        <vt:lpwstr>Par163</vt:lpwstr>
      </vt:variant>
      <vt:variant>
        <vt:i4>6422582</vt:i4>
      </vt:variant>
      <vt:variant>
        <vt:i4>60</vt:i4>
      </vt:variant>
      <vt:variant>
        <vt:i4>0</vt:i4>
      </vt:variant>
      <vt:variant>
        <vt:i4>5</vt:i4>
      </vt:variant>
      <vt:variant>
        <vt:lpwstr/>
      </vt:variant>
      <vt:variant>
        <vt:lpwstr>Par142</vt:lpwstr>
      </vt:variant>
      <vt:variant>
        <vt:i4>6881330</vt:i4>
      </vt:variant>
      <vt:variant>
        <vt:i4>57</vt:i4>
      </vt:variant>
      <vt:variant>
        <vt:i4>0</vt:i4>
      </vt:variant>
      <vt:variant>
        <vt:i4>5</vt:i4>
      </vt:variant>
      <vt:variant>
        <vt:lpwstr/>
      </vt:variant>
      <vt:variant>
        <vt:lpwstr>Par109</vt:lpwstr>
      </vt:variant>
      <vt:variant>
        <vt:i4>6619186</vt:i4>
      </vt:variant>
      <vt:variant>
        <vt:i4>54</vt:i4>
      </vt:variant>
      <vt:variant>
        <vt:i4>0</vt:i4>
      </vt:variant>
      <vt:variant>
        <vt:i4>5</vt:i4>
      </vt:variant>
      <vt:variant>
        <vt:lpwstr/>
      </vt:variant>
      <vt:variant>
        <vt:lpwstr>Par105</vt:lpwstr>
      </vt:variant>
      <vt:variant>
        <vt:i4>5767170</vt:i4>
      </vt:variant>
      <vt:variant>
        <vt:i4>51</vt:i4>
      </vt:variant>
      <vt:variant>
        <vt:i4>0</vt:i4>
      </vt:variant>
      <vt:variant>
        <vt:i4>5</vt:i4>
      </vt:variant>
      <vt:variant>
        <vt:lpwstr/>
      </vt:variant>
      <vt:variant>
        <vt:lpwstr>Par95</vt:lpwstr>
      </vt:variant>
      <vt:variant>
        <vt:i4>5832706</vt:i4>
      </vt:variant>
      <vt:variant>
        <vt:i4>48</vt:i4>
      </vt:variant>
      <vt:variant>
        <vt:i4>0</vt:i4>
      </vt:variant>
      <vt:variant>
        <vt:i4>5</vt:i4>
      </vt:variant>
      <vt:variant>
        <vt:lpwstr/>
      </vt:variant>
      <vt:variant>
        <vt:lpwstr>Par84</vt:lpwstr>
      </vt:variant>
      <vt:variant>
        <vt:i4>5832706</vt:i4>
      </vt:variant>
      <vt:variant>
        <vt:i4>45</vt:i4>
      </vt:variant>
      <vt:variant>
        <vt:i4>0</vt:i4>
      </vt:variant>
      <vt:variant>
        <vt:i4>5</vt:i4>
      </vt:variant>
      <vt:variant>
        <vt:lpwstr/>
      </vt:variant>
      <vt:variant>
        <vt:lpwstr>Par84</vt:lpwstr>
      </vt:variant>
      <vt:variant>
        <vt:i4>5767170</vt:i4>
      </vt:variant>
      <vt:variant>
        <vt:i4>42</vt:i4>
      </vt:variant>
      <vt:variant>
        <vt:i4>0</vt:i4>
      </vt:variant>
      <vt:variant>
        <vt:i4>5</vt:i4>
      </vt:variant>
      <vt:variant>
        <vt:lpwstr/>
      </vt:variant>
      <vt:variant>
        <vt:lpwstr>Par95</vt:lpwstr>
      </vt:variant>
      <vt:variant>
        <vt:i4>5832706</vt:i4>
      </vt:variant>
      <vt:variant>
        <vt:i4>39</vt:i4>
      </vt:variant>
      <vt:variant>
        <vt:i4>0</vt:i4>
      </vt:variant>
      <vt:variant>
        <vt:i4>5</vt:i4>
      </vt:variant>
      <vt:variant>
        <vt:lpwstr/>
      </vt:variant>
      <vt:variant>
        <vt:lpwstr>Par84</vt:lpwstr>
      </vt:variant>
      <vt:variant>
        <vt:i4>6422579</vt:i4>
      </vt:variant>
      <vt:variant>
        <vt:i4>36</vt:i4>
      </vt:variant>
      <vt:variant>
        <vt:i4>0</vt:i4>
      </vt:variant>
      <vt:variant>
        <vt:i4>5</vt:i4>
      </vt:variant>
      <vt:variant>
        <vt:lpwstr/>
      </vt:variant>
      <vt:variant>
        <vt:lpwstr>Par112</vt:lpwstr>
      </vt:variant>
      <vt:variant>
        <vt:i4>6488116</vt:i4>
      </vt:variant>
      <vt:variant>
        <vt:i4>33</vt:i4>
      </vt:variant>
      <vt:variant>
        <vt:i4>0</vt:i4>
      </vt:variant>
      <vt:variant>
        <vt:i4>5</vt:i4>
      </vt:variant>
      <vt:variant>
        <vt:lpwstr/>
      </vt:variant>
      <vt:variant>
        <vt:lpwstr>Par163</vt:lpwstr>
      </vt:variant>
      <vt:variant>
        <vt:i4>5832706</vt:i4>
      </vt:variant>
      <vt:variant>
        <vt:i4>30</vt:i4>
      </vt:variant>
      <vt:variant>
        <vt:i4>0</vt:i4>
      </vt:variant>
      <vt:variant>
        <vt:i4>5</vt:i4>
      </vt:variant>
      <vt:variant>
        <vt:lpwstr/>
      </vt:variant>
      <vt:variant>
        <vt:lpwstr>Par84</vt:lpwstr>
      </vt:variant>
      <vt:variant>
        <vt:i4>6815797</vt:i4>
      </vt:variant>
      <vt:variant>
        <vt:i4>27</vt:i4>
      </vt:variant>
      <vt:variant>
        <vt:i4>0</vt:i4>
      </vt:variant>
      <vt:variant>
        <vt:i4>5</vt:i4>
      </vt:variant>
      <vt:variant>
        <vt:lpwstr/>
      </vt:variant>
      <vt:variant>
        <vt:lpwstr>Par178</vt:lpwstr>
      </vt:variant>
      <vt:variant>
        <vt:i4>6488116</vt:i4>
      </vt:variant>
      <vt:variant>
        <vt:i4>24</vt:i4>
      </vt:variant>
      <vt:variant>
        <vt:i4>0</vt:i4>
      </vt:variant>
      <vt:variant>
        <vt:i4>5</vt:i4>
      </vt:variant>
      <vt:variant>
        <vt:lpwstr/>
      </vt:variant>
      <vt:variant>
        <vt:lpwstr>Par163</vt:lpwstr>
      </vt:variant>
      <vt:variant>
        <vt:i4>6291504</vt:i4>
      </vt:variant>
      <vt:variant>
        <vt:i4>21</vt:i4>
      </vt:variant>
      <vt:variant>
        <vt:i4>0</vt:i4>
      </vt:variant>
      <vt:variant>
        <vt:i4>5</vt:i4>
      </vt:variant>
      <vt:variant>
        <vt:lpwstr/>
      </vt:variant>
      <vt:variant>
        <vt:lpwstr>Par120</vt:lpwstr>
      </vt:variant>
      <vt:variant>
        <vt:i4>6291507</vt:i4>
      </vt:variant>
      <vt:variant>
        <vt:i4>18</vt:i4>
      </vt:variant>
      <vt:variant>
        <vt:i4>0</vt:i4>
      </vt:variant>
      <vt:variant>
        <vt:i4>5</vt:i4>
      </vt:variant>
      <vt:variant>
        <vt:lpwstr/>
      </vt:variant>
      <vt:variant>
        <vt:lpwstr>Par110</vt:lpwstr>
      </vt:variant>
      <vt:variant>
        <vt:i4>6488116</vt:i4>
      </vt:variant>
      <vt:variant>
        <vt:i4>15</vt:i4>
      </vt:variant>
      <vt:variant>
        <vt:i4>0</vt:i4>
      </vt:variant>
      <vt:variant>
        <vt:i4>5</vt:i4>
      </vt:variant>
      <vt:variant>
        <vt:lpwstr/>
      </vt:variant>
      <vt:variant>
        <vt:lpwstr>Par163</vt:lpwstr>
      </vt:variant>
      <vt:variant>
        <vt:i4>6553650</vt:i4>
      </vt:variant>
      <vt:variant>
        <vt:i4>12</vt:i4>
      </vt:variant>
      <vt:variant>
        <vt:i4>0</vt:i4>
      </vt:variant>
      <vt:variant>
        <vt:i4>5</vt:i4>
      </vt:variant>
      <vt:variant>
        <vt:lpwstr/>
      </vt:variant>
      <vt:variant>
        <vt:lpwstr>Par104</vt:lpwstr>
      </vt:variant>
      <vt:variant>
        <vt:i4>5832706</vt:i4>
      </vt:variant>
      <vt:variant>
        <vt:i4>9</vt:i4>
      </vt:variant>
      <vt:variant>
        <vt:i4>0</vt:i4>
      </vt:variant>
      <vt:variant>
        <vt:i4>5</vt:i4>
      </vt:variant>
      <vt:variant>
        <vt:lpwstr/>
      </vt:variant>
      <vt:variant>
        <vt:lpwstr>Par84</vt:lpwstr>
      </vt:variant>
      <vt:variant>
        <vt:i4>6553650</vt:i4>
      </vt:variant>
      <vt:variant>
        <vt:i4>6</vt:i4>
      </vt:variant>
      <vt:variant>
        <vt:i4>0</vt:i4>
      </vt:variant>
      <vt:variant>
        <vt:i4>5</vt:i4>
      </vt:variant>
      <vt:variant>
        <vt:lpwstr/>
      </vt:variant>
      <vt:variant>
        <vt:lpwstr>Par104</vt:lpwstr>
      </vt:variant>
      <vt:variant>
        <vt:i4>5373954</vt:i4>
      </vt:variant>
      <vt:variant>
        <vt:i4>3</vt:i4>
      </vt:variant>
      <vt:variant>
        <vt:i4>0</vt:i4>
      </vt:variant>
      <vt:variant>
        <vt:i4>5</vt:i4>
      </vt:variant>
      <vt:variant>
        <vt:lpwstr/>
      </vt:variant>
      <vt:variant>
        <vt:lpwstr>Par34</vt:lpwstr>
      </vt:variant>
      <vt:variant>
        <vt:i4>5373954</vt:i4>
      </vt:variant>
      <vt:variant>
        <vt:i4>0</vt:i4>
      </vt:variant>
      <vt:variant>
        <vt:i4>0</vt:i4>
      </vt:variant>
      <vt:variant>
        <vt:i4>5</vt:i4>
      </vt:variant>
      <vt:variant>
        <vt:lpwstr/>
      </vt:variant>
      <vt:variant>
        <vt:lpwstr>Par34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Папа</cp:lastModifiedBy>
  <cp:revision>2</cp:revision>
  <dcterms:created xsi:type="dcterms:W3CDTF">2019-02-07T18:23:00Z</dcterms:created>
  <dcterms:modified xsi:type="dcterms:W3CDTF">2019-02-07T18:23:00Z</dcterms:modified>
</cp:coreProperties>
</file>