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661" w:rsidRPr="00D66F49" w:rsidRDefault="006D4661" w:rsidP="00D66F49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D66F49">
        <w:rPr>
          <w:sz w:val="22"/>
          <w:szCs w:val="22"/>
        </w:rPr>
        <w:t>Зарегистрировано в Минюсте России 25 апреля 2019 г. N 54514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r w:rsidRPr="00D66F49">
        <w:rPr>
          <w:sz w:val="22"/>
          <w:szCs w:val="22"/>
        </w:rPr>
        <w:t>МИНИСТЕРСТВО ПРИРОДНЫХ РЕСУРСОВ И ЭКОЛОГИИ</w:t>
      </w: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r w:rsidRPr="00D66F49">
        <w:rPr>
          <w:sz w:val="22"/>
          <w:szCs w:val="22"/>
        </w:rPr>
        <w:t>РОССИЙСКОЙ ФЕДЕРАЦИИ</w:t>
      </w: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r w:rsidRPr="00D66F49">
        <w:rPr>
          <w:sz w:val="22"/>
          <w:szCs w:val="22"/>
        </w:rPr>
        <w:t>ПРИКАЗ</w:t>
      </w: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r w:rsidRPr="00D66F49">
        <w:rPr>
          <w:sz w:val="22"/>
          <w:szCs w:val="22"/>
        </w:rPr>
        <w:t>от 17 декабря 2018 г. N 667</w:t>
      </w: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r w:rsidRPr="00D66F49">
        <w:rPr>
          <w:sz w:val="22"/>
          <w:szCs w:val="22"/>
        </w:rPr>
        <w:t>ОБ УТВЕРЖДЕНИИ ПРАВИЛ</w:t>
      </w: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r w:rsidRPr="00D66F49">
        <w:rPr>
          <w:sz w:val="22"/>
          <w:szCs w:val="22"/>
        </w:rPr>
        <w:t>РАЗРАБОТКИ ПЛАНА МЕРОПРИЯТИЙ ПО ОХРАНЕ ОКРУЖАЮЩЕЙ СРЕДЫ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В целях реализации статьи 67.1 Федерального закона от 10 января 2002 г. N 7-ФЗ "Об охране окружающей среды" (Собрание законодательства Российской Федерации; 2002, N 2, ст. 133; 2004, N 35, ст. 3607; 2005, N 1, ст. 25; N 19, ст. 1752; 2006, N 1, ст. 10; N 52, ст. 5498; 2007, N 7, ст. 834; N 27, ст. 3213; 2008, N 26, ст. 3012; N 29, ст. 3418; N 30, ст. 3616; 2009, N 1, ст. 17; N 11, ст. 1261; N 52, ст. 6450; 2011, N 1, ст. 54; N 29, ст. 4281; N 30, ст. 4590, ст. 4591, ст. 4596; N 48, ст. 6732; N 50, ст. 7359; 2012, N 26, ст. 3446; 2013, N 11, ст. 1164; N 27, ст. 3477; N 30, ст. 4059; N 52, ст. 6971, ст. 6974; 2014, N 11, ст. 1092; N 30, ст. 4220; N 48, ст. 6642; 2015, N 1, ст. 11; N 27, ст. 3994; N 29, ст. 4359; N 48, ст. 6723; 2016, N 1, ст. 24; N 15, ст. 2066; N 26, ст. 3887; N 27, ст. 4187, ст. 4286, ст. 4291; 2017, N 31, ст. 4774, ст. 4829; 2018, N 1, ст. 47, ст. 87; N 30, ст. 4547; N 31, ст. 4841) и в соответствии с подпунктом 5.2.41 пункта 5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законодательства Российской Федерации; 2015, N 47, ст. 6586; 2016, N 2, ст. 325; N 25, ст. 3811; N 28, ст. 4741; N 29, ст. 4816; N 38, ст. 5564; N 39, ст. 5658; N 49, ст. 6904; 2017, N 42, ст. 6163; 2018, N 26, ст. 3866; N 27, ст. 4077; N 30, ст. 4735; N 45, ст. 6949; 2018, N 46, ст. 7056), приказываю: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 xml:space="preserve">утвердить прилагаемые </w:t>
      </w:r>
      <w:hyperlink w:anchor="Par27" w:tooltip="ПРАВИЛА" w:history="1">
        <w:r w:rsidRPr="00D66F49">
          <w:rPr>
            <w:sz w:val="22"/>
            <w:szCs w:val="22"/>
          </w:rPr>
          <w:t>Правила</w:t>
        </w:r>
      </w:hyperlink>
      <w:r w:rsidRPr="00D66F49">
        <w:rPr>
          <w:sz w:val="22"/>
          <w:szCs w:val="22"/>
        </w:rPr>
        <w:t xml:space="preserve"> разработки плана мероприятий по охране окружающей среды.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jc w:val="right"/>
        <w:rPr>
          <w:sz w:val="22"/>
          <w:szCs w:val="22"/>
        </w:rPr>
      </w:pPr>
      <w:r w:rsidRPr="00D66F49">
        <w:rPr>
          <w:sz w:val="22"/>
          <w:szCs w:val="22"/>
        </w:rPr>
        <w:t>Министр</w:t>
      </w:r>
    </w:p>
    <w:p w:rsidR="006D4661" w:rsidRPr="00D66F49" w:rsidRDefault="006D4661" w:rsidP="00D66F49">
      <w:pPr>
        <w:pStyle w:val="ConsPlusNormal"/>
        <w:spacing w:line="300" w:lineRule="atLeast"/>
        <w:jc w:val="right"/>
        <w:rPr>
          <w:sz w:val="22"/>
          <w:szCs w:val="22"/>
        </w:rPr>
      </w:pPr>
      <w:r w:rsidRPr="00D66F49">
        <w:rPr>
          <w:sz w:val="22"/>
          <w:szCs w:val="22"/>
        </w:rPr>
        <w:t>Д.Н.КОБЫЛКИН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D66F49">
        <w:rPr>
          <w:sz w:val="22"/>
          <w:szCs w:val="22"/>
        </w:rPr>
        <w:t>Утверждены</w:t>
      </w:r>
    </w:p>
    <w:p w:rsidR="006D4661" w:rsidRPr="00D66F49" w:rsidRDefault="006D4661" w:rsidP="00D66F49">
      <w:pPr>
        <w:pStyle w:val="ConsPlusNormal"/>
        <w:spacing w:line="300" w:lineRule="atLeast"/>
        <w:jc w:val="right"/>
        <w:rPr>
          <w:sz w:val="22"/>
          <w:szCs w:val="22"/>
        </w:rPr>
      </w:pPr>
      <w:r w:rsidRPr="00D66F49">
        <w:rPr>
          <w:sz w:val="22"/>
          <w:szCs w:val="22"/>
        </w:rPr>
        <w:t>приказом Минприроды России</w:t>
      </w:r>
    </w:p>
    <w:p w:rsidR="006D4661" w:rsidRPr="00D66F49" w:rsidRDefault="006D4661" w:rsidP="00D66F49">
      <w:pPr>
        <w:pStyle w:val="ConsPlusNormal"/>
        <w:spacing w:line="300" w:lineRule="atLeast"/>
        <w:jc w:val="right"/>
        <w:rPr>
          <w:sz w:val="22"/>
          <w:szCs w:val="22"/>
        </w:rPr>
      </w:pPr>
      <w:r w:rsidRPr="00D66F49">
        <w:rPr>
          <w:sz w:val="22"/>
          <w:szCs w:val="22"/>
        </w:rPr>
        <w:t>от 17.12.2018 N 667</w:t>
      </w:r>
    </w:p>
    <w:p w:rsidR="006D4661" w:rsidRPr="00D66F49" w:rsidRDefault="006D4661" w:rsidP="00D66F49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7"/>
      <w:bookmarkEnd w:id="0"/>
      <w:r w:rsidRPr="00D66F49">
        <w:rPr>
          <w:sz w:val="22"/>
          <w:szCs w:val="22"/>
        </w:rPr>
        <w:t>ПРАВИЛА</w:t>
      </w:r>
    </w:p>
    <w:p w:rsidR="006D4661" w:rsidRPr="00D66F49" w:rsidRDefault="006D4661" w:rsidP="00D66F49">
      <w:pPr>
        <w:pStyle w:val="ConsPlusTitle"/>
        <w:spacing w:line="300" w:lineRule="atLeast"/>
        <w:jc w:val="center"/>
        <w:rPr>
          <w:sz w:val="22"/>
          <w:szCs w:val="22"/>
        </w:rPr>
      </w:pPr>
      <w:r w:rsidRPr="00D66F49">
        <w:rPr>
          <w:sz w:val="22"/>
          <w:szCs w:val="22"/>
        </w:rPr>
        <w:t>РАЗРАБОТКИ ПЛАНА МЕРОПРИЯТИЙ ПО ОХРАНЕ ОКРУЖАЮЩЕЙ СРЕДЫ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1. Настоящие Правила устанавливают требования к содержанию плана мероприятий по охране окружающей среды (далее - План), материалам его обоснования.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2. План разрабатывается юридическим лицом, индивидуальным предпринимателем, осуществляющими хозяйственную и (или) иную деятельность: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а) на объектах II категории, при невозможности соблюдения нормативов допустимых выбросов, нормативов допустимых сбросов, загрязняющих веществ, включенных в перечень загрязняющих веществ, в отношении которых применяются меры государственного регулирования в области охраны окружающей среды &lt;1&gt;;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&lt;1&gt; Перечень загрязняющих веществ, в отношении которых применяются меры государственного регулирования в области охраны окружающей среды, утвержденный распоряжением Правительства Российской Федерации от 08.07.2015 N 1316-р (Собрание законодательства Российской Федерации, 2015, N 29, ст. 4524).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б) на объектах II категории, являющихся централизованными системами водоотведения поселений или городских округов, при невозможности соблюдения нормативов допустимых сбросов технологически нормируемых веществ &lt;2&gt;;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&lt;2&gt; Пункт 13 статьи 67.1 Федерального закона от 10.01.2002 N 7-ФЗ "Об охране окружающей среды" (Собрание законодательства Российской Федерации, 2002, N 2, ст. 133; 2004, N 35, ст. 3607; 2005, N 1, ст. 25; N 19, ст. 1752; 2006, N 1, ст. 10; N 52, ст. 5498; 2008, N 26, ст. 3012; 2009, N 1, ст. 17; N 52, ст. 6450; 2011, N 1, ст. 54; N 30, ст. 4590, ст. 4591, ст. 4596; N 48, ст. 6732; N 50, ст. 7359; 2012, N 26, ст. 3446; 2013, N 30, ст. 4059; N 52, ст. 6971; 2014, N 11, ст. 1092, N 30, ст. 4220; 2015, N 1, ст. 11; 2016, N 1, ст. 24; N 15, ст. 2066; N 26, ст. 3887; N 27, ст. 4187, ст. 4286, ст. 4291; 2018, N 1, ст. 47, ст. 87; N 30, ст. 4547; N 31, ст. 4841).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в) на объектах III категории при невозможности соблюдения нормативов допустимых выбросов, нормативов допустимых сбросов высокотоксичных веществ, веществ, обладающих канцерогенными, мутагенными свойствами (веществ I, II классов опасности) &lt;3&gt;.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&lt;3&gt; Пункт 4 статьи 22 Федерального закона от 10.01.2002 N 7-ФЗ "Об охране окружающей среды".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3. Срок реализации Плана не может превышать 7 лет и не подлежит продлению &lt;4&gt;.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&lt;4&gt; Пункт 5 статьи 67.1 Федерального закона от 10.01.2002 N 7-ФЗ "Об охране окружающей среды".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4. План разрабатывается для объекта, оказывающего негативное воздействие на окружающую среду, на котором невозможно соблюдение нормативов допустимых выбросов, нормативов допустимых сбросов действующим на нем стационарным источником и (или) совокупностью стационарных источников.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5. Не подлежат включению в План мероприятия, направленные на обеспечение эксплуатации зданий, сооружений, оборудования, устройств природоохранного значения &lt;5&gt;.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&lt;5&gt; Пункт 4 статьи 67.1 Федерального закона от 10.01.2002 N 7-ФЗ "Об охране окружающей среды".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6. План должен содержать: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а) наименование, организационно-правовую форму, ИНН, ОГРН и адрес (место нахождения) юридического лица или фамилию, имя, отчество (при наличии), ИНН, ОГРНИП, место жительства индивидуального предпринимателя, осуществляющего хозяйственную и (или) иную деятельность на объекте, оказывающем негативное воздействие на окружающую среду;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б) категорию, код объекта, оказывающего негативное воздействие на окружающую среду &lt;6&gt;;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&lt;6&gt; Согласно свидетельству о постановке на государственный учет объекта, оказывающего негативное воздействие на окружающую среду, которое выдается юридическому лицу или индивидуальному предпринимателю, осуществляющим хозяйственную и (или) иную деятельность на указанном объекте, в соответствии со статьей 69.2 Федерального закона от 10.01.2002 N 7-ФЗ "Об охране окружающей среды".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в) перечень мероприятий по снижению выбросов загрязняющих веществ и (или) мероприятий по снижению сбросов загрязняющих веществ, а также другие мероприятия, предусмотренные пунктом 4 статьи 17 Федерального закона "Об охране окружающей среды" с указанием отдельных этапов реализации каждого мероприятия, включенного в План (далее - мероприятие);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г) перечень стационарных источников выбросов загрязняющих веществ с указанием номеров каждого источника выбросов &lt;7&gt; и (или) стационарных источников (выпусков) сбросов загрязняющих веществ с указанием географических координат и расстояния в километрах от устья (для водотоков) &lt;8&gt; каждого выпуска сточных вод, на которых планируется снижение выбросов загрязняющих веществ, сбросов загрязняющих веществ;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&lt;7&gt; Номер источника указывается на основании данных инвентаризации стационарных источников и выбросов загрязняющих веществ в атмосферный воздух, проводимой в соответствии с приказом Минприроды России от 07.08.2018 N 352 "Об утверждении Порядка проведения инвентаризации стационарных источников и выбросов вредных (загрязняющих)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корректировки" (зарегистрирован в Минюсте России 24.10.2018, регистрационный N 52522).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&lt;8&gt; Пункт 14.1 Методики разработки нормативов допустимых сбросов веществ и микроорганизмов в водные объекты для водопользователей, утвержденной приказом МПР России от 17.12.2007 N 333 "Об утверждении методики разработки нормативов допустимых сбросов веществ и микроорганизмов в водные объекты для водопользователей" (зарегистрирован в Минюсте России 21.02.2008, регистрационный N 11198) с изменениями, внесенными приказом Минприроды России от 22.07.2014 N 332 (зарегистрирован Минюстом России 13.08.2014, регистрационный N 33566), приказом Минприроды России от 29.07.2014 N 339 (зарегистрирован Минюстом России 02.09.2014, регистрационный N 33938), приказом Минприроды России от 15.11.2016 N 598 (зарегистрирован Минюстом России 20.01.2017, регистрационный N 45343), приказом Минприроды России от 31.07.2018 N 342 (зарегистрирован Минюстом России 31.08.2018, регистрационный N 52035).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д) показатели и график снижения выбросов загрязняющих веществ в атмосферный воздух (график достижения установленных нормативов допустимых выбросов) и (или) показатели и график снижения сбросов загрязняющих веществ в водные объекты (график достижения установленных нормативов допустимых сбросов);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е) сроки начала и завершения выполнения каждого мероприятия, его этапов;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ж) информацию об объемах и предполагаемых источниках финансирования мероприятий;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з) сведения о должностных лицах, ответственных за реализацию мероприятий;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и) дату утверждения;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к) обоснование мероприятий и сроков их реализации;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л) сроки представления ежегодного отчета о выполнении Плана в территориальный орган Федеральной службы по надзору в сфере природопользования или уполномоченный орган исполнительной власти соответствующего субъекта Российской Федерации по месту государственного учета объекта, оказывающего негативное воздействие на окружающую среду.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7. В Планы организаций, эксплуатирующих централизованные системы водоотведения поселений или городских округов, включаются мероприятия, направленные на достижение нормативов допустимых сбросов технологически нормируемых веществ.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8. Показатели и графики поэтапного снижения выбросов загрязняющих веществ в атмосферный воздух, сбросов загрязняющих веществ в водные объекты должны содержать наименование каждого загрязняющего вещества, на снижение выбросов, сбросов которых направлено мероприятие, фактические показатели объема или массы выбросов, сбросов каждого загрязняющего вещества до начала мероприятия и планируемые показатели массы выбросов, сбросов после завершения каждого этапа мероприятия и мероприятия в целом, а также планируемые показатели уменьшения массы выбросов, сбросов по каждому загрязняющему веществу (достигаемый экологический эффект от мероприятия).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9. В случае, если мероприятия выполняются в один этап, то планируемые показатели выбросов загрязняющих веществ, сбросов загрязняющих веществ приводятся в графике снижения выбросов загрязняющих веществ в атмосферный воздух и (или) в графике снижения сбросов загрязняющих веществ в водные объекты по мероприятию в целом.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10. Обоснование мероприятий Плана и сроков их реализации должно содержать: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а) информацию о результатах сравнительного анализа фактических значений выбросов загрязняющих веществ и (или) сбросов загрязняющих веществ, с рассчитанными нормативами допустимых выбросов, нормативами допустимых сбросов с указанием перечня загрязняющих веществ, по которым не достигаются нормативы допустимых выбросов и их источников и (или) перечня загрязняющих веществ, по которым не достигаются нормативы допустимых сбросов и их источников (выпусков), а также описание задач, которые необходимо достичь посредством реализации Плана;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б) сведения об объекте, оказывающем негативное воздействие на окружающую среду, или его частях (например, цех, участок), в отношении которых предусмотрена реализация мероприятий, включенных в План, с указанием видов и объемов выпускаемой продукции, используемого сырья, основных технологических процессов и оборудования, имеющихся наилучших доступных технологий (при наличии);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в) обоснование выбора мероприятий, включенных в План;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г) обоснование сроков реализации каждого мероприятия, его этапов;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д) иные сведения и документы, которые юридическое лицо, индивидуальный предприниматель считают необходимым представить в качестве обосновывающих материалов к Плану.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11. Показатели выбросов загрязняющих веществ указываются в следующих единицах измерения: граммы в секунду и тонны в год, для микроорганизмов-продуцентов, бактериальных препаратов и их компонентов (при их наличии) указываются концентрации в кл/м</w:t>
      </w:r>
      <w:r w:rsidRPr="00D66F49">
        <w:rPr>
          <w:sz w:val="22"/>
          <w:szCs w:val="22"/>
          <w:vertAlign w:val="superscript"/>
        </w:rPr>
        <w:t>3</w:t>
      </w:r>
      <w:r w:rsidRPr="00D66F49">
        <w:rPr>
          <w:sz w:val="22"/>
          <w:szCs w:val="22"/>
        </w:rPr>
        <w:t xml:space="preserve"> (в соответствии с максимальной концентрацией за год) &lt;9&gt;.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--------------------------------</w:t>
      </w:r>
    </w:p>
    <w:p w:rsidR="006D4661" w:rsidRPr="009F52A0" w:rsidRDefault="006D4661" w:rsidP="00D66F49">
      <w:pPr>
        <w:pStyle w:val="ConsPlusNormal"/>
        <w:spacing w:line="300" w:lineRule="atLeast"/>
        <w:ind w:firstLine="540"/>
        <w:jc w:val="both"/>
      </w:pPr>
      <w:r w:rsidRPr="009F52A0">
        <w:t>&lt;9&gt; Постановление Главного государственного санитарного врача Российской Федерации от 10.05.2018 N 32 "Об утверждении гигиенических нормативов ГН 2.1.6.3537-18 "Предельно допустимые концентрации (ПДК) микроорганизмов-продуцентов, бактериальных препаратов и их компонентов в атмосферном воздухе городских и сельских поселений" и гигиенических нормативов ГН 2.2.6.3538-18 "Предельно допустимые концентрации (ПДК) микроорганизмов-продуцентов, бактериальных препаратов и их компонентов в воздухе рабочей зоны" (зарегистрировано Минюстом России 28.05.2018, регистрационный N 51207).</w:t>
      </w:r>
    </w:p>
    <w:p w:rsidR="006D4661" w:rsidRPr="00D66F49" w:rsidRDefault="006D4661" w:rsidP="00D66F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Показатели сбросов загрязняющих веществ указываются в следующих единицах измерения: масса сбросов загрязняющих веществ в тоннах в год, концентрация сбросов загрязняющих веществ в мг/дм</w:t>
      </w:r>
      <w:r w:rsidRPr="00D66F49">
        <w:rPr>
          <w:sz w:val="22"/>
          <w:szCs w:val="22"/>
          <w:vertAlign w:val="superscript"/>
        </w:rPr>
        <w:t>3</w:t>
      </w:r>
      <w:r w:rsidRPr="00D66F49">
        <w:rPr>
          <w:sz w:val="22"/>
          <w:szCs w:val="22"/>
        </w:rPr>
        <w:t xml:space="preserve"> (в соответствии с максимальной концентрацией за год), расход сточных вод в м</w:t>
      </w:r>
      <w:r w:rsidRPr="00D66F49">
        <w:rPr>
          <w:sz w:val="22"/>
          <w:szCs w:val="22"/>
          <w:vertAlign w:val="superscript"/>
        </w:rPr>
        <w:t>3</w:t>
      </w:r>
      <w:r w:rsidRPr="00D66F49">
        <w:rPr>
          <w:sz w:val="22"/>
          <w:szCs w:val="22"/>
        </w:rPr>
        <w:t>/час и тыс. м</w:t>
      </w:r>
      <w:r w:rsidRPr="00D66F49">
        <w:rPr>
          <w:sz w:val="22"/>
          <w:szCs w:val="22"/>
          <w:vertAlign w:val="superscript"/>
        </w:rPr>
        <w:t>3</w:t>
      </w:r>
      <w:r w:rsidRPr="00D66F49">
        <w:rPr>
          <w:sz w:val="22"/>
          <w:szCs w:val="22"/>
        </w:rPr>
        <w:t>/год.</w:t>
      </w:r>
    </w:p>
    <w:p w:rsidR="006D4661" w:rsidRPr="00D66F49" w:rsidRDefault="006D4661" w:rsidP="00D66F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66F49">
        <w:rPr>
          <w:sz w:val="22"/>
          <w:szCs w:val="22"/>
        </w:rPr>
        <w:t>Значения показателей выбросов загрязняющих веществ, сбросов загрязняющих веществ округляются с использованием математического метода до трех знаков после запятой или, если после запятой стоят нули, до первой значащей цифры после запятой.</w:t>
      </w:r>
    </w:p>
    <w:sectPr w:rsidR="006D4661" w:rsidRPr="00D66F49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661" w:rsidRDefault="006D4661">
      <w:r>
        <w:separator/>
      </w:r>
    </w:p>
  </w:endnote>
  <w:endnote w:type="continuationSeparator" w:id="0">
    <w:p w:rsidR="006D4661" w:rsidRDefault="006D46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61" w:rsidRDefault="006D466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61" w:rsidRDefault="006D4661" w:rsidP="00DF5729">
    <w:pPr>
      <w:jc w:val="center"/>
      <w:rPr>
        <w:sz w:val="2"/>
        <w:szCs w:val="2"/>
      </w:rPr>
    </w:pPr>
  </w:p>
  <w:p w:rsidR="006D4661" w:rsidRDefault="006D4661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61" w:rsidRDefault="006D46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661" w:rsidRDefault="006D4661">
      <w:r>
        <w:separator/>
      </w:r>
    </w:p>
  </w:footnote>
  <w:footnote w:type="continuationSeparator" w:id="0">
    <w:p w:rsidR="006D4661" w:rsidRDefault="006D46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61" w:rsidRDefault="006D466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61" w:rsidRDefault="006D4661" w:rsidP="00DF5729">
    <w:pPr>
      <w:jc w:val="center"/>
      <w:rPr>
        <w:sz w:val="2"/>
        <w:szCs w:val="2"/>
      </w:rPr>
    </w:pPr>
  </w:p>
  <w:p w:rsidR="006D4661" w:rsidRDefault="006D4661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6D4661" w:rsidRDefault="006D4661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D4661" w:rsidRPr="00DC174E" w:rsidRDefault="006D4661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4661" w:rsidRPr="00DC174E" w:rsidRDefault="006D4661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4661" w:rsidRPr="00DC174E" w:rsidRDefault="006D4661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D4661" w:rsidRDefault="006D4661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61" w:rsidRDefault="006D46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4661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9F52A0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A5B60"/>
    <w:rsid w:val="00CA5FB3"/>
    <w:rsid w:val="00D66F49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1">
    <w:name w:val="heading 1"/>
    <w:basedOn w:val="Normal"/>
    <w:link w:val="Heading1Char1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D461D"/>
    <w:rPr>
      <w:sz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1F06"/>
    <w:rPr>
      <w:rFonts w:cs="Times New Roman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1F06"/>
    <w:rPr>
      <w:rFonts w:cs="Times New Roman"/>
      <w:lang w:val="ru-RU" w:eastAsia="ru-RU" w:bidi="ar-SA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2">
    <w:name w:val="Footnote Text Char2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2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461D"/>
    <w:rPr>
      <w:lang w:val="ru-RU" w:eastAsia="ru-RU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styleId="TOC1">
    <w:name w:val="toc 1"/>
    <w:basedOn w:val="Normal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TOC2">
    <w:name w:val="toc 2"/>
    <w:basedOn w:val="Normal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Normal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odyText3">
    <w:name w:val="Body Text 3"/>
    <w:basedOn w:val="Normal"/>
    <w:link w:val="BodyText3Char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Hyperlink">
    <w:name w:val="Hyperlink"/>
    <w:basedOn w:val="DefaultParagraphFont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A1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A1F06"/>
    <w:rPr>
      <w:b/>
      <w:bCs/>
    </w:rPr>
  </w:style>
  <w:style w:type="paragraph" w:customStyle="1" w:styleId="1">
    <w:name w:val="Стиль1"/>
    <w:basedOn w:val="Normal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">
    <w:name w:val="Основной текст (2)_"/>
    <w:link w:val="20"/>
    <w:uiPriority w:val="99"/>
    <w:locked/>
    <w:rsid w:val="002A1F06"/>
    <w:rPr>
      <w:sz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2A1F06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HeaderChar1">
    <w:name w:val="Header Char1"/>
    <w:basedOn w:val="DefaultParagraphFont"/>
    <w:uiPriority w:val="99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1">
    <w:name w:val="заголовок 2"/>
    <w:basedOn w:val="Normal"/>
    <w:next w:val="Normal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styleId="BodyText2">
    <w:name w:val="Body Text 2"/>
    <w:basedOn w:val="Normal"/>
    <w:link w:val="BodyText2Char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customStyle="1" w:styleId="10">
    <w:name w:val="Обычный1"/>
    <w:uiPriority w:val="99"/>
    <w:rsid w:val="009D461D"/>
    <w:pPr>
      <w:widowControl w:val="0"/>
    </w:pPr>
    <w:rPr>
      <w:rFonts w:ascii="Courier New" w:eastAsia="SimSun" w:hAnsi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1">
    <w:name w:val="Текст1"/>
    <w:basedOn w:val="Normal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List">
    <w:name w:val="List"/>
    <w:basedOn w:val="Normal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List2">
    <w:name w:val="List 2"/>
    <w:basedOn w:val="Normal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List3">
    <w:name w:val="List 3"/>
    <w:basedOn w:val="Normal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List4">
    <w:name w:val="List 4"/>
    <w:basedOn w:val="Normal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List5">
    <w:name w:val="List 5"/>
    <w:basedOn w:val="Normal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ListBullet2">
    <w:name w:val="List Bullet 2"/>
    <w:basedOn w:val="Normal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ListBullet3">
    <w:name w:val="List Bullet 3"/>
    <w:basedOn w:val="Normal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ListContinue3">
    <w:name w:val="List Continue 3"/>
    <w:basedOn w:val="Normal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ListContinue4">
    <w:name w:val="List Continue 4"/>
    <w:basedOn w:val="Normal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ListContinue5">
    <w:name w:val="List Continue 5"/>
    <w:basedOn w:val="Normal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9D461D"/>
    <w:rPr>
      <w:rFonts w:eastAsia="SimSu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9D461D"/>
    <w:rPr>
      <w:rFonts w:eastAsia="SimSu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D461D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9D461D"/>
    <w:rPr>
      <w:rFonts w:cs="Times New Roman"/>
      <w:sz w:val="16"/>
    </w:rPr>
  </w:style>
  <w:style w:type="paragraph" w:styleId="TOC3">
    <w:name w:val="toc 3"/>
    <w:basedOn w:val="Normal"/>
    <w:next w:val="Normal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">
    <w:name w:val="Стиль пояснение"/>
    <w:basedOn w:val="Normal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0">
    <w:name w:val="СО"/>
    <w:basedOn w:val="Normal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1">
    <w:name w:val="ВИД ДОКУМЕНТА"/>
    <w:basedOn w:val="Normal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2">
    <w:name w:val="Текст раздела"/>
    <w:basedOn w:val="Heading2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ListBullet">
    <w:name w:val="List Bullet"/>
    <w:basedOn w:val="Normal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TOC4">
    <w:name w:val="toc 4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9D461D"/>
    <w:rPr>
      <w:rFonts w:eastAsia="SimSu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center">
    <w:name w:val="center"/>
    <w:basedOn w:val="Normal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3">
    <w:name w:val="Рецензия1"/>
    <w:hidden/>
    <w:uiPriority w:val="99"/>
    <w:semiHidden/>
    <w:rsid w:val="009D461D"/>
    <w:rPr>
      <w:sz w:val="20"/>
      <w:szCs w:val="20"/>
    </w:rPr>
  </w:style>
  <w:style w:type="paragraph" w:customStyle="1" w:styleId="110">
    <w:name w:val="Абзац списка1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FollowedHyperlink">
    <w:name w:val="FollowedHyperlink"/>
    <w:basedOn w:val="DefaultParagraphFont"/>
    <w:uiPriority w:val="99"/>
    <w:rsid w:val="009D461D"/>
    <w:rPr>
      <w:rFonts w:cs="Times New Roman"/>
      <w:color w:val="800080"/>
      <w:u w:val="single"/>
    </w:rPr>
  </w:style>
  <w:style w:type="paragraph" w:customStyle="1" w:styleId="14">
    <w:name w:val="Заголовок оглавления1"/>
    <w:basedOn w:val="Heading1"/>
    <w:next w:val="Normal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TableofFigures">
    <w:name w:val="table of figures"/>
    <w:basedOn w:val="Normal"/>
    <w:next w:val="Normal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Normal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EndnoteText">
    <w:name w:val="endnote text"/>
    <w:basedOn w:val="Normal"/>
    <w:link w:val="EndnoteTextChar"/>
    <w:uiPriority w:val="99"/>
    <w:semiHidden/>
    <w:rsid w:val="009D461D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customStyle="1" w:styleId="15">
    <w:name w:val="Название книги1"/>
    <w:uiPriority w:val="99"/>
    <w:rsid w:val="009D461D"/>
    <w:rPr>
      <w:b/>
      <w:smallCaps/>
      <w:spacing w:val="5"/>
    </w:rPr>
  </w:style>
  <w:style w:type="character" w:styleId="Strong">
    <w:name w:val="Strong"/>
    <w:basedOn w:val="DefaultParagraphFont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uiPriority w:val="99"/>
    <w:rsid w:val="009D461D"/>
    <w:rPr>
      <w:rFonts w:ascii="Times New Roman" w:hAnsi="Times New Roman"/>
      <w:i/>
      <w:spacing w:val="0"/>
      <w:sz w:val="21"/>
    </w:rPr>
  </w:style>
  <w:style w:type="paragraph" w:customStyle="1" w:styleId="a3">
    <w:name w:val="Буквенный список"/>
    <w:basedOn w:val="Heading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4">
    <w:name w:val="Текст пункта"/>
    <w:basedOn w:val="Heading3"/>
    <w:link w:val="a5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6">
    <w:name w:val="Текст подпункта"/>
    <w:basedOn w:val="a4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5">
    <w:name w:val="Текст пункта Знак"/>
    <w:link w:val="a4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9D461D"/>
    <w:rPr>
      <w:rFonts w:cs="Times New Roman"/>
    </w:rPr>
  </w:style>
  <w:style w:type="character" w:customStyle="1" w:styleId="match">
    <w:name w:val="match"/>
    <w:basedOn w:val="DefaultParagraphFont"/>
    <w:uiPriority w:val="99"/>
    <w:rsid w:val="009D461D"/>
    <w:rPr>
      <w:rFonts w:cs="Times New Roman"/>
    </w:rPr>
  </w:style>
  <w:style w:type="paragraph" w:customStyle="1" w:styleId="22">
    <w:name w:val="Абзац списка2"/>
    <w:basedOn w:val="Normal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16">
    <w:name w:val="Заголовок №1_"/>
    <w:basedOn w:val="DefaultParagraphFont"/>
    <w:link w:val="17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7">
    <w:name w:val="Основной текст_"/>
    <w:basedOn w:val="DefaultParagraphFont"/>
    <w:link w:val="30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8">
    <w:name w:val="Колонтитул_"/>
    <w:basedOn w:val="DefaultParagraphFont"/>
    <w:link w:val="a9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8"/>
    <w:uiPriority w:val="99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a">
    <w:name w:val="Основной текст + Курсив"/>
    <w:basedOn w:val="a7"/>
    <w:uiPriority w:val="99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7"/>
    <w:uiPriority w:val="99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7"/>
    <w:uiPriority w:val="99"/>
    <w:rsid w:val="008D0C54"/>
    <w:rPr>
      <w:spacing w:val="90"/>
    </w:rPr>
  </w:style>
  <w:style w:type="character" w:customStyle="1" w:styleId="2pt">
    <w:name w:val="Основной текст + Интервал 2 pt"/>
    <w:basedOn w:val="a7"/>
    <w:uiPriority w:val="99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7"/>
    <w:uiPriority w:val="99"/>
    <w:rsid w:val="008D0C54"/>
    <w:rPr>
      <w:spacing w:val="40"/>
      <w:sz w:val="16"/>
      <w:szCs w:val="16"/>
    </w:rPr>
  </w:style>
  <w:style w:type="character" w:customStyle="1" w:styleId="9">
    <w:name w:val="Основной текст + 9"/>
    <w:aliases w:val="5 pt1,Курсив,Интервал 0 pt"/>
    <w:basedOn w:val="a7"/>
    <w:uiPriority w:val="99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7"/>
    <w:uiPriority w:val="99"/>
    <w:rsid w:val="008D0C54"/>
    <w:rPr>
      <w:spacing w:val="-10"/>
    </w:rPr>
  </w:style>
  <w:style w:type="character" w:customStyle="1" w:styleId="18">
    <w:name w:val="Основной текст1"/>
    <w:basedOn w:val="a7"/>
    <w:uiPriority w:val="99"/>
    <w:rsid w:val="008D0C54"/>
  </w:style>
  <w:style w:type="character" w:customStyle="1" w:styleId="23">
    <w:name w:val="Основной текст2"/>
    <w:basedOn w:val="a7"/>
    <w:uiPriority w:val="99"/>
    <w:rsid w:val="008D0C54"/>
  </w:style>
  <w:style w:type="paragraph" w:customStyle="1" w:styleId="17">
    <w:name w:val="Заголовок №1"/>
    <w:basedOn w:val="Normal"/>
    <w:link w:val="16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0">
    <w:name w:val="Основной текст3"/>
    <w:basedOn w:val="Normal"/>
    <w:link w:val="a7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9">
    <w:name w:val="Колонтитул"/>
    <w:basedOn w:val="Normal"/>
    <w:link w:val="a8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b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Normal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0">
    <w:name w:val="body_text"/>
    <w:link w:val="bodytext1"/>
    <w:uiPriority w:val="99"/>
    <w:rsid w:val="008D0C54"/>
    <w:pPr>
      <w:ind w:firstLine="709"/>
      <w:jc w:val="both"/>
    </w:pPr>
    <w:rPr>
      <w:noProof/>
      <w:sz w:val="24"/>
      <w:szCs w:val="24"/>
    </w:rPr>
  </w:style>
  <w:style w:type="character" w:customStyle="1" w:styleId="bodytext1">
    <w:name w:val="body_text Знак"/>
    <w:link w:val="bodytext0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Normal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c">
    <w:name w:val="=ТАБЛ_ЦЕНТР"/>
    <w:link w:val="ad"/>
    <w:uiPriority w:val="99"/>
    <w:rsid w:val="008D0C54"/>
    <w:pPr>
      <w:spacing w:before="40" w:after="40"/>
      <w:jc w:val="center"/>
    </w:pPr>
    <w:rPr>
      <w:noProof/>
      <w:szCs w:val="24"/>
    </w:rPr>
  </w:style>
  <w:style w:type="character" w:customStyle="1" w:styleId="ad">
    <w:name w:val="=ТАБЛ_ЦЕНТР Знак"/>
    <w:link w:val="ac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e">
    <w:name w:val="Гипертекстовая ссылка"/>
    <w:basedOn w:val="DefaultParagraphFont"/>
    <w:uiPriority w:val="99"/>
    <w:rsid w:val="008D0C54"/>
    <w:rPr>
      <w:rFonts w:cs="Times New Roman"/>
      <w:color w:val="106BBE"/>
    </w:rPr>
  </w:style>
  <w:style w:type="character" w:customStyle="1" w:styleId="af">
    <w:name w:val="Символ сноски"/>
    <w:uiPriority w:val="99"/>
    <w:rsid w:val="008D0C54"/>
  </w:style>
  <w:style w:type="character" w:customStyle="1" w:styleId="ListParagraphChar">
    <w:name w:val="List Paragraph Char"/>
    <w:link w:val="ListParagraph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0">
    <w:name w:val="Заголовок статьи"/>
    <w:basedOn w:val="Normal"/>
    <w:next w:val="Normal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99"/>
    <w:qFormat/>
    <w:rsid w:val="008D0C54"/>
    <w:rPr>
      <w:rFonts w:ascii="Calibri" w:hAnsi="Calibri"/>
    </w:rPr>
  </w:style>
  <w:style w:type="character" w:customStyle="1" w:styleId="af1">
    <w:name w:val="Цветовое выделение"/>
    <w:uiPriority w:val="99"/>
    <w:rsid w:val="008D0C54"/>
    <w:rPr>
      <w:b/>
      <w:color w:val="26282F"/>
    </w:rPr>
  </w:style>
  <w:style w:type="paragraph" w:customStyle="1" w:styleId="6">
    <w:name w:val="Основной текст6"/>
    <w:basedOn w:val="Normal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Normal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Нормальный (таблица)"/>
    <w:basedOn w:val="Normal"/>
    <w:next w:val="Normal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3">
    <w:name w:val="Прижатый влево"/>
    <w:basedOn w:val="Normal"/>
    <w:next w:val="Normal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DefaultParagraphFont"/>
    <w:uiPriority w:val="99"/>
    <w:rsid w:val="008D0C54"/>
    <w:rPr>
      <w:rFonts w:cs="Times New Roman"/>
    </w:rPr>
  </w:style>
  <w:style w:type="numbering" w:customStyle="1" w:styleId="3">
    <w:name w:val="Стиль3"/>
    <w:rsid w:val="008C62E2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03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5</Pages>
  <Words>1915</Words>
  <Characters>10922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Сирота</cp:lastModifiedBy>
  <cp:revision>2</cp:revision>
  <dcterms:created xsi:type="dcterms:W3CDTF">2019-05-06T20:45:00Z</dcterms:created>
  <dcterms:modified xsi:type="dcterms:W3CDTF">2019-05-06T20:45:00Z</dcterms:modified>
</cp:coreProperties>
</file>