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CF" w:rsidRPr="002F34CD" w:rsidRDefault="005E7BCF" w:rsidP="00F830CA">
      <w:pPr>
        <w:pStyle w:val="ConsPlusNormal"/>
        <w:tabs>
          <w:tab w:val="left" w:pos="5103"/>
        </w:tabs>
        <w:spacing w:line="300" w:lineRule="atLeast"/>
        <w:jc w:val="center"/>
        <w:rPr>
          <w:sz w:val="22"/>
          <w:szCs w:val="22"/>
        </w:rPr>
      </w:pPr>
      <w:r w:rsidRPr="002F34CD">
        <w:rPr>
          <w:sz w:val="22"/>
          <w:szCs w:val="22"/>
        </w:rPr>
        <w:t xml:space="preserve">24 ноября 1996 года         </w:t>
      </w:r>
      <w:r>
        <w:rPr>
          <w:sz w:val="22"/>
          <w:szCs w:val="22"/>
        </w:rPr>
        <w:t xml:space="preserve">                                                                  </w:t>
      </w:r>
      <w:r w:rsidRPr="002F34CD">
        <w:rPr>
          <w:sz w:val="22"/>
          <w:szCs w:val="22"/>
        </w:rPr>
        <w:t xml:space="preserve">                     N 132-ФЗ</w:t>
      </w:r>
    </w:p>
    <w:p w:rsidR="005E7BCF" w:rsidRPr="002F34CD" w:rsidRDefault="005E7BCF" w:rsidP="002F34CD">
      <w:pPr>
        <w:pStyle w:val="ConsPlusNormal"/>
        <w:spacing w:line="300" w:lineRule="atLeast"/>
        <w:jc w:val="center"/>
        <w:rPr>
          <w:sz w:val="22"/>
          <w:szCs w:val="22"/>
        </w:rPr>
      </w:pPr>
    </w:p>
    <w:p w:rsidR="005E7BCF" w:rsidRPr="002F34CD" w:rsidRDefault="005E7BCF" w:rsidP="002F34CD">
      <w:pPr>
        <w:pStyle w:val="ConsPlusTitle"/>
        <w:spacing w:line="300" w:lineRule="atLeast"/>
        <w:jc w:val="center"/>
        <w:rPr>
          <w:sz w:val="22"/>
          <w:szCs w:val="22"/>
        </w:rPr>
      </w:pPr>
      <w:r w:rsidRPr="002F34CD">
        <w:rPr>
          <w:sz w:val="22"/>
          <w:szCs w:val="22"/>
        </w:rPr>
        <w:t>РОССИЙСКАЯ ФЕДЕРАЦИЯ</w:t>
      </w:r>
    </w:p>
    <w:p w:rsidR="005E7BCF" w:rsidRPr="002F34CD" w:rsidRDefault="005E7BCF" w:rsidP="002F34CD">
      <w:pPr>
        <w:pStyle w:val="ConsPlusTitle"/>
        <w:spacing w:line="300" w:lineRule="atLeast"/>
        <w:jc w:val="center"/>
        <w:rPr>
          <w:sz w:val="22"/>
          <w:szCs w:val="22"/>
        </w:rPr>
      </w:pPr>
    </w:p>
    <w:p w:rsidR="005E7BCF" w:rsidRPr="002F34CD" w:rsidRDefault="005E7BCF" w:rsidP="002F34CD">
      <w:pPr>
        <w:pStyle w:val="ConsPlusTitle"/>
        <w:spacing w:line="300" w:lineRule="atLeast"/>
        <w:jc w:val="center"/>
        <w:rPr>
          <w:sz w:val="22"/>
          <w:szCs w:val="22"/>
        </w:rPr>
      </w:pPr>
      <w:r w:rsidRPr="002F34CD">
        <w:rPr>
          <w:sz w:val="22"/>
          <w:szCs w:val="22"/>
        </w:rPr>
        <w:t>ФЕДЕРАЛЬНЫЙ ЗАКОН</w:t>
      </w:r>
    </w:p>
    <w:p w:rsidR="005E7BCF" w:rsidRPr="002F34CD" w:rsidRDefault="005E7BCF" w:rsidP="002F34CD">
      <w:pPr>
        <w:pStyle w:val="ConsPlusTitle"/>
        <w:spacing w:line="300" w:lineRule="atLeast"/>
        <w:jc w:val="center"/>
        <w:rPr>
          <w:sz w:val="22"/>
          <w:szCs w:val="22"/>
        </w:rPr>
      </w:pPr>
    </w:p>
    <w:p w:rsidR="005E7BCF" w:rsidRPr="002F34CD" w:rsidRDefault="005E7BCF" w:rsidP="002F34CD">
      <w:pPr>
        <w:pStyle w:val="ConsPlusTitle"/>
        <w:spacing w:line="300" w:lineRule="atLeast"/>
        <w:jc w:val="center"/>
        <w:rPr>
          <w:sz w:val="22"/>
          <w:szCs w:val="22"/>
        </w:rPr>
      </w:pPr>
      <w:r w:rsidRPr="002F34CD">
        <w:rPr>
          <w:sz w:val="22"/>
          <w:szCs w:val="22"/>
        </w:rPr>
        <w:t>ОБ ОСНОВАХ ТУРИСТСКОЙ ДЕЯТЕЛЬНОСТИ В РОССИЙСКОЙ ФЕДЕРАЦИИ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Normal"/>
        <w:spacing w:line="300" w:lineRule="atLeast"/>
        <w:jc w:val="right"/>
        <w:rPr>
          <w:sz w:val="22"/>
          <w:szCs w:val="22"/>
        </w:rPr>
      </w:pPr>
      <w:r w:rsidRPr="002F34CD">
        <w:rPr>
          <w:sz w:val="22"/>
          <w:szCs w:val="22"/>
        </w:rPr>
        <w:t>Принят</w:t>
      </w:r>
    </w:p>
    <w:p w:rsidR="005E7BCF" w:rsidRPr="002F34CD" w:rsidRDefault="005E7BCF" w:rsidP="002F34CD">
      <w:pPr>
        <w:pStyle w:val="ConsPlusNormal"/>
        <w:spacing w:line="300" w:lineRule="atLeast"/>
        <w:jc w:val="right"/>
        <w:rPr>
          <w:sz w:val="22"/>
          <w:szCs w:val="22"/>
        </w:rPr>
      </w:pPr>
      <w:r w:rsidRPr="002F34CD">
        <w:rPr>
          <w:sz w:val="22"/>
          <w:szCs w:val="22"/>
        </w:rPr>
        <w:t>Государственной Думой</w:t>
      </w:r>
    </w:p>
    <w:p w:rsidR="005E7BCF" w:rsidRPr="002F34CD" w:rsidRDefault="005E7BCF" w:rsidP="002F34CD">
      <w:pPr>
        <w:pStyle w:val="ConsPlusNormal"/>
        <w:spacing w:line="300" w:lineRule="atLeast"/>
        <w:jc w:val="right"/>
        <w:rPr>
          <w:sz w:val="22"/>
          <w:szCs w:val="22"/>
        </w:rPr>
      </w:pPr>
      <w:r w:rsidRPr="002F34CD">
        <w:rPr>
          <w:sz w:val="22"/>
          <w:szCs w:val="22"/>
        </w:rPr>
        <w:t>4 октября 1996 года</w:t>
      </w:r>
    </w:p>
    <w:p w:rsidR="005E7BCF" w:rsidRPr="002F34CD" w:rsidRDefault="005E7BCF" w:rsidP="002F34CD">
      <w:pPr>
        <w:pStyle w:val="ConsPlusNormal"/>
        <w:spacing w:line="300" w:lineRule="atLeast"/>
        <w:jc w:val="right"/>
        <w:rPr>
          <w:sz w:val="22"/>
          <w:szCs w:val="22"/>
        </w:rPr>
      </w:pPr>
    </w:p>
    <w:p w:rsidR="005E7BCF" w:rsidRPr="002F34CD" w:rsidRDefault="005E7BCF" w:rsidP="002F34CD">
      <w:pPr>
        <w:pStyle w:val="ConsPlusNormal"/>
        <w:spacing w:line="300" w:lineRule="atLeast"/>
        <w:jc w:val="right"/>
        <w:rPr>
          <w:sz w:val="22"/>
          <w:szCs w:val="22"/>
        </w:rPr>
      </w:pPr>
      <w:r w:rsidRPr="002F34CD">
        <w:rPr>
          <w:sz w:val="22"/>
          <w:szCs w:val="22"/>
        </w:rPr>
        <w:t>Одобрен</w:t>
      </w:r>
    </w:p>
    <w:p w:rsidR="005E7BCF" w:rsidRPr="002F34CD" w:rsidRDefault="005E7BCF" w:rsidP="002F34CD">
      <w:pPr>
        <w:pStyle w:val="ConsPlusNormal"/>
        <w:spacing w:line="300" w:lineRule="atLeast"/>
        <w:jc w:val="right"/>
        <w:rPr>
          <w:sz w:val="22"/>
          <w:szCs w:val="22"/>
        </w:rPr>
      </w:pPr>
      <w:r w:rsidRPr="002F34CD">
        <w:rPr>
          <w:sz w:val="22"/>
          <w:szCs w:val="22"/>
        </w:rPr>
        <w:t>Советом Федерации</w:t>
      </w:r>
    </w:p>
    <w:p w:rsidR="005E7BCF" w:rsidRDefault="005E7BCF" w:rsidP="002F34CD">
      <w:pPr>
        <w:pStyle w:val="ConsPlusNormal"/>
        <w:spacing w:line="300" w:lineRule="atLeast"/>
        <w:jc w:val="right"/>
        <w:rPr>
          <w:sz w:val="22"/>
          <w:szCs w:val="22"/>
        </w:rPr>
      </w:pPr>
      <w:r w:rsidRPr="002F34CD">
        <w:rPr>
          <w:sz w:val="22"/>
          <w:szCs w:val="22"/>
        </w:rPr>
        <w:t>14 ноября 1996 года</w:t>
      </w:r>
    </w:p>
    <w:p w:rsidR="005E7BCF" w:rsidRPr="00F830CA" w:rsidRDefault="005E7BCF" w:rsidP="002F34CD">
      <w:pPr>
        <w:pStyle w:val="ConsPlusNormal"/>
        <w:spacing w:line="300" w:lineRule="atLeast"/>
        <w:jc w:val="right"/>
        <w:rPr>
          <w:sz w:val="22"/>
          <w:szCs w:val="22"/>
        </w:rPr>
      </w:pPr>
    </w:p>
    <w:p w:rsidR="005E7BCF" w:rsidRPr="00F830CA" w:rsidRDefault="005E7BCF" w:rsidP="00F830CA">
      <w:pPr>
        <w:pStyle w:val="ConsPlusNormal"/>
        <w:spacing w:line="300" w:lineRule="atLeast"/>
        <w:jc w:val="center"/>
        <w:rPr>
          <w:sz w:val="22"/>
          <w:szCs w:val="22"/>
        </w:rPr>
      </w:pPr>
      <w:r w:rsidRPr="00F830CA">
        <w:rPr>
          <w:sz w:val="22"/>
          <w:szCs w:val="22"/>
        </w:rPr>
        <w:t>(в ред. Федеральных законов от 10.01.2003 N 15-ФЗ,</w:t>
      </w:r>
    </w:p>
    <w:p w:rsidR="005E7BCF" w:rsidRPr="00F830CA" w:rsidRDefault="005E7BCF" w:rsidP="00F830CA">
      <w:pPr>
        <w:pStyle w:val="ConsPlusNormal"/>
        <w:spacing w:line="300" w:lineRule="atLeast"/>
        <w:jc w:val="center"/>
        <w:rPr>
          <w:sz w:val="22"/>
          <w:szCs w:val="22"/>
        </w:rPr>
      </w:pPr>
      <w:r w:rsidRPr="00F830CA">
        <w:rPr>
          <w:sz w:val="22"/>
          <w:szCs w:val="22"/>
        </w:rPr>
        <w:t>от 22.08.2004 N 122-ФЗ, от 05.02.2007 N 12-ФЗ, от 30.12.2008 N 309-ФЗ,</w:t>
      </w:r>
    </w:p>
    <w:p w:rsidR="005E7BCF" w:rsidRPr="00F830CA" w:rsidRDefault="005E7BCF" w:rsidP="00F830CA">
      <w:pPr>
        <w:pStyle w:val="ConsPlusNormal"/>
        <w:spacing w:line="300" w:lineRule="atLeast"/>
        <w:jc w:val="center"/>
        <w:rPr>
          <w:sz w:val="22"/>
          <w:szCs w:val="22"/>
        </w:rPr>
      </w:pPr>
      <w:r w:rsidRPr="00F830CA">
        <w:rPr>
          <w:sz w:val="22"/>
          <w:szCs w:val="22"/>
        </w:rPr>
        <w:t>от 28.06.2009 N 123-ФЗ, от 27.12.2009 N 365-ФЗ, от 30.07.2010 N 242-ФЗ,</w:t>
      </w:r>
    </w:p>
    <w:p w:rsidR="005E7BCF" w:rsidRPr="00F830CA" w:rsidRDefault="005E7BCF" w:rsidP="00F830CA">
      <w:pPr>
        <w:pStyle w:val="ConsPlusNormal"/>
        <w:spacing w:line="300" w:lineRule="atLeast"/>
        <w:jc w:val="center"/>
        <w:rPr>
          <w:sz w:val="22"/>
          <w:szCs w:val="22"/>
        </w:rPr>
      </w:pPr>
      <w:r w:rsidRPr="00F830CA">
        <w:rPr>
          <w:sz w:val="22"/>
          <w:szCs w:val="22"/>
        </w:rPr>
        <w:t>от 01.07.2011 N 169-ФЗ, от 03.05.2012 N 47-ФЗ, от 29.06.2015 N 155-ФЗ,</w:t>
      </w:r>
    </w:p>
    <w:p w:rsidR="005E7BCF" w:rsidRPr="00F830CA" w:rsidRDefault="005E7BCF" w:rsidP="00F830CA">
      <w:pPr>
        <w:pStyle w:val="ConsPlusNormal"/>
        <w:spacing w:line="300" w:lineRule="atLeast"/>
        <w:jc w:val="center"/>
        <w:rPr>
          <w:sz w:val="22"/>
          <w:szCs w:val="22"/>
        </w:rPr>
      </w:pPr>
      <w:r w:rsidRPr="00F830CA">
        <w:rPr>
          <w:sz w:val="22"/>
          <w:szCs w:val="22"/>
        </w:rPr>
        <w:t>от 02.03.2016 N 49-ФЗ, от 05.04.2016 N 104-ФЗ, от 28.12.2016 N 465-ФЗ,</w:t>
      </w:r>
    </w:p>
    <w:p w:rsidR="005E7BCF" w:rsidRPr="00F830CA" w:rsidRDefault="005E7BCF" w:rsidP="00F830CA">
      <w:pPr>
        <w:pStyle w:val="ConsPlusNormal"/>
        <w:spacing w:line="300" w:lineRule="atLeast"/>
        <w:jc w:val="center"/>
        <w:rPr>
          <w:sz w:val="22"/>
          <w:szCs w:val="22"/>
        </w:rPr>
      </w:pPr>
      <w:r w:rsidRPr="00F830CA">
        <w:rPr>
          <w:sz w:val="22"/>
          <w:szCs w:val="22"/>
        </w:rPr>
        <w:t>от 05.02.2018 N 16-ФЗ, от 18.04.2018 N 71-ФЗ, от 04.06.2018 N 149-ФЗ)</w:t>
      </w:r>
    </w:p>
    <w:p w:rsidR="005E7BCF" w:rsidRPr="002F34CD" w:rsidRDefault="005E7BCF" w:rsidP="002F34CD">
      <w:pPr>
        <w:pStyle w:val="ConsPlusNormal"/>
        <w:spacing w:line="300" w:lineRule="atLeast"/>
        <w:jc w:val="center"/>
        <w:rPr>
          <w:sz w:val="22"/>
          <w:szCs w:val="22"/>
        </w:rPr>
      </w:pPr>
    </w:p>
    <w:p w:rsidR="005E7BCF" w:rsidRPr="002F34CD" w:rsidRDefault="005E7BCF" w:rsidP="002F34CD">
      <w:pPr>
        <w:pStyle w:val="ConsPlusNormal"/>
        <w:spacing w:line="300" w:lineRule="atLeast"/>
        <w:ind w:firstLine="540"/>
        <w:jc w:val="both"/>
        <w:rPr>
          <w:sz w:val="22"/>
          <w:szCs w:val="22"/>
        </w:rPr>
      </w:pPr>
      <w:r w:rsidRPr="002F34CD">
        <w:rPr>
          <w:sz w:val="22"/>
          <w:szCs w:val="22"/>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I. ОБЩИЕ ПОЛОЖЕНИЯ</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 Основные понятия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настоящем Федеральном законе используются следующие основные понятия: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туристская деятельность - туроператорская и турагентская деятельность, а также иная деятельность по организации путешествий;</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внутренний - туризм в пределах территории Российской Федерации лиц, постоянно проживающих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выездной - туризм лиц, постоянно проживающих в Российской Федерации, в другую страну;</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въездной - туризм в пределах территории Российской Федерации лиц, не проживающих постоянно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международный - туризм выездной или въездной;</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самодеятельный - туризм, организуемый туристами самостоятельно;</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5E7BCF" w:rsidRPr="002F34CD" w:rsidRDefault="005E7BCF" w:rsidP="002F34CD">
      <w:pPr>
        <w:pStyle w:val="ConsPlusNormal"/>
        <w:spacing w:line="300" w:lineRule="atLeast"/>
        <w:ind w:firstLine="540"/>
        <w:jc w:val="both"/>
        <w:rPr>
          <w:sz w:val="22"/>
          <w:szCs w:val="22"/>
        </w:rPr>
      </w:pPr>
      <w:r w:rsidRPr="002F34CD">
        <w:rPr>
          <w:sz w:val="22"/>
          <w:szCs w:val="22"/>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5E7BCF" w:rsidRPr="002F34CD" w:rsidRDefault="005E7BCF" w:rsidP="002F34CD">
      <w:pPr>
        <w:pStyle w:val="ConsPlusNormal"/>
        <w:spacing w:line="300" w:lineRule="atLeast"/>
        <w:ind w:firstLine="540"/>
        <w:jc w:val="both"/>
        <w:rPr>
          <w:sz w:val="22"/>
          <w:szCs w:val="22"/>
        </w:rPr>
      </w:pPr>
      <w:r w:rsidRPr="002F34CD">
        <w:rPr>
          <w:sz w:val="22"/>
          <w:szCs w:val="22"/>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абзац утратил силу. - Федеральный закон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 в ред. Федерального закона от 18.04.2018 N 71-ФЗ)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туристский маршрут - путь следования туристов (экскурсантов), включающий в себя посещение и (или) использование туристских ресурсов.</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28.12.2016 N 465-ФЗ)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классификация гостиниц -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05.02.2018 N 16-ФЗ)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2. Законодательство Российской Федерации о туристской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введена Федеральным законом от 30.07.2010 N 242-ФЗ)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II. ГОСУДАРСТВЕННОЕ РЕГУЛИРОВАНИЕ</w:t>
      </w:r>
    </w:p>
    <w:p w:rsidR="005E7BCF" w:rsidRPr="002F34CD" w:rsidRDefault="005E7BCF" w:rsidP="002F34CD">
      <w:pPr>
        <w:pStyle w:val="ConsPlusTitle"/>
        <w:spacing w:line="300" w:lineRule="atLeast"/>
        <w:jc w:val="center"/>
        <w:rPr>
          <w:sz w:val="22"/>
          <w:szCs w:val="22"/>
        </w:rPr>
      </w:pPr>
      <w:r w:rsidRPr="002F34CD">
        <w:rPr>
          <w:sz w:val="22"/>
          <w:szCs w:val="22"/>
        </w:rPr>
        <w:t>ТУРИСТСКОЙ ДЕЯТЕЛЬНОСТИ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3. Принципы государственного регулирования туристской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Государство, признавая туристскую деятельность одной из приоритетных отраслей экономики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содействует туристской деятельности и создает благоприятные условия для ее развития;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определяет и поддерживает приоритетные направления туристской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формирует представление о Российской Федерации как стране, благоприятной для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осуществляет поддержку и защиту российских туристов, туроператоров, турагентов и их объединений.</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3.1. Полномочия органов государственной власти Российской Федерации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 полномочиям органов государственной власти Российской Федерации в сфере туризма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создание и обеспечение благоприятных условий для развития туристской индустрии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оказания услуг по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и условий оказания экстренной помощи туристам;</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формирование и ведение единого федерального реестра туроператоров;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утверждение положения о классификации гостиниц;</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аккредитации организаций, осуществляющих классификацию гостиниц, классификацию горнолыжных трасс, классификацию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аккредитация организаций, осуществляющих классификацию гостиниц, классификацию горнолыжных трасс, классификацию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формы такого уведомления;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утверждение правил классификации горнолыжных трасс,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порядка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утверждение Правил предоставления гостиничных услуг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разработка национальных стандартов Российской Федерации в сфере туризма, профессиональных стандартов;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проведения научных исследований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учреждение государственных наград Российской Федерации, премий и других форм поощрения Российской Федерации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разработка и утверждение форм статистической отчетности, применяемых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координация деятельности по реализации межправительственных соглашений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определение основных задач в сфере туризма и приоритетных направлений развития туризма в субъектах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создание благоприятных условий для развития туристской индустрии в субъектах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мер по созданию системы навигации и ориентирования в сфере туризма на территориях субъектов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абзацы седьмой - восьмой утратили силу с 1 января 2019 года. - Федеральный закон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в продвижении туристских продуктов соответствующего субъекта Российской Федерации на внутреннем и мировом туристских рынках;</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и проведение мероприятий в сфере туризма на региональном и межмуниципальном уровне;</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участие в реализации межправительственных соглашений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иные установленные настоящим Федеральным законом, другими федеральными законами полномочия.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Органы государственной власти субъектов Российской Федерации в сфере туризма вправе:</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участвовать в реализации государственной политики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участвовать в организации проведения научных исследований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3.3. Права органов местного самоуправления по созданию благоприятных условий для развития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 правам органов местного самоуправления по созданию благоприятных условий для развития туризма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организация и проведение мероприятий в сфере туризма на муниципальном уровне;</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в создании и функционировании туристских информационных центров на территориях муниципальных образований.</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4. Цели, приоритетные направления и способы государственного регулирования туристской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Основными целями государственного регулирования туристской деятельности являются: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обеспечение права граждан на отдых, свободу передвижения и иных прав при совершении путешествий;</w:t>
      </w:r>
    </w:p>
    <w:p w:rsidR="005E7BCF" w:rsidRPr="002F34CD" w:rsidRDefault="005E7BCF" w:rsidP="002F34CD">
      <w:pPr>
        <w:pStyle w:val="ConsPlusNormal"/>
        <w:spacing w:line="300" w:lineRule="atLeast"/>
        <w:ind w:firstLine="540"/>
        <w:jc w:val="both"/>
        <w:rPr>
          <w:sz w:val="22"/>
          <w:szCs w:val="22"/>
        </w:rPr>
      </w:pPr>
      <w:r w:rsidRPr="002F34CD">
        <w:rPr>
          <w:sz w:val="22"/>
          <w:szCs w:val="22"/>
        </w:rPr>
        <w:t>охрана окружающей среды;</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30.12.2008 N 309-ФЗ)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создание условий для деятельности, направленной на воспитание, образование и оздоровление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5E7BCF" w:rsidRPr="002F34CD" w:rsidRDefault="005E7BCF" w:rsidP="002F34CD">
      <w:pPr>
        <w:pStyle w:val="ConsPlusNormal"/>
        <w:spacing w:line="300" w:lineRule="atLeast"/>
        <w:jc w:val="both"/>
        <w:rPr>
          <w:sz w:val="22"/>
          <w:szCs w:val="22"/>
        </w:rPr>
      </w:pPr>
      <w:r w:rsidRPr="002F34CD">
        <w:rPr>
          <w:sz w:val="22"/>
          <w:szCs w:val="22"/>
        </w:rPr>
        <w:t>(часть вторая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bookmarkStart w:id="0" w:name="Par184"/>
      <w:bookmarkEnd w:id="0"/>
      <w:r w:rsidRPr="002F34CD">
        <w:rPr>
          <w:sz w:val="22"/>
          <w:szCs w:val="22"/>
        </w:rPr>
        <w:t>Государственное регулирование туристской деятельности в Российской Федерации осуществляется путем:</w:t>
      </w:r>
    </w:p>
    <w:p w:rsidR="005E7BCF" w:rsidRPr="002F34CD" w:rsidRDefault="005E7BCF" w:rsidP="002F34CD">
      <w:pPr>
        <w:pStyle w:val="ConsPlusNormal"/>
        <w:spacing w:line="300" w:lineRule="atLeast"/>
        <w:ind w:firstLine="540"/>
        <w:jc w:val="both"/>
        <w:rPr>
          <w:sz w:val="22"/>
          <w:szCs w:val="22"/>
        </w:rPr>
      </w:pPr>
      <w:r w:rsidRPr="002F34CD">
        <w:rPr>
          <w:sz w:val="22"/>
          <w:szCs w:val="22"/>
        </w:rPr>
        <w:t>определения приоритетных направлений развития туризма в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нормативного правового регулирования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разработки и реализации федеральных, отраслевых целевых и региональных программ развития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содействия в продвижении туристского продукта на внутреннем и мировом туристских рынках;</w:t>
      </w:r>
    </w:p>
    <w:p w:rsidR="005E7BCF" w:rsidRPr="002F34CD" w:rsidRDefault="005E7BCF" w:rsidP="002F34CD">
      <w:pPr>
        <w:pStyle w:val="ConsPlusNormal"/>
        <w:spacing w:line="300" w:lineRule="atLeast"/>
        <w:ind w:firstLine="540"/>
        <w:jc w:val="both"/>
        <w:rPr>
          <w:sz w:val="22"/>
          <w:szCs w:val="22"/>
        </w:rPr>
      </w:pPr>
      <w:r w:rsidRPr="002F34CD">
        <w:rPr>
          <w:sz w:val="22"/>
          <w:szCs w:val="22"/>
        </w:rPr>
        <w:t>защиты прав и интересов туристов, в том числе оказания им экстренной помощи, а также обеспечения их безопасности;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содействия кадровому обеспечению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развития научных исследований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классификации объектов туристской индустрии;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05.04.2016 N 104-ФЗ)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формирования и ведения единого федерального реестра туроператоров (далее также - реестр);</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информационного обеспечения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создания благоприятных условий для развития туристской индустрии;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оказания государственных услуг в сфере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jc w:val="both"/>
        <w:rPr>
          <w:sz w:val="22"/>
          <w:szCs w:val="22"/>
        </w:rPr>
      </w:pPr>
      <w:r w:rsidRPr="002F34CD">
        <w:rPr>
          <w:sz w:val="22"/>
          <w:szCs w:val="22"/>
        </w:rPr>
        <w:t>(часть третья 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 ред. Федерального закона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(часть пятая в ред. Федерального закона от 03.05.2012 N 47-ФЗ)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1" w:name="Par207"/>
      <w:bookmarkEnd w:id="1"/>
      <w:r w:rsidRPr="002F34CD">
        <w:rPr>
          <w:sz w:val="22"/>
          <w:szCs w:val="22"/>
        </w:rPr>
        <w:t>Статья 4.1. Условия осуществления туроператорской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5E7BCF" w:rsidRPr="002F34CD" w:rsidRDefault="005E7BCF" w:rsidP="002F34CD">
      <w:pPr>
        <w:pStyle w:val="ConsPlusNormal"/>
        <w:spacing w:line="300" w:lineRule="atLeast"/>
        <w:ind w:firstLine="540"/>
        <w:jc w:val="both"/>
        <w:rPr>
          <w:sz w:val="22"/>
          <w:szCs w:val="22"/>
        </w:rPr>
      </w:pPr>
      <w:bookmarkStart w:id="2" w:name="Par212"/>
      <w:bookmarkEnd w:id="2"/>
      <w:r w:rsidRPr="002F34CD">
        <w:rPr>
          <w:sz w:val="22"/>
          <w:szCs w:val="22"/>
        </w:rPr>
        <w:t>Должностное лицо туроператора должно соответствовать следующим требованиям:</w:t>
      </w:r>
    </w:p>
    <w:p w:rsidR="005E7BCF" w:rsidRPr="002F34CD" w:rsidRDefault="005E7BCF" w:rsidP="002F34CD">
      <w:pPr>
        <w:pStyle w:val="ConsPlusNormal"/>
        <w:spacing w:line="300" w:lineRule="atLeast"/>
        <w:ind w:firstLine="540"/>
        <w:jc w:val="both"/>
        <w:rPr>
          <w:sz w:val="22"/>
          <w:szCs w:val="22"/>
        </w:rPr>
      </w:pPr>
      <w:r w:rsidRPr="002F34CD">
        <w:rPr>
          <w:sz w:val="22"/>
          <w:szCs w:val="22"/>
        </w:rPr>
        <w:t>отсутствие неснятой или непогашенной судимости за какое-либо умышленное преступление;</w:t>
      </w:r>
    </w:p>
    <w:p w:rsidR="005E7BCF" w:rsidRPr="002F34CD" w:rsidRDefault="005E7BCF" w:rsidP="002F34CD">
      <w:pPr>
        <w:pStyle w:val="ConsPlusNormal"/>
        <w:spacing w:line="300" w:lineRule="atLeast"/>
        <w:ind w:firstLine="540"/>
        <w:jc w:val="both"/>
        <w:rPr>
          <w:sz w:val="22"/>
          <w:szCs w:val="22"/>
        </w:rPr>
      </w:pPr>
      <w:r w:rsidRPr="002F34CD">
        <w:rPr>
          <w:sz w:val="22"/>
          <w:szCs w:val="22"/>
        </w:rPr>
        <w:t>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Кодексом Российской Федерации об административных правонарушениях;</w:t>
      </w:r>
    </w:p>
    <w:p w:rsidR="005E7BCF" w:rsidRPr="002F34CD" w:rsidRDefault="005E7BCF" w:rsidP="002F34CD">
      <w:pPr>
        <w:pStyle w:val="ConsPlusNormal"/>
        <w:spacing w:line="300" w:lineRule="atLeast"/>
        <w:ind w:firstLine="540"/>
        <w:jc w:val="both"/>
        <w:rPr>
          <w:sz w:val="22"/>
          <w:szCs w:val="22"/>
        </w:rPr>
      </w:pPr>
      <w:r w:rsidRPr="002F34CD">
        <w:rPr>
          <w:sz w:val="22"/>
          <w:szCs w:val="22"/>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ar298" w:tooltip="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пятой статьи 4.1 настоящего Федерального закона) - со дня, следующего за днем истечения установленного статьей 11.7 или 17.3 настоящего Федерального закона срока представления сведений о наличии финансового обеспечения ответственности туроператора на новый срок;" w:history="1">
        <w:r w:rsidRPr="002F34CD">
          <w:rPr>
            <w:sz w:val="22"/>
            <w:szCs w:val="22"/>
          </w:rPr>
          <w:t>абзацами четвертым</w:t>
        </w:r>
      </w:hyperlink>
      <w:r w:rsidRPr="002F34CD">
        <w:rPr>
          <w:sz w:val="22"/>
          <w:szCs w:val="22"/>
        </w:rPr>
        <w:t xml:space="preserve">, </w:t>
      </w:r>
      <w:hyperlink w:anchor="Par301" w:tooltip="нарушения туроператором требований к размеру финансового обеспечения ответственности туроператора (за исключением туроператоров, указанных в части пятой статьи 4.1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 w:history="1">
        <w:r w:rsidRPr="002F34CD">
          <w:rPr>
            <w:sz w:val="22"/>
            <w:szCs w:val="22"/>
          </w:rPr>
          <w:t>шестым</w:t>
        </w:r>
      </w:hyperlink>
      <w:r w:rsidRPr="002F34CD">
        <w:rPr>
          <w:sz w:val="22"/>
          <w:szCs w:val="22"/>
        </w:rPr>
        <w:t xml:space="preserve"> - </w:t>
      </w:r>
      <w:hyperlink w:anchor="Par304" w:tooltip="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 w:history="1">
        <w:r w:rsidRPr="002F34CD">
          <w:rPr>
            <w:sz w:val="22"/>
            <w:szCs w:val="22"/>
          </w:rPr>
          <w:t>девятым</w:t>
        </w:r>
      </w:hyperlink>
      <w:r w:rsidRPr="002F34CD">
        <w:rPr>
          <w:sz w:val="22"/>
          <w:szCs w:val="22"/>
        </w:rPr>
        <w:t xml:space="preserve">, </w:t>
      </w:r>
      <w:hyperlink w:anchor="Par308" w:tooltip="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 w:history="1">
        <w:r w:rsidRPr="002F34CD">
          <w:rPr>
            <w:sz w:val="22"/>
            <w:szCs w:val="22"/>
          </w:rPr>
          <w:t>двенадцатым</w:t>
        </w:r>
      </w:hyperlink>
      <w:r w:rsidRPr="002F34CD">
        <w:rPr>
          <w:sz w:val="22"/>
          <w:szCs w:val="22"/>
        </w:rPr>
        <w:t xml:space="preserve"> и </w:t>
      </w:r>
      <w:hyperlink w:anchor="Par309" w:tooltip="непредставления туроператором, осуществляющим деятельность в сфере выездного туризма, отчетности, указанной в статье 17.7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 w:history="1">
        <w:r w:rsidRPr="002F34CD">
          <w:rPr>
            <w:sz w:val="22"/>
            <w:szCs w:val="22"/>
          </w:rPr>
          <w:t>тринадцатым части пятнадцатой статьи 4.2</w:t>
        </w:r>
      </w:hyperlink>
      <w:r w:rsidRPr="002F34CD">
        <w:rPr>
          <w:sz w:val="22"/>
          <w:szCs w:val="22"/>
        </w:rPr>
        <w:t xml:space="preserve"> настоящего Федерального закона и </w:t>
      </w:r>
      <w:hyperlink w:anchor="Par538" w:tooltip="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 w:history="1">
        <w:r w:rsidRPr="002F34CD">
          <w:rPr>
            <w:sz w:val="22"/>
            <w:szCs w:val="22"/>
          </w:rPr>
          <w:t>абзацами третьим</w:t>
        </w:r>
      </w:hyperlink>
      <w:r w:rsidRPr="002F34CD">
        <w:rPr>
          <w:sz w:val="22"/>
          <w:szCs w:val="22"/>
        </w:rPr>
        <w:t xml:space="preserve"> и </w:t>
      </w:r>
      <w:hyperlink w:anchor="Par541" w:tooltip="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 w:history="1">
        <w:r w:rsidRPr="002F34CD">
          <w:rPr>
            <w:sz w:val="22"/>
            <w:szCs w:val="22"/>
          </w:rPr>
          <w:t>пятым части пятой статьи 11.1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Перечень документов, подтверждающих соответствие должностного лица туроператора требованиям, установленным </w:t>
      </w:r>
      <w:hyperlink w:anchor="Par212" w:tooltip="Должностное лицо туроператора должно соответствовать следующим требованиям:" w:history="1">
        <w:r w:rsidRPr="002F34CD">
          <w:rPr>
            <w:sz w:val="22"/>
            <w:szCs w:val="22"/>
          </w:rPr>
          <w:t>частью третьей</w:t>
        </w:r>
      </w:hyperlink>
      <w:r w:rsidRPr="002F34CD">
        <w:rPr>
          <w:sz w:val="22"/>
          <w:szCs w:val="22"/>
        </w:rPr>
        <w:t xml:space="preserve"> настоящей статьи, и порядок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5E7BCF" w:rsidRPr="002F34CD" w:rsidRDefault="005E7BCF" w:rsidP="002F34CD">
      <w:pPr>
        <w:pStyle w:val="ConsPlusNormal"/>
        <w:spacing w:line="300" w:lineRule="atLeast"/>
        <w:ind w:firstLine="540"/>
        <w:jc w:val="both"/>
        <w:rPr>
          <w:sz w:val="22"/>
          <w:szCs w:val="22"/>
        </w:rPr>
      </w:pPr>
      <w:bookmarkStart w:id="3" w:name="Par219"/>
      <w:bookmarkEnd w:id="3"/>
      <w:r w:rsidRPr="002F34CD">
        <w:rPr>
          <w:sz w:val="22"/>
          <w:szCs w:val="22"/>
        </w:rPr>
        <w:t>Финансовое обеспечение ответственности туроператора не требуется для:</w:t>
      </w:r>
    </w:p>
    <w:p w:rsidR="005E7BCF" w:rsidRPr="002F34CD" w:rsidRDefault="005E7BCF" w:rsidP="002F34CD">
      <w:pPr>
        <w:pStyle w:val="ConsPlusNormal"/>
        <w:spacing w:line="300" w:lineRule="atLeast"/>
        <w:ind w:firstLine="540"/>
        <w:jc w:val="both"/>
        <w:rPr>
          <w:sz w:val="22"/>
          <w:szCs w:val="22"/>
        </w:rPr>
      </w:pPr>
      <w:bookmarkStart w:id="4" w:name="Par220"/>
      <w:bookmarkEnd w:id="4"/>
      <w:r w:rsidRPr="002F34CD">
        <w:rPr>
          <w:sz w:val="22"/>
          <w:szCs w:val="22"/>
        </w:rPr>
        <w:t>организации, осуществляющей экскурсионное обслуживание на территории Российской Федерации в течение не более 24 часов подряд;</w:t>
      </w:r>
    </w:p>
    <w:p w:rsidR="005E7BCF" w:rsidRPr="002F34CD" w:rsidRDefault="005E7BCF" w:rsidP="002F34CD">
      <w:pPr>
        <w:pStyle w:val="ConsPlusNormal"/>
        <w:spacing w:line="300" w:lineRule="atLeast"/>
        <w:ind w:firstLine="540"/>
        <w:jc w:val="both"/>
        <w:rPr>
          <w:sz w:val="22"/>
          <w:szCs w:val="22"/>
        </w:rPr>
      </w:pPr>
      <w:bookmarkStart w:id="5" w:name="Par221"/>
      <w:bookmarkEnd w:id="5"/>
      <w:r w:rsidRPr="002F34CD">
        <w:rPr>
          <w:sz w:val="22"/>
          <w:szCs w:val="22"/>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туроператора, осуществляющего деятельность только в сфере выездного туризма и имеющего сформированный в соответствии со </w:t>
      </w:r>
      <w:hyperlink w:anchor="Par627" w:tooltip="Статья 11.6. Фонд персональной ответственности туроператора в сфере выездного туризма" w:history="1">
        <w:r w:rsidRPr="002F34CD">
          <w:rPr>
            <w:sz w:val="22"/>
            <w:szCs w:val="22"/>
          </w:rPr>
          <w:t>статьей 11.6</w:t>
        </w:r>
      </w:hyperlink>
      <w:r w:rsidRPr="002F34CD">
        <w:rPr>
          <w:sz w:val="22"/>
          <w:szCs w:val="22"/>
        </w:rP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ar784" w:tooltip="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абзаце втором части второй статьи 11.4 настоящего Федерального закона;" w:history="1">
        <w:r w:rsidRPr="002F34CD">
          <w:rPr>
            <w:sz w:val="22"/>
            <w:szCs w:val="22"/>
          </w:rPr>
          <w:t>абзацами третьим</w:t>
        </w:r>
      </w:hyperlink>
      <w:r w:rsidRPr="002F34CD">
        <w:rPr>
          <w:sz w:val="22"/>
          <w:szCs w:val="22"/>
        </w:rPr>
        <w:t xml:space="preserve"> и </w:t>
      </w:r>
      <w:hyperlink w:anchor="Par786" w:tooltip="10 миллионов рублей - для туроператоров, указанных в абзаце втором части второй статьи 11.4 настоящего Федерального закона." w:history="1">
        <w:r w:rsidRPr="002F34CD">
          <w:rPr>
            <w:sz w:val="22"/>
            <w:szCs w:val="22"/>
          </w:rPr>
          <w:t>четвертым части первой статьи 17.2</w:t>
        </w:r>
      </w:hyperlink>
      <w:r w:rsidRPr="002F34CD">
        <w:rPr>
          <w:sz w:val="22"/>
          <w:szCs w:val="22"/>
        </w:rPr>
        <w:t xml:space="preserve"> настоящего Федерального закона (далее - финансовое обеспечение ответственности туроператора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5E7BCF" w:rsidRPr="002F34CD" w:rsidRDefault="005E7BCF" w:rsidP="002F34CD">
      <w:pPr>
        <w:pStyle w:val="ConsPlusNormal"/>
        <w:spacing w:line="300" w:lineRule="atLeast"/>
        <w:ind w:firstLine="540"/>
        <w:jc w:val="both"/>
        <w:rPr>
          <w:sz w:val="22"/>
          <w:szCs w:val="22"/>
        </w:rPr>
      </w:pPr>
      <w:r w:rsidRPr="002F34CD">
        <w:rPr>
          <w:sz w:val="22"/>
          <w:szCs w:val="22"/>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5E7BCF" w:rsidRPr="002F34CD" w:rsidRDefault="005E7BCF" w:rsidP="002F34CD">
      <w:pPr>
        <w:pStyle w:val="ConsPlusNormal"/>
        <w:spacing w:line="300" w:lineRule="atLeast"/>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4.2. Единый федеральный реестр туроператоров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единый федеральный реестр туроператоров вносятся следующие сведения о туроператоре:</w:t>
      </w:r>
    </w:p>
    <w:p w:rsidR="005E7BCF" w:rsidRPr="002F34CD" w:rsidRDefault="005E7BCF" w:rsidP="002F34CD">
      <w:pPr>
        <w:pStyle w:val="ConsPlusNormal"/>
        <w:spacing w:line="300" w:lineRule="atLeast"/>
        <w:ind w:firstLine="540"/>
        <w:jc w:val="both"/>
        <w:rPr>
          <w:sz w:val="22"/>
          <w:szCs w:val="22"/>
        </w:rPr>
      </w:pPr>
      <w:bookmarkStart w:id="6" w:name="Par234"/>
      <w:bookmarkEnd w:id="6"/>
      <w:r w:rsidRPr="002F34CD">
        <w:rPr>
          <w:sz w:val="22"/>
          <w:szCs w:val="22"/>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 место нахождения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об учредителях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основной государственный регистрационный номер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идентификационный номер налогоплательщика;</w:t>
      </w:r>
    </w:p>
    <w:p w:rsidR="005E7BCF" w:rsidRPr="002F34CD" w:rsidRDefault="005E7BCF" w:rsidP="002F34CD">
      <w:pPr>
        <w:pStyle w:val="ConsPlusNormal"/>
        <w:spacing w:line="300" w:lineRule="atLeast"/>
        <w:ind w:firstLine="540"/>
        <w:jc w:val="both"/>
        <w:rPr>
          <w:sz w:val="22"/>
          <w:szCs w:val="22"/>
        </w:rPr>
      </w:pPr>
      <w:bookmarkStart w:id="7" w:name="Par239"/>
      <w:bookmarkEnd w:id="7"/>
      <w:r w:rsidRPr="002F34CD">
        <w:rPr>
          <w:sz w:val="22"/>
          <w:szCs w:val="22"/>
        </w:rPr>
        <w:t>фамилия, имя и отчество (в случае, если имеется) руководителя туроператора;</w:t>
      </w:r>
    </w:p>
    <w:p w:rsidR="005E7BCF" w:rsidRPr="002F34CD" w:rsidRDefault="005E7BCF" w:rsidP="002F34CD">
      <w:pPr>
        <w:pStyle w:val="ConsPlusNormal"/>
        <w:spacing w:line="300" w:lineRule="atLeast"/>
        <w:ind w:firstLine="540"/>
        <w:jc w:val="both"/>
        <w:rPr>
          <w:sz w:val="22"/>
          <w:szCs w:val="22"/>
        </w:rPr>
      </w:pPr>
      <w:bookmarkStart w:id="8" w:name="Par240"/>
      <w:bookmarkEnd w:id="8"/>
      <w:r w:rsidRPr="002F34CD">
        <w:rPr>
          <w:sz w:val="22"/>
          <w:szCs w:val="22"/>
        </w:rP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сфера туризма, в которой осуществляется туроператорская деятельность (въездной туризм, выездной туризм, внутренний туризм);</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адреса, места нахождения обособленных подразделений туроператора, осуществляющих туроператорскую деятельность;</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 официального сайта туроператора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В отношении туроператоров, осуществляющих деятельность в сфере выездного туризма, в реестр также вносятся сведения:</w:t>
      </w:r>
    </w:p>
    <w:p w:rsidR="005E7BCF" w:rsidRPr="002F34CD" w:rsidRDefault="005E7BCF" w:rsidP="002F34CD">
      <w:pPr>
        <w:pStyle w:val="ConsPlusNormal"/>
        <w:spacing w:line="300" w:lineRule="atLeast"/>
        <w:ind w:firstLine="540"/>
        <w:jc w:val="both"/>
        <w:rPr>
          <w:sz w:val="22"/>
          <w:szCs w:val="22"/>
        </w:rPr>
      </w:pPr>
      <w:bookmarkStart w:id="9" w:name="Par246"/>
      <w:bookmarkEnd w:id="9"/>
      <w:r w:rsidRPr="002F34CD">
        <w:rPr>
          <w:sz w:val="22"/>
          <w:szCs w:val="22"/>
        </w:rP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ar871" w:tooltip="Статья 17.7. Учет и отчетность" w:history="1">
        <w:r w:rsidRPr="002F34CD">
          <w:rPr>
            <w:sz w:val="22"/>
            <w:szCs w:val="22"/>
          </w:rPr>
          <w:t>статье 17.7</w:t>
        </w:r>
      </w:hyperlink>
      <w:r w:rsidRPr="002F34CD">
        <w:rPr>
          <w:sz w:val="22"/>
          <w:szCs w:val="22"/>
        </w:rP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 членстве туроператора, осуществляющего деятельность в сфере выездного туризма, в объединении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 размере уплаченного взноса в резервный фонд;</w:t>
      </w:r>
    </w:p>
    <w:p w:rsidR="005E7BCF" w:rsidRPr="002F34CD" w:rsidRDefault="005E7BCF" w:rsidP="002F34CD">
      <w:pPr>
        <w:pStyle w:val="ConsPlusNormal"/>
        <w:spacing w:line="300" w:lineRule="atLeast"/>
        <w:ind w:firstLine="540"/>
        <w:jc w:val="both"/>
        <w:rPr>
          <w:sz w:val="22"/>
          <w:szCs w:val="22"/>
        </w:rPr>
      </w:pPr>
      <w:bookmarkStart w:id="10" w:name="Par250"/>
      <w:bookmarkEnd w:id="10"/>
      <w:r w:rsidRPr="002F34CD">
        <w:rPr>
          <w:sz w:val="22"/>
          <w:szCs w:val="22"/>
        </w:rP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5E7BCF" w:rsidRPr="002F34CD" w:rsidRDefault="005E7BCF" w:rsidP="002F34CD">
      <w:pPr>
        <w:pStyle w:val="ConsPlusNormal"/>
        <w:spacing w:line="300" w:lineRule="atLeast"/>
        <w:ind w:firstLine="540"/>
        <w:jc w:val="both"/>
        <w:rPr>
          <w:sz w:val="22"/>
          <w:szCs w:val="22"/>
        </w:rPr>
      </w:pPr>
      <w:r w:rsidRPr="002F34CD">
        <w:rPr>
          <w:sz w:val="22"/>
          <w:szCs w:val="22"/>
        </w:rPr>
        <w:t>о размере ежегодного взноса, перечисленного туроператором в фонд персональной ответственности туроператора в отчетном году.</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Ведение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5E7BCF" w:rsidRPr="002F34CD" w:rsidRDefault="005E7BCF" w:rsidP="002F34CD">
      <w:pPr>
        <w:pStyle w:val="ConsPlusNormal"/>
        <w:spacing w:line="300" w:lineRule="atLeast"/>
        <w:ind w:firstLine="540"/>
        <w:jc w:val="both"/>
        <w:rPr>
          <w:sz w:val="22"/>
          <w:szCs w:val="22"/>
        </w:rPr>
      </w:pPr>
      <w:bookmarkStart w:id="11" w:name="Par257"/>
      <w:bookmarkEnd w:id="11"/>
      <w:r w:rsidRPr="002F34CD">
        <w:rPr>
          <w:sz w:val="22"/>
          <w:szCs w:val="22"/>
        </w:rP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ar234" w:tooltip="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 w:history="1">
        <w:r w:rsidRPr="002F34CD">
          <w:rPr>
            <w:sz w:val="22"/>
            <w:szCs w:val="22"/>
          </w:rPr>
          <w:t>абзацами вторым</w:t>
        </w:r>
      </w:hyperlink>
      <w:r w:rsidRPr="002F34CD">
        <w:rPr>
          <w:sz w:val="22"/>
          <w:szCs w:val="22"/>
        </w:rPr>
        <w:t xml:space="preserve"> - </w:t>
      </w:r>
      <w:hyperlink w:anchor="Par239" w:tooltip="фамилия, имя и отчество (в случае, если имеется) руководителя туроператора;" w:history="1">
        <w:r w:rsidRPr="002F34CD">
          <w:rPr>
            <w:sz w:val="22"/>
            <w:szCs w:val="22"/>
          </w:rPr>
          <w:t>седьмым части первой</w:t>
        </w:r>
      </w:hyperlink>
      <w:r w:rsidRPr="002F34CD">
        <w:rPr>
          <w:sz w:val="22"/>
          <w:szCs w:val="22"/>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ar240" w:tooltip="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w:history="1">
        <w:r w:rsidRPr="002F34CD">
          <w:rPr>
            <w:sz w:val="22"/>
            <w:szCs w:val="22"/>
          </w:rPr>
          <w:t>абзацем восьмым части первой</w:t>
        </w:r>
      </w:hyperlink>
      <w:r w:rsidRPr="002F34CD">
        <w:rPr>
          <w:sz w:val="22"/>
          <w:szCs w:val="22"/>
        </w:rP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ar246" w:tooltip="об общей цене туристского продукта в сфере выездного туризма за предыдущий год, под которой понимается по данным отчетности, указанной в статье 17.7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 w:history="1">
        <w:r w:rsidRPr="002F34CD">
          <w:rPr>
            <w:sz w:val="22"/>
            <w:szCs w:val="22"/>
          </w:rPr>
          <w:t>абзацами вторым</w:t>
        </w:r>
      </w:hyperlink>
      <w:r w:rsidRPr="002F34CD">
        <w:rPr>
          <w:sz w:val="22"/>
          <w:szCs w:val="22"/>
        </w:rPr>
        <w:t xml:space="preserve"> и </w:t>
      </w:r>
      <w:hyperlink w:anchor="Par250" w:tooltip="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 w:history="1">
        <w:r w:rsidRPr="002F34CD">
          <w:rPr>
            <w:sz w:val="22"/>
            <w:szCs w:val="22"/>
          </w:rPr>
          <w:t>пятым части второй</w:t>
        </w:r>
      </w:hyperlink>
      <w:r w:rsidRPr="002F34CD">
        <w:rPr>
          <w:sz w:val="22"/>
          <w:szCs w:val="22"/>
        </w:rP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ar728" w:tooltip="Статья 17. Добровольное страхование имущественных интересов туристов" w:history="1">
        <w:r w:rsidRPr="002F34CD">
          <w:rPr>
            <w:sz w:val="22"/>
            <w:szCs w:val="22"/>
          </w:rPr>
          <w:t>статье 17</w:t>
        </w:r>
      </w:hyperlink>
      <w:r w:rsidRPr="002F34CD">
        <w:rPr>
          <w:sz w:val="22"/>
          <w:szCs w:val="22"/>
        </w:rPr>
        <w:t xml:space="preserve"> настоящего Федерального закона. Порядок представления электронных документов устанавливается уполномоченным федеральным органом исполнительной власти.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отказа во внесении сведений о туроператоре в реестр является:</w:t>
      </w:r>
    </w:p>
    <w:p w:rsidR="005E7BCF" w:rsidRPr="002F34CD" w:rsidRDefault="005E7BCF" w:rsidP="002F34CD">
      <w:pPr>
        <w:pStyle w:val="ConsPlusNormal"/>
        <w:spacing w:line="300" w:lineRule="atLeast"/>
        <w:ind w:firstLine="540"/>
        <w:jc w:val="both"/>
        <w:rPr>
          <w:sz w:val="22"/>
          <w:szCs w:val="22"/>
        </w:rPr>
      </w:pPr>
      <w:bookmarkStart w:id="12" w:name="Par262"/>
      <w:bookmarkEnd w:id="12"/>
      <w:r w:rsidRPr="002F34CD">
        <w:rPr>
          <w:sz w:val="22"/>
          <w:szCs w:val="22"/>
        </w:rPr>
        <w:t>представление недостоверных и (или) неполных сведений о туроператоре;</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5E7BCF" w:rsidRPr="002F34CD" w:rsidRDefault="005E7BCF" w:rsidP="002F34CD">
      <w:pPr>
        <w:pStyle w:val="ConsPlusNormal"/>
        <w:spacing w:line="300" w:lineRule="atLeast"/>
        <w:ind w:firstLine="540"/>
        <w:jc w:val="both"/>
        <w:rPr>
          <w:sz w:val="22"/>
          <w:szCs w:val="22"/>
        </w:rPr>
      </w:pPr>
      <w:bookmarkStart w:id="13" w:name="Par265"/>
      <w:bookmarkEnd w:id="13"/>
      <w:r w:rsidRPr="002F34CD">
        <w:rPr>
          <w:sz w:val="22"/>
          <w:szCs w:val="22"/>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5E7BCF" w:rsidRPr="002F34CD" w:rsidRDefault="005E7BCF" w:rsidP="002F34CD">
      <w:pPr>
        <w:pStyle w:val="ConsPlusNormal"/>
        <w:spacing w:line="300" w:lineRule="atLeast"/>
        <w:ind w:firstLine="540"/>
        <w:jc w:val="both"/>
        <w:rPr>
          <w:sz w:val="22"/>
          <w:szCs w:val="22"/>
        </w:rPr>
      </w:pPr>
      <w:bookmarkStart w:id="14" w:name="Par267"/>
      <w:bookmarkEnd w:id="14"/>
      <w:r w:rsidRPr="002F34CD">
        <w:rPr>
          <w:sz w:val="22"/>
          <w:szCs w:val="22"/>
        </w:rPr>
        <w:t xml:space="preserve">несоответствие должностного лица туроператора требованиям, определенным </w:t>
      </w:r>
      <w:hyperlink w:anchor="Par212" w:tooltip="Должностное лицо туроператора должно соответствовать следующим требованиям:" w:history="1">
        <w:r w:rsidRPr="002F34CD">
          <w:rPr>
            <w:sz w:val="22"/>
            <w:szCs w:val="22"/>
          </w:rPr>
          <w:t>частью третьей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исключение сведений о туроператоре из реестра по основаниям, предусмотренным </w:t>
      </w:r>
      <w:hyperlink w:anchor="Par300" w:tooltip="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 w:history="1">
        <w:r w:rsidRPr="002F34CD">
          <w:rPr>
            <w:sz w:val="22"/>
            <w:szCs w:val="22"/>
          </w:rPr>
          <w:t>абзацами пятым</w:t>
        </w:r>
      </w:hyperlink>
      <w:r w:rsidRPr="002F34CD">
        <w:rPr>
          <w:sz w:val="22"/>
          <w:szCs w:val="22"/>
        </w:rPr>
        <w:t xml:space="preserve"> и </w:t>
      </w:r>
      <w:hyperlink w:anchor="Par314" w:tooltip="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 w:history="1">
        <w:r w:rsidRPr="002F34CD">
          <w:rPr>
            <w:sz w:val="22"/>
            <w:szCs w:val="22"/>
          </w:rPr>
          <w:t>шестнадцатым части пятнадцатой</w:t>
        </w:r>
      </w:hyperlink>
      <w:r w:rsidRPr="002F34CD">
        <w:rPr>
          <w:sz w:val="22"/>
          <w:szCs w:val="22"/>
        </w:rPr>
        <w:t xml:space="preserve"> настоящей статьи.</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полное и сокращенное наименования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 место нахождения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идентификационный номер налогоплательщика;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сфера туризма, в которой осуществляется туроператорская деятельность (въездной туризм, выездной туризм, внутренний туризм);</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адреса, места нахождения обособленных подразделений туроператора, осуществляющих туроператорскую деятельность;</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адрес официального сайта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общей цене туристского продукта в сфере выездного туризма за предыдущий год;</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 членстве туроператора, осуществляющего деятельность в сфере выездного туризма, в объединении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 количестве туристов в сфере выездного туризма за предыдущий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о размере уплаченного взноса в резервный фонд;</w:t>
      </w:r>
    </w:p>
    <w:p w:rsidR="005E7BCF" w:rsidRPr="002F34CD" w:rsidRDefault="005E7BCF" w:rsidP="002F34CD">
      <w:pPr>
        <w:pStyle w:val="ConsPlusNormal"/>
        <w:spacing w:line="300" w:lineRule="atLeast"/>
        <w:ind w:firstLine="540"/>
        <w:jc w:val="both"/>
        <w:rPr>
          <w:sz w:val="22"/>
          <w:szCs w:val="22"/>
        </w:rPr>
      </w:pPr>
      <w:r w:rsidRPr="002F34CD">
        <w:rPr>
          <w:sz w:val="22"/>
          <w:szCs w:val="22"/>
        </w:rPr>
        <w:t>о фактическом размере фонда персональной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о размере ежегодного взноса, перечисленного туроператором в фонд персональной ответственности туроператора в отчетном году.</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ar257" w:tooltip="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 w:history="1">
        <w:r w:rsidRPr="002F34CD">
          <w:rPr>
            <w:sz w:val="22"/>
            <w:szCs w:val="22"/>
          </w:rPr>
          <w:t>частью четвертой</w:t>
        </w:r>
      </w:hyperlink>
      <w:r w:rsidRPr="002F34CD">
        <w:rPr>
          <w:sz w:val="22"/>
          <w:szCs w:val="22"/>
        </w:rP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ar262" w:tooltip="представление недостоверных и (или) неполных сведений о туроператоре;" w:history="1">
        <w:r w:rsidRPr="002F34CD">
          <w:rPr>
            <w:sz w:val="22"/>
            <w:szCs w:val="22"/>
          </w:rPr>
          <w:t>абзаце втором части седьмой</w:t>
        </w:r>
      </w:hyperlink>
      <w:r w:rsidRPr="002F34CD">
        <w:rPr>
          <w:sz w:val="22"/>
          <w:szCs w:val="22"/>
        </w:rPr>
        <w:t xml:space="preserve"> настоящей статьи.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ar262" w:tooltip="представление недостоверных и (или) неполных сведений о туроператоре;" w:history="1">
        <w:r w:rsidRPr="002F34CD">
          <w:rPr>
            <w:sz w:val="22"/>
            <w:szCs w:val="22"/>
          </w:rPr>
          <w:t>абзацах втором</w:t>
        </w:r>
      </w:hyperlink>
      <w:r w:rsidRPr="002F34CD">
        <w:rPr>
          <w:sz w:val="22"/>
          <w:szCs w:val="22"/>
        </w:rPr>
        <w:t xml:space="preserve"> - </w:t>
      </w:r>
      <w:hyperlink w:anchor="Par265" w:tooltip="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 w:history="1">
        <w:r w:rsidRPr="002F34CD">
          <w:rPr>
            <w:sz w:val="22"/>
            <w:szCs w:val="22"/>
          </w:rPr>
          <w:t>четвертом</w:t>
        </w:r>
      </w:hyperlink>
      <w:r w:rsidRPr="002F34CD">
        <w:rPr>
          <w:sz w:val="22"/>
          <w:szCs w:val="22"/>
        </w:rPr>
        <w:t xml:space="preserve"> и </w:t>
      </w:r>
      <w:hyperlink w:anchor="Par267" w:tooltip="несоответствие должностного лица туроператора требованиям, определенным частью третьей статьи 4.1 настоящего Федерального закона;" w:history="1">
        <w:r w:rsidRPr="002F34CD">
          <w:rPr>
            <w:sz w:val="22"/>
            <w:szCs w:val="22"/>
          </w:rPr>
          <w:t>шестом части седьмой</w:t>
        </w:r>
      </w:hyperlink>
      <w:r w:rsidRPr="002F34CD">
        <w:rPr>
          <w:sz w:val="22"/>
          <w:szCs w:val="22"/>
        </w:rPr>
        <w:t xml:space="preserve"> настоящей статьи.</w:t>
      </w:r>
    </w:p>
    <w:p w:rsidR="005E7BCF" w:rsidRPr="002F34CD" w:rsidRDefault="005E7BCF" w:rsidP="002F34CD">
      <w:pPr>
        <w:pStyle w:val="ConsPlusNormal"/>
        <w:spacing w:line="300" w:lineRule="atLeast"/>
        <w:jc w:val="both"/>
        <w:rPr>
          <w:sz w:val="22"/>
          <w:szCs w:val="22"/>
        </w:rPr>
      </w:pPr>
      <w:r w:rsidRPr="002F34CD">
        <w:rPr>
          <w:sz w:val="22"/>
          <w:szCs w:val="22"/>
        </w:rPr>
        <w:t>(часть двенадцатая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5E7BCF" w:rsidRPr="002F34CD" w:rsidRDefault="005E7BCF" w:rsidP="002F34CD">
      <w:pPr>
        <w:pStyle w:val="ConsPlusNormal"/>
        <w:spacing w:line="300" w:lineRule="atLeast"/>
        <w:jc w:val="both"/>
        <w:rPr>
          <w:sz w:val="22"/>
          <w:szCs w:val="22"/>
        </w:rPr>
      </w:pPr>
      <w:r w:rsidRPr="002F34CD">
        <w:rPr>
          <w:sz w:val="22"/>
          <w:szCs w:val="22"/>
        </w:rPr>
        <w:t>(часть тринадцатая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Форма свидетельства и порядок его выдачи устанавливаются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исключает сведения о туроператоре из реестра в случае:</w:t>
      </w:r>
    </w:p>
    <w:p w:rsidR="005E7BCF" w:rsidRPr="002F34CD" w:rsidRDefault="005E7BCF" w:rsidP="002F34CD">
      <w:pPr>
        <w:pStyle w:val="ConsPlusNormal"/>
        <w:spacing w:line="300" w:lineRule="atLeast"/>
        <w:ind w:firstLine="540"/>
        <w:jc w:val="both"/>
        <w:rPr>
          <w:sz w:val="22"/>
          <w:szCs w:val="22"/>
        </w:rPr>
      </w:pPr>
      <w:bookmarkStart w:id="15" w:name="Par296"/>
      <w:bookmarkEnd w:id="15"/>
      <w:r w:rsidRPr="002F34CD">
        <w:rPr>
          <w:sz w:val="22"/>
          <w:szCs w:val="22"/>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5E7BCF" w:rsidRPr="002F34CD" w:rsidRDefault="005E7BCF" w:rsidP="002F34CD">
      <w:pPr>
        <w:pStyle w:val="ConsPlusNormal"/>
        <w:spacing w:line="300" w:lineRule="atLeast"/>
        <w:ind w:firstLine="540"/>
        <w:jc w:val="both"/>
        <w:rPr>
          <w:sz w:val="22"/>
          <w:szCs w:val="22"/>
        </w:rPr>
      </w:pPr>
      <w:bookmarkStart w:id="16" w:name="Par298"/>
      <w:bookmarkEnd w:id="16"/>
      <w:r w:rsidRPr="002F34CD">
        <w:rPr>
          <w:sz w:val="22"/>
          <w:szCs w:val="22"/>
        </w:rP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 - со дня, следующего за днем истечения установленного </w:t>
      </w:r>
      <w:hyperlink w:anchor="Par654" w:tooltip="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 w:history="1">
        <w:r w:rsidRPr="002F34CD">
          <w:rPr>
            <w:sz w:val="22"/>
            <w:szCs w:val="22"/>
          </w:rPr>
          <w:t>статьей 11.7</w:t>
        </w:r>
      </w:hyperlink>
      <w:r w:rsidRPr="002F34CD">
        <w:rPr>
          <w:sz w:val="22"/>
          <w:szCs w:val="22"/>
        </w:rPr>
        <w:t xml:space="preserve"> или </w:t>
      </w:r>
      <w:hyperlink w:anchor="Par794" w:tooltip="Статья 17.3. Срок действия финансового обеспечения ответственности туроператора" w:history="1">
        <w:r w:rsidRPr="002F34CD">
          <w:rPr>
            <w:sz w:val="22"/>
            <w:szCs w:val="22"/>
          </w:rPr>
          <w:t>17.3</w:t>
        </w:r>
      </w:hyperlink>
      <w:r w:rsidRPr="002F34CD">
        <w:rPr>
          <w:sz w:val="22"/>
          <w:szCs w:val="22"/>
        </w:rP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17" w:name="Par300"/>
      <w:bookmarkEnd w:id="17"/>
      <w:r w:rsidRPr="002F34CD">
        <w:rPr>
          <w:sz w:val="22"/>
          <w:szCs w:val="22"/>
        </w:rP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5E7BCF" w:rsidRPr="002F34CD" w:rsidRDefault="005E7BCF" w:rsidP="002F34CD">
      <w:pPr>
        <w:pStyle w:val="ConsPlusNormal"/>
        <w:spacing w:line="300" w:lineRule="atLeast"/>
        <w:ind w:firstLine="540"/>
        <w:jc w:val="both"/>
        <w:rPr>
          <w:sz w:val="22"/>
          <w:szCs w:val="22"/>
        </w:rPr>
      </w:pPr>
      <w:bookmarkStart w:id="18" w:name="Par301"/>
      <w:bookmarkEnd w:id="18"/>
      <w:r w:rsidRPr="002F34CD">
        <w:rPr>
          <w:sz w:val="22"/>
          <w:szCs w:val="22"/>
        </w:rP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выявления недостоверных сведений о соответствии должностных лиц туроператора требованиям, определенным </w:t>
      </w:r>
      <w:hyperlink w:anchor="Par212" w:tooltip="Должностное лицо туроператора должно соответствовать следующим требованиям:" w:history="1">
        <w:r w:rsidRPr="002F34CD">
          <w:rPr>
            <w:sz w:val="22"/>
            <w:szCs w:val="22"/>
          </w:rPr>
          <w:t>частью третьей статьи 4.1</w:t>
        </w:r>
      </w:hyperlink>
      <w:r w:rsidRPr="002F34CD">
        <w:rPr>
          <w:sz w:val="22"/>
          <w:szCs w:val="22"/>
        </w:rP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5E7BCF" w:rsidRPr="002F34CD" w:rsidRDefault="005E7BCF" w:rsidP="002F34CD">
      <w:pPr>
        <w:pStyle w:val="ConsPlusNormal"/>
        <w:spacing w:line="300" w:lineRule="atLeast"/>
        <w:ind w:firstLine="540"/>
        <w:jc w:val="both"/>
        <w:rPr>
          <w:sz w:val="22"/>
          <w:szCs w:val="22"/>
        </w:rPr>
      </w:pPr>
      <w:bookmarkStart w:id="19" w:name="Par304"/>
      <w:bookmarkEnd w:id="19"/>
      <w:r w:rsidRPr="002F34CD">
        <w:rPr>
          <w:sz w:val="22"/>
          <w:szCs w:val="22"/>
        </w:rP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5E7BCF" w:rsidRPr="002F34CD" w:rsidRDefault="005E7BCF" w:rsidP="002F34CD">
      <w:pPr>
        <w:pStyle w:val="ConsPlusNormal"/>
        <w:spacing w:line="300" w:lineRule="atLeast"/>
        <w:ind w:firstLine="540"/>
        <w:jc w:val="both"/>
        <w:rPr>
          <w:sz w:val="22"/>
          <w:szCs w:val="22"/>
        </w:rPr>
      </w:pPr>
      <w:bookmarkStart w:id="20" w:name="Par307"/>
      <w:bookmarkEnd w:id="20"/>
      <w:r w:rsidRPr="002F34CD">
        <w:rPr>
          <w:sz w:val="22"/>
          <w:szCs w:val="22"/>
        </w:rP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ar528" w:tooltip="Статья 11.1. Объединение туроператоров в сфере выездного туризма" w:history="1">
        <w:r w:rsidRPr="002F34CD">
          <w:rPr>
            <w:sz w:val="22"/>
            <w:szCs w:val="22"/>
          </w:rPr>
          <w:t>статьей 11.1</w:t>
        </w:r>
      </w:hyperlink>
      <w:r w:rsidRPr="002F34CD">
        <w:rPr>
          <w:sz w:val="22"/>
          <w:szCs w:val="22"/>
        </w:rPr>
        <w:t xml:space="preserve"> настоящего Федерального закона соответствующей информации;</w:t>
      </w:r>
    </w:p>
    <w:p w:rsidR="005E7BCF" w:rsidRPr="002F34CD" w:rsidRDefault="005E7BCF" w:rsidP="002F34CD">
      <w:pPr>
        <w:pStyle w:val="ConsPlusNormal"/>
        <w:spacing w:line="300" w:lineRule="atLeast"/>
        <w:ind w:firstLine="540"/>
        <w:jc w:val="both"/>
        <w:rPr>
          <w:sz w:val="22"/>
          <w:szCs w:val="22"/>
        </w:rPr>
      </w:pPr>
      <w:bookmarkStart w:id="21" w:name="Par308"/>
      <w:bookmarkEnd w:id="21"/>
      <w:r w:rsidRPr="002F34CD">
        <w:rPr>
          <w:sz w:val="22"/>
          <w:szCs w:val="22"/>
        </w:rP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5E7BCF" w:rsidRPr="002F34CD" w:rsidRDefault="005E7BCF" w:rsidP="002F34CD">
      <w:pPr>
        <w:pStyle w:val="ConsPlusNormal"/>
        <w:spacing w:line="300" w:lineRule="atLeast"/>
        <w:ind w:firstLine="540"/>
        <w:jc w:val="both"/>
        <w:rPr>
          <w:sz w:val="22"/>
          <w:szCs w:val="22"/>
        </w:rPr>
      </w:pPr>
      <w:bookmarkStart w:id="22" w:name="Par309"/>
      <w:bookmarkEnd w:id="22"/>
      <w:r w:rsidRPr="002F34CD">
        <w:rPr>
          <w:sz w:val="22"/>
          <w:szCs w:val="22"/>
        </w:rPr>
        <w:t xml:space="preserve">непредставления туроператором, осуществляющим деятельность в сфере выездного туризма, отчетности, указанной в </w:t>
      </w:r>
      <w:hyperlink w:anchor="Par871" w:tooltip="Статья 17.7. Учет и отчетность" w:history="1">
        <w:r w:rsidRPr="002F34CD">
          <w:rPr>
            <w:sz w:val="22"/>
            <w:szCs w:val="22"/>
          </w:rPr>
          <w:t>статье 17.7</w:t>
        </w:r>
      </w:hyperlink>
      <w:r w:rsidRPr="002F34CD">
        <w:rPr>
          <w:sz w:val="22"/>
          <w:szCs w:val="22"/>
        </w:rP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23" w:name="Par312"/>
      <w:bookmarkEnd w:id="23"/>
      <w:r w:rsidRPr="002F34CD">
        <w:rPr>
          <w:sz w:val="22"/>
          <w:szCs w:val="22"/>
        </w:rP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24" w:name="Par314"/>
      <w:bookmarkEnd w:id="24"/>
      <w:r w:rsidRPr="002F34CD">
        <w:rPr>
          <w:sz w:val="22"/>
          <w:szCs w:val="22"/>
        </w:rP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04.06.2018 N 149-ФЗ)</w:t>
      </w:r>
    </w:p>
    <w:p w:rsidR="005E7BCF" w:rsidRPr="002F34CD" w:rsidRDefault="005E7BCF" w:rsidP="002F34CD">
      <w:pPr>
        <w:pStyle w:val="ConsPlusNormal"/>
        <w:spacing w:line="300" w:lineRule="atLeast"/>
        <w:ind w:firstLine="540"/>
        <w:jc w:val="both"/>
        <w:rPr>
          <w:sz w:val="22"/>
          <w:szCs w:val="22"/>
        </w:rPr>
      </w:pPr>
      <w:bookmarkStart w:id="25" w:name="Par316"/>
      <w:bookmarkEnd w:id="25"/>
      <w:r w:rsidRPr="002F34CD">
        <w:rPr>
          <w:sz w:val="22"/>
          <w:szCs w:val="22"/>
        </w:rPr>
        <w:t xml:space="preserve">В случаях, указанных в </w:t>
      </w:r>
      <w:hyperlink w:anchor="Par296" w:tooltip="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 w:history="1">
        <w:r w:rsidRPr="002F34CD">
          <w:rPr>
            <w:sz w:val="22"/>
            <w:szCs w:val="22"/>
          </w:rPr>
          <w:t>абзацах втором</w:t>
        </w:r>
      </w:hyperlink>
      <w:r w:rsidRPr="002F34CD">
        <w:rPr>
          <w:sz w:val="22"/>
          <w:szCs w:val="22"/>
        </w:rPr>
        <w:t xml:space="preserve"> - </w:t>
      </w:r>
      <w:hyperlink w:anchor="Par304" w:tooltip="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 w:history="1">
        <w:r w:rsidRPr="002F34CD">
          <w:rPr>
            <w:sz w:val="22"/>
            <w:szCs w:val="22"/>
          </w:rPr>
          <w:t>девятом</w:t>
        </w:r>
      </w:hyperlink>
      <w:r w:rsidRPr="002F34CD">
        <w:rPr>
          <w:sz w:val="22"/>
          <w:szCs w:val="22"/>
        </w:rPr>
        <w:t xml:space="preserve"> и </w:t>
      </w:r>
      <w:hyperlink w:anchor="Par314" w:tooltip="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 w:history="1">
        <w:r w:rsidRPr="002F34CD">
          <w:rPr>
            <w:sz w:val="22"/>
            <w:szCs w:val="22"/>
          </w:rPr>
          <w:t>шестнадцатом части пятнадцатой</w:t>
        </w:r>
      </w:hyperlink>
      <w:r w:rsidRPr="002F34CD">
        <w:rPr>
          <w:sz w:val="22"/>
          <w:szCs w:val="22"/>
        </w:rPr>
        <w:t xml:space="preserve"> настоящей статьи, из реестра исключаются все сведения о туроператоре. В случаях, указанных в </w:t>
      </w:r>
      <w:hyperlink w:anchor="Par307" w:tooltip="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 w:history="1">
        <w:r w:rsidRPr="002F34CD">
          <w:rPr>
            <w:sz w:val="22"/>
            <w:szCs w:val="22"/>
          </w:rPr>
          <w:t>абзацах одиннадцатом</w:t>
        </w:r>
      </w:hyperlink>
      <w:r w:rsidRPr="002F34CD">
        <w:rPr>
          <w:sz w:val="22"/>
          <w:szCs w:val="22"/>
        </w:rPr>
        <w:t xml:space="preserve"> - </w:t>
      </w:r>
      <w:hyperlink w:anchor="Par312" w:tooltip="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 w:history="1">
        <w:r w:rsidRPr="002F34CD">
          <w:rPr>
            <w:sz w:val="22"/>
            <w:szCs w:val="22"/>
          </w:rPr>
          <w:t>пятнадцатом части пятнадцатой</w:t>
        </w:r>
      </w:hyperlink>
      <w:r w:rsidRPr="002F34CD">
        <w:rPr>
          <w:sz w:val="22"/>
          <w:szCs w:val="22"/>
        </w:rP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Решение об исключении соответствующих сведений о туроператоре из реестра может быть обжаловано в суд.</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5. Классификация гостиниц, классификация горнолыжных трасс, классификация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Порядок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наличие в документах, представленных указанными организациями для получения аккредитации, недостоверной информации;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5E7BCF" w:rsidRPr="002F34CD" w:rsidRDefault="005E7BCF" w:rsidP="002F34CD">
      <w:pPr>
        <w:pStyle w:val="ConsPlusNormal"/>
        <w:spacing w:line="300" w:lineRule="atLeast"/>
        <w:ind w:firstLine="540"/>
        <w:jc w:val="both"/>
        <w:rPr>
          <w:sz w:val="22"/>
          <w:szCs w:val="22"/>
        </w:rPr>
      </w:pPr>
      <w:bookmarkStart w:id="26" w:name="Par331"/>
      <w:bookmarkEnd w:id="26"/>
      <w:r w:rsidRPr="002F34CD">
        <w:rPr>
          <w:sz w:val="22"/>
          <w:szCs w:val="22"/>
        </w:rPr>
        <w:t>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Порядок и форма данного уведомления устанавливаются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Организация может получить аккредитацию в нескольких областях аккредитации, указанных в </w:t>
      </w:r>
      <w:hyperlink w:anchor="Par331" w:tooltip="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 w:history="1">
        <w:r w:rsidRPr="002F34CD">
          <w:rPr>
            <w:sz w:val="22"/>
            <w:szCs w:val="22"/>
          </w:rPr>
          <w:t>части третьей</w:t>
        </w:r>
      </w:hyperlink>
      <w:r w:rsidRPr="002F34CD">
        <w:rPr>
          <w:sz w:val="22"/>
          <w:szCs w:val="22"/>
        </w:rPr>
        <w:t xml:space="preserve"> настоящей статьи.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выявление в документах, представленных указанной организацией для получения аккредитации, недостоверной информации;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положения о классификации гостиниц, правил классификации горнолыжных трасс,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Положение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форму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отказа в осуществлении классификации гостиницы, классификации горнолыжной трассы или классификации пляжа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несоответствие гостиницы, горнолыжной трассы или пляжа ни одной из категорий, установленных соответственно положением о классификации гостиниц, правилами классификации горнолыжных трасс,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5E7BCF" w:rsidRPr="002F34CD" w:rsidRDefault="005E7BCF" w:rsidP="002F34CD">
      <w:pPr>
        <w:pStyle w:val="ConsPlusNormal"/>
        <w:spacing w:line="300" w:lineRule="atLeast"/>
        <w:ind w:firstLine="540"/>
        <w:jc w:val="both"/>
        <w:rPr>
          <w:sz w:val="22"/>
          <w:szCs w:val="22"/>
        </w:rPr>
      </w:pPr>
      <w:r w:rsidRPr="002F34CD">
        <w:rPr>
          <w:sz w:val="22"/>
          <w:szCs w:val="22"/>
        </w:rP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положением о классификации гостиниц.</w:t>
      </w:r>
    </w:p>
    <w:p w:rsidR="005E7BCF" w:rsidRPr="002F34CD" w:rsidRDefault="005E7BCF" w:rsidP="002F34CD">
      <w:pPr>
        <w:pStyle w:val="ConsPlusNormal"/>
        <w:spacing w:line="300" w:lineRule="atLeast"/>
        <w:ind w:firstLine="540"/>
        <w:jc w:val="both"/>
        <w:rPr>
          <w:sz w:val="22"/>
          <w:szCs w:val="22"/>
        </w:rPr>
      </w:pPr>
      <w:r w:rsidRPr="002F34CD">
        <w:rPr>
          <w:sz w:val="22"/>
          <w:szCs w:val="22"/>
        </w:rP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5E7BCF" w:rsidRPr="002F34CD" w:rsidRDefault="005E7BCF" w:rsidP="002F34CD">
      <w:pPr>
        <w:pStyle w:val="ConsPlusNormal"/>
        <w:spacing w:line="300" w:lineRule="atLeast"/>
        <w:ind w:firstLine="540"/>
        <w:jc w:val="both"/>
        <w:rPr>
          <w:sz w:val="22"/>
          <w:szCs w:val="22"/>
        </w:rPr>
      </w:pPr>
      <w:r w:rsidRPr="002F34CD">
        <w:rPr>
          <w:sz w:val="22"/>
          <w:szCs w:val="22"/>
        </w:rPr>
        <w:t>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положением о классификации гостиниц.</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прекращения действия свидетельства о присвоении гостинице, горнолыжной трассе или пляжу определенной категории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окончание срока действия свидетельства о присвоении гостинице,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а также на кемпинги, общежития и иные средства размещения, в которых не предоставляются гостиничные услуги.</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III. ПРАВА И ОБЯЗАННОСТИ ТУРИСТА</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6. Права туриста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подготовке к путешествию, во время его совершения, включая транзит, турист имеет право на:</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30.12.2008 N 309-ФЗ)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5E7BCF" w:rsidRPr="002F34CD" w:rsidRDefault="005E7BCF" w:rsidP="002F34CD">
      <w:pPr>
        <w:pStyle w:val="ConsPlusNormal"/>
        <w:spacing w:line="300" w:lineRule="atLeast"/>
        <w:ind w:firstLine="540"/>
        <w:jc w:val="both"/>
        <w:rPr>
          <w:sz w:val="22"/>
          <w:szCs w:val="22"/>
        </w:rPr>
      </w:pPr>
      <w:r w:rsidRPr="002F34CD">
        <w:rPr>
          <w:sz w:val="22"/>
          <w:szCs w:val="22"/>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03.05.2012 N 47-ФЗ;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E7BCF" w:rsidRPr="002F34CD" w:rsidRDefault="005E7BCF" w:rsidP="002F34CD">
      <w:pPr>
        <w:pStyle w:val="ConsPlusNormal"/>
        <w:spacing w:line="300" w:lineRule="atLeast"/>
        <w:ind w:firstLine="540"/>
        <w:jc w:val="both"/>
        <w:rPr>
          <w:sz w:val="22"/>
          <w:szCs w:val="22"/>
        </w:rPr>
      </w:pPr>
      <w:r w:rsidRPr="002F34CD">
        <w:rPr>
          <w:sz w:val="22"/>
          <w:szCs w:val="22"/>
        </w:rPr>
        <w:t>беспрепятственный доступ к средствам связи;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получение копии свидетельства о внесении сведений о туроператоре в реестр;</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7. Обязанности туриста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Во время совершения путешествия, включая транзит, турист обязан:</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соблюдать законодательство страны (места) временного пребывания, уважать ее социальное устройство, обычаи, традиции, религиозные верования;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сохранять окружающую среду, бережно относиться к памятникам природы, истории и культуры в стране (месте) временного пребывания;</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30.12.2008 N 309-ФЗ)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соблюдать во время путешествия правила личной безопасности.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8. Утратила силу. - Федеральный закон от 22.08.2004 N 122-ФЗ.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IV. ОСОБЕННОСТИ ФОРМИРОВАНИЯ, ПРОДВИЖЕНИЯ</w:t>
      </w:r>
    </w:p>
    <w:p w:rsidR="005E7BCF" w:rsidRPr="002F34CD" w:rsidRDefault="005E7BCF" w:rsidP="002F34CD">
      <w:pPr>
        <w:pStyle w:val="ConsPlusTitle"/>
        <w:spacing w:line="300" w:lineRule="atLeast"/>
        <w:jc w:val="center"/>
        <w:rPr>
          <w:sz w:val="22"/>
          <w:szCs w:val="22"/>
        </w:rPr>
      </w:pPr>
      <w:r w:rsidRPr="002F34CD">
        <w:rPr>
          <w:sz w:val="22"/>
          <w:szCs w:val="22"/>
        </w:rPr>
        <w:t>И РЕАЛИЗАЦИИ ТУРИСТСКОГО ПРОДУКТА</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9. Общие условия формирования, продвижения и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5E7BCF" w:rsidRPr="002F34CD" w:rsidRDefault="005E7BCF" w:rsidP="005F5925">
      <w:pPr>
        <w:pStyle w:val="ConsPlusNormal"/>
        <w:spacing w:line="300" w:lineRule="atLeast"/>
        <w:ind w:firstLine="540"/>
        <w:jc w:val="both"/>
        <w:rPr>
          <w:sz w:val="22"/>
          <w:szCs w:val="22"/>
        </w:rPr>
      </w:pPr>
      <w:r w:rsidRPr="002F34CD">
        <w:rPr>
          <w:sz w:val="22"/>
          <w:szCs w:val="22"/>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r>
        <w:rPr>
          <w:sz w:val="22"/>
          <w:szCs w:val="22"/>
        </w:rPr>
        <w:t xml:space="preserve"> </w:t>
      </w:r>
      <w:r w:rsidRPr="002F34CD">
        <w:rPr>
          <w:sz w:val="22"/>
          <w:szCs w:val="22"/>
        </w:rPr>
        <w:t>(часть вторая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и турагент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5E7BCF" w:rsidRPr="002F34CD" w:rsidRDefault="005E7BCF" w:rsidP="002F34CD">
      <w:pPr>
        <w:pStyle w:val="ConsPlusNormal"/>
        <w:spacing w:line="300" w:lineRule="atLeast"/>
        <w:jc w:val="both"/>
        <w:rPr>
          <w:sz w:val="22"/>
          <w:szCs w:val="22"/>
        </w:rPr>
      </w:pPr>
      <w:r w:rsidRPr="002F34CD">
        <w:rPr>
          <w:sz w:val="22"/>
          <w:szCs w:val="22"/>
        </w:rPr>
        <w:t>(часть третья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5E7BCF" w:rsidRPr="002F34CD" w:rsidRDefault="005E7BCF" w:rsidP="002F34CD">
      <w:pPr>
        <w:pStyle w:val="ConsPlusNormal"/>
        <w:spacing w:line="300" w:lineRule="atLeast"/>
        <w:jc w:val="both"/>
        <w:rPr>
          <w:sz w:val="22"/>
          <w:szCs w:val="22"/>
        </w:rPr>
      </w:pPr>
      <w:r w:rsidRPr="002F34CD">
        <w:rPr>
          <w:sz w:val="22"/>
          <w:szCs w:val="22"/>
        </w:rPr>
        <w:t>(часть пятая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5E7BCF" w:rsidRPr="002F34CD" w:rsidRDefault="005E7BCF" w:rsidP="002F34CD">
      <w:pPr>
        <w:pStyle w:val="ConsPlusNormal"/>
        <w:spacing w:line="300" w:lineRule="atLeast"/>
        <w:jc w:val="both"/>
        <w:rPr>
          <w:sz w:val="22"/>
          <w:szCs w:val="22"/>
        </w:rPr>
      </w:pPr>
      <w:r w:rsidRPr="002F34CD">
        <w:rPr>
          <w:sz w:val="22"/>
          <w:szCs w:val="22"/>
        </w:rPr>
        <w:t>(часть шестая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договоре, заключаемом между туроператором и турагентом, должны содержаться:</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условия продвижения и реализации турагентом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полномочия турагента на совершение сделок с туристами и (или) иными заказчиками от имени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условие, предусматривающее возможность (невозможность) заключения турагентом субагентских договоров;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5E7BCF" w:rsidRPr="002F34CD" w:rsidRDefault="005E7BCF" w:rsidP="002F34CD">
      <w:pPr>
        <w:pStyle w:val="ConsPlusNormal"/>
        <w:spacing w:line="300" w:lineRule="atLeast"/>
        <w:jc w:val="both"/>
        <w:rPr>
          <w:sz w:val="22"/>
          <w:szCs w:val="22"/>
        </w:rPr>
      </w:pPr>
      <w:r w:rsidRPr="002F34CD">
        <w:rPr>
          <w:sz w:val="22"/>
          <w:szCs w:val="22"/>
        </w:rPr>
        <w:t>(часть восьмая введена Федеральным законом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ar728" w:tooltip="Статья 17. Добровольное страхование имущественных интересов туристов" w:history="1">
        <w:r w:rsidRPr="002F34CD">
          <w:rPr>
            <w:sz w:val="22"/>
            <w:szCs w:val="22"/>
          </w:rPr>
          <w:t>статьи 17</w:t>
        </w:r>
      </w:hyperlink>
      <w:r w:rsidRPr="002F34CD">
        <w:rPr>
          <w:sz w:val="22"/>
          <w:szCs w:val="22"/>
        </w:rPr>
        <w:t xml:space="preserve"> настоящего Федерального закона (далее - договор добровольного страхования).</w:t>
      </w:r>
    </w:p>
    <w:p w:rsidR="005E7BCF" w:rsidRPr="002F34CD" w:rsidRDefault="005E7BCF" w:rsidP="002F34CD">
      <w:pPr>
        <w:pStyle w:val="ConsPlusNormal"/>
        <w:spacing w:line="300" w:lineRule="atLeast"/>
        <w:jc w:val="both"/>
        <w:rPr>
          <w:sz w:val="22"/>
          <w:szCs w:val="22"/>
        </w:rPr>
      </w:pPr>
      <w:r w:rsidRPr="002F34CD">
        <w:rPr>
          <w:sz w:val="22"/>
          <w:szCs w:val="22"/>
        </w:rPr>
        <w:t>(часть девятая введена Федеральным законом от 29.06.2015 N 155-ФЗ)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введена Федеральным законом от 29.06.2015 N 155-ФЗ)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27" w:name="Par438"/>
      <w:bookmarkEnd w:id="27"/>
      <w:r w:rsidRPr="002F34CD">
        <w:rPr>
          <w:sz w:val="22"/>
          <w:szCs w:val="22"/>
        </w:rPr>
        <w:t>Статья 10. Особенности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 существенным условиям договора о реализации туристского продукта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полное и сокращенное наименования, адрес (место нахождения), почтовый адрес и реестровый номер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ar220" w:tooltip="организации, осуществляющей экскурсионное обслуживание на территории Российской Федерации в течение не более 24 часов подряд;" w:history="1">
        <w:r w:rsidRPr="002F34CD">
          <w:rPr>
            <w:sz w:val="22"/>
            <w:szCs w:val="22"/>
          </w:rPr>
          <w:t>абзацах втором</w:t>
        </w:r>
      </w:hyperlink>
      <w:r w:rsidRPr="002F34CD">
        <w:rPr>
          <w:sz w:val="22"/>
          <w:szCs w:val="22"/>
        </w:rPr>
        <w:t xml:space="preserve"> и </w:t>
      </w:r>
      <w:hyperlink w:anchor="Par221" w:tooltip="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 w:history="1">
        <w:r w:rsidRPr="002F34CD">
          <w:rPr>
            <w:sz w:val="22"/>
            <w:szCs w:val="22"/>
          </w:rPr>
          <w:t>третьем части пятой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общая цена туристского продукта в рублях;</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05.02.2018 N 16-ФЗ)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права, обязанности и ответственность сторон;</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условия изменения и расторжения договора;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ar220" w:tooltip="организации, осуществляющей экскурсионное обслуживание на территории Российской Федерации в течение не более 24 часов подряд;" w:history="1">
        <w:r w:rsidRPr="002F34CD">
          <w:rPr>
            <w:sz w:val="22"/>
            <w:szCs w:val="22"/>
          </w:rPr>
          <w:t>абзацах втором</w:t>
        </w:r>
      </w:hyperlink>
      <w:r w:rsidRPr="002F34CD">
        <w:rPr>
          <w:sz w:val="22"/>
          <w:szCs w:val="22"/>
        </w:rPr>
        <w:t xml:space="preserve"> и </w:t>
      </w:r>
      <w:hyperlink w:anchor="Par221" w:tooltip="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 w:history="1">
        <w:r w:rsidRPr="002F34CD">
          <w:rPr>
            <w:sz w:val="22"/>
            <w:szCs w:val="22"/>
          </w:rPr>
          <w:t>третьем части пятой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Иные условия указанного договора определяются по соглашению сторон.</w:t>
      </w:r>
    </w:p>
    <w:p w:rsidR="005E7BCF" w:rsidRPr="002F34CD" w:rsidRDefault="005E7BCF" w:rsidP="002F34CD">
      <w:pPr>
        <w:pStyle w:val="ConsPlusNormal"/>
        <w:spacing w:line="300" w:lineRule="atLeast"/>
        <w:ind w:firstLine="540"/>
        <w:jc w:val="both"/>
        <w:rPr>
          <w:sz w:val="22"/>
          <w:szCs w:val="22"/>
        </w:rPr>
      </w:pPr>
      <w:r w:rsidRPr="002F34CD">
        <w:rPr>
          <w:sz w:val="22"/>
          <w:szCs w:val="22"/>
        </w:rPr>
        <w:t>Часть четвертая утратила силу. - Федеральный закон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5E7BCF" w:rsidRPr="002F34CD" w:rsidRDefault="005E7BCF" w:rsidP="002F34CD">
      <w:pPr>
        <w:pStyle w:val="ConsPlusNormal"/>
        <w:spacing w:line="300" w:lineRule="atLeast"/>
        <w:jc w:val="both"/>
        <w:rPr>
          <w:sz w:val="22"/>
          <w:szCs w:val="22"/>
        </w:rPr>
      </w:pPr>
      <w:r w:rsidRPr="002F34CD">
        <w:rPr>
          <w:sz w:val="22"/>
          <w:szCs w:val="22"/>
        </w:rPr>
        <w:t>(часть пятая введена Федеральным законом от 29.06.2015 N 155-ФЗ)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К существенным изменениям обстоятельств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ухудшение условий путешествия, указанных в договоре;</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изменение сроков совершения путешествия;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непредвиденный рост транспортных тарифов;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5E7BCF" w:rsidRPr="002F34CD" w:rsidRDefault="005E7BCF" w:rsidP="002F34CD">
      <w:pPr>
        <w:pStyle w:val="ConsPlusNormal"/>
        <w:spacing w:line="300" w:lineRule="atLeast"/>
        <w:ind w:firstLine="540"/>
        <w:jc w:val="both"/>
        <w:rPr>
          <w:sz w:val="22"/>
          <w:szCs w:val="22"/>
        </w:rPr>
      </w:pPr>
      <w:r w:rsidRPr="002F34CD">
        <w:rPr>
          <w:sz w:val="22"/>
          <w:szCs w:val="22"/>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ar643" w:tooltip="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 w:history="1">
        <w:r w:rsidRPr="002F34CD">
          <w:rPr>
            <w:sz w:val="22"/>
            <w:szCs w:val="22"/>
          </w:rPr>
          <w:t>частью десятой статьи 11.6</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(часть девятая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(часть одиннадцатая введена Федеральным законом от 02.03.2016 N 49-ФЗ)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10.1. Особенности реализации туристского продукта турагентом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ar438" w:tooltip="Статья 10. Особенности реализации туристского продукта" w:history="1">
        <w:r w:rsidRPr="002F34CD">
          <w:rPr>
            <w:sz w:val="22"/>
            <w:szCs w:val="22"/>
          </w:rPr>
          <w:t>статьи 10</w:t>
        </w:r>
      </w:hyperlink>
      <w:r w:rsidRPr="002F34CD">
        <w:rPr>
          <w:sz w:val="22"/>
          <w:szCs w:val="22"/>
        </w:rPr>
        <w:t xml:space="preserve"> настоящего Федерального закона, если иное не установлено настоящей статьей.</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ar438" w:tooltip="Статья 10. Особенности реализации туристского продукта" w:history="1">
        <w:r w:rsidRPr="002F34CD">
          <w:rPr>
            <w:sz w:val="22"/>
            <w:szCs w:val="22"/>
          </w:rPr>
          <w:t>статьей 10</w:t>
        </w:r>
      </w:hyperlink>
      <w:r w:rsidRPr="002F34CD">
        <w:rPr>
          <w:sz w:val="22"/>
          <w:szCs w:val="22"/>
        </w:rPr>
        <w:t xml:space="preserve"> настоящего Федерального закона, должен также содержать следующие существенные условия: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полное и сокращенное наименования, адрес, место нахождения турагента;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Часть третья утратила силу. - Федеральный закон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10.2. Требования к договору фрахтования и иным договорам, заключаемым в целях организации перевозки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5E7BCF" w:rsidRPr="002F34CD" w:rsidRDefault="005E7BCF" w:rsidP="002F34CD">
      <w:pPr>
        <w:pStyle w:val="ConsPlusNormal"/>
        <w:spacing w:line="300" w:lineRule="atLeast"/>
        <w:ind w:firstLine="540"/>
        <w:jc w:val="both"/>
        <w:rPr>
          <w:sz w:val="22"/>
          <w:szCs w:val="22"/>
        </w:rPr>
      </w:pPr>
      <w:r w:rsidRPr="002F34CD">
        <w:rPr>
          <w:sz w:val="22"/>
          <w:szCs w:val="22"/>
        </w:rP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положения, гарантирующие осуществление фрахтовщиком перевозки туриста по маршруту, определенному договором фрахтования.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5E7BCF" w:rsidRDefault="005E7BCF" w:rsidP="002F34CD">
      <w:pPr>
        <w:pStyle w:val="ConsPlusNormal"/>
        <w:spacing w:line="300" w:lineRule="atLeast"/>
        <w:ind w:firstLine="540"/>
        <w:jc w:val="both"/>
        <w:rPr>
          <w:sz w:val="22"/>
          <w:szCs w:val="22"/>
        </w:rPr>
      </w:pPr>
    </w:p>
    <w:p w:rsidR="005E7BCF" w:rsidRDefault="005E7BCF" w:rsidP="002F34CD">
      <w:pPr>
        <w:pStyle w:val="ConsPlusNormal"/>
        <w:spacing w:line="300" w:lineRule="atLeast"/>
        <w:ind w:firstLine="540"/>
        <w:jc w:val="both"/>
        <w:rPr>
          <w:sz w:val="22"/>
          <w:szCs w:val="22"/>
        </w:rPr>
      </w:pP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5E7BCF" w:rsidRPr="002F34CD" w:rsidRDefault="005E7BCF" w:rsidP="002F34CD">
      <w:pPr>
        <w:pStyle w:val="ConsPlusNormal"/>
        <w:spacing w:line="300" w:lineRule="atLeast"/>
        <w:ind w:firstLine="540"/>
        <w:jc w:val="both"/>
        <w:rPr>
          <w:sz w:val="22"/>
          <w:szCs w:val="22"/>
        </w:rPr>
      </w:pPr>
      <w:r w:rsidRPr="002F34CD">
        <w:rPr>
          <w:sz w:val="22"/>
          <w:szCs w:val="22"/>
        </w:rPr>
        <w:t>Требования к использованию документов в электронной форме и порядок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Федерального закона от 6 апреля 2011 года N 63-ФЗ "Об электронной подписи" и Федерального закона от 27 июля 2006 года N 152-ФЗ "О персональных данных".</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Форма электронной путевки утверждается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учета электронных путевок туроператором ведется реестр электронных путевок туроператора. Требования к реестру электронных путевок туроператора утверждаются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V. ОБЪЕДИНЕНИЯ ТУРОПЕРАТОРОВ И ТУРАГЕНТОВ,</w:t>
      </w:r>
    </w:p>
    <w:p w:rsidR="005E7BCF" w:rsidRPr="002F34CD" w:rsidRDefault="005E7BCF" w:rsidP="002F34CD">
      <w:pPr>
        <w:pStyle w:val="ConsPlusTitle"/>
        <w:spacing w:line="300" w:lineRule="atLeast"/>
        <w:jc w:val="center"/>
        <w:rPr>
          <w:sz w:val="22"/>
          <w:szCs w:val="22"/>
        </w:rPr>
      </w:pPr>
      <w:r w:rsidRPr="002F34CD">
        <w:rPr>
          <w:sz w:val="22"/>
          <w:szCs w:val="22"/>
        </w:rPr>
        <w:t>ОБЪЕДИНЕНИЯ ТУРИСТОВ</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11. Объединения туроператоров и турагентов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28" w:name="Par528"/>
      <w:bookmarkEnd w:id="28"/>
      <w:r w:rsidRPr="002F34CD">
        <w:rPr>
          <w:sz w:val="22"/>
          <w:szCs w:val="22"/>
        </w:rPr>
        <w:t>Статья 11.1. Объединение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решения Правительства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 туроператоров в сфере выездного туризма является открытым для вступления новых членов.</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ar603" w:tooltip="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 w:history="1">
        <w:r w:rsidRPr="002F34CD">
          <w:rPr>
            <w:sz w:val="22"/>
            <w:szCs w:val="22"/>
          </w:rPr>
          <w:t>сроки</w:t>
        </w:r>
      </w:hyperlink>
      <w:r w:rsidRPr="002F34CD">
        <w:rPr>
          <w:sz w:val="22"/>
          <w:szCs w:val="22"/>
        </w:rPr>
        <w:t>, установленные настоящим Федеральным законом, и в размере, определенном в соответствии с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Основанием для прекращения членства туроператора в объединении туроператоров в сфере выездного туризма является: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5E7BCF" w:rsidRPr="002F34CD" w:rsidRDefault="005E7BCF" w:rsidP="002F34CD">
      <w:pPr>
        <w:pStyle w:val="ConsPlusNormal"/>
        <w:spacing w:line="300" w:lineRule="atLeast"/>
        <w:ind w:firstLine="540"/>
        <w:jc w:val="both"/>
        <w:rPr>
          <w:sz w:val="22"/>
          <w:szCs w:val="22"/>
        </w:rPr>
      </w:pPr>
      <w:bookmarkStart w:id="29" w:name="Par538"/>
      <w:bookmarkEnd w:id="29"/>
      <w:r w:rsidRPr="002F34CD">
        <w:rPr>
          <w:sz w:val="22"/>
          <w:szCs w:val="22"/>
        </w:rP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ликвидация туроператора в соответствии с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bookmarkStart w:id="30" w:name="Par541"/>
      <w:bookmarkEnd w:id="30"/>
      <w:r w:rsidRPr="002F34CD">
        <w:rPr>
          <w:sz w:val="22"/>
          <w:szCs w:val="22"/>
        </w:rP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ar633" w:tooltip="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частью четвертой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ча..." w:history="1">
        <w:r w:rsidRPr="002F34CD">
          <w:rPr>
            <w:sz w:val="22"/>
            <w:szCs w:val="22"/>
          </w:rPr>
          <w:t>частью третьей статьи 11.6</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02.03.2016 N 49-ФЗ;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Указанная в </w:t>
      </w:r>
      <w:hyperlink w:anchor="Par207" w:tooltip="Статья 4.1. Условия осуществления туроператорской деятельности" w:history="1">
        <w:r w:rsidRPr="002F34CD">
          <w:rPr>
            <w:sz w:val="22"/>
            <w:szCs w:val="22"/>
          </w:rPr>
          <w:t>статье 4.1</w:t>
        </w:r>
      </w:hyperlink>
      <w:r w:rsidRPr="002F34CD">
        <w:rPr>
          <w:sz w:val="22"/>
          <w:szCs w:val="22"/>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5E7BCF" w:rsidRPr="002F34CD" w:rsidRDefault="005E7BCF" w:rsidP="002F34CD">
      <w:pPr>
        <w:pStyle w:val="ConsPlusNormal"/>
        <w:spacing w:line="300" w:lineRule="atLeast"/>
        <w:jc w:val="both"/>
        <w:rPr>
          <w:sz w:val="22"/>
          <w:szCs w:val="22"/>
        </w:rPr>
      </w:pPr>
      <w:r w:rsidRPr="002F34CD">
        <w:rPr>
          <w:sz w:val="22"/>
          <w:szCs w:val="22"/>
        </w:rPr>
        <w:t>(часть одиннадцатая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11.2. Полномочия объединения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Полномочиями объединения туроператоров в сфере выездного туризма являются: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Объединение туроператоров в сфере выездного туризма обязано реализовывать в соответствии со </w:t>
      </w:r>
      <w:hyperlink w:anchor="Par620" w:tooltip="Статья 11.5. Возмещение расходов резервного фонда объединения туроператоров в сфере выездного туризма" w:history="1">
        <w:r w:rsidRPr="002F34CD">
          <w:rPr>
            <w:sz w:val="22"/>
            <w:szCs w:val="22"/>
          </w:rPr>
          <w:t>статьей 11.5</w:t>
        </w:r>
      </w:hyperlink>
      <w:r w:rsidRPr="002F34CD">
        <w:rPr>
          <w:sz w:val="22"/>
          <w:szCs w:val="22"/>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11.3. Имущество объединения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Имущество объединения туроператоров в сфере выездного туризма образуется за счет:</w:t>
      </w:r>
    </w:p>
    <w:p w:rsidR="005E7BCF" w:rsidRPr="002F34CD" w:rsidRDefault="005E7BCF" w:rsidP="002F34CD">
      <w:pPr>
        <w:pStyle w:val="ConsPlusNormal"/>
        <w:spacing w:line="300" w:lineRule="atLeast"/>
        <w:ind w:firstLine="540"/>
        <w:jc w:val="both"/>
        <w:rPr>
          <w:sz w:val="22"/>
          <w:szCs w:val="22"/>
        </w:rPr>
      </w:pPr>
      <w:r w:rsidRPr="002F34CD">
        <w:rPr>
          <w:sz w:val="22"/>
          <w:szCs w:val="22"/>
        </w:rPr>
        <w:t>имущества, передаваемого данному объединению его учредителями в соответствии с учредительным договором объединения;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взносов, уплачиваемых в резервный фонд;</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взносов на финансирование расходов, связанных с текущей деятельностью данного объединения;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доходов, полученных от размещения средств резервного фонда;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денежных средств, полученных от реализации установленного </w:t>
      </w:r>
      <w:hyperlink w:anchor="Par620" w:tooltip="Статья 11.5. Возмещение расходов резервного фонда объединения туроператоров в сфере выездного туризма" w:history="1">
        <w:r w:rsidRPr="002F34CD">
          <w:rPr>
            <w:sz w:val="22"/>
            <w:szCs w:val="22"/>
          </w:rPr>
          <w:t>статьей 11.5</w:t>
        </w:r>
      </w:hyperlink>
      <w:r w:rsidRPr="002F34CD">
        <w:rPr>
          <w:sz w:val="22"/>
          <w:szCs w:val="22"/>
        </w:rPr>
        <w:t xml:space="preserve"> настоящего Федерального закона права требования страховой выплаты или выплаты по банковской гарантии;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добровольных взносов.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Имущество данного объединения может использоваться исключительно в целях, ради достижения которых оно создано.</w:t>
      </w:r>
    </w:p>
    <w:p w:rsidR="005E7BCF" w:rsidRPr="002F34CD" w:rsidRDefault="005E7BCF" w:rsidP="002F34CD">
      <w:pPr>
        <w:pStyle w:val="ConsPlusNormal"/>
        <w:spacing w:line="300" w:lineRule="atLeast"/>
        <w:ind w:firstLine="540"/>
        <w:jc w:val="both"/>
        <w:rPr>
          <w:sz w:val="22"/>
          <w:szCs w:val="22"/>
        </w:rPr>
      </w:pPr>
      <w:r w:rsidRPr="002F34CD">
        <w:rPr>
          <w:sz w:val="22"/>
          <w:szCs w:val="22"/>
        </w:rP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Федеральных законов от 02.03.2016 N 49-ФЗ,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ar871" w:tooltip="Статья 17.7. Учет и отчетность" w:history="1">
        <w:r w:rsidRPr="002F34CD">
          <w:rPr>
            <w:sz w:val="22"/>
            <w:szCs w:val="22"/>
          </w:rPr>
          <w:t>статье 17.7</w:t>
        </w:r>
      </w:hyperlink>
      <w:r w:rsidRPr="002F34CD">
        <w:rPr>
          <w:sz w:val="22"/>
          <w:szCs w:val="22"/>
        </w:rP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Требования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Часть шестая утратила силу с 1 января 2017 года. - Федеральный закон от 02.03.2016 N 49-ФЗ.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11.4. Резервный фонд объединения туроператоров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(часть первая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5E7BCF" w:rsidRPr="002F34CD" w:rsidRDefault="005E7BCF" w:rsidP="002F34CD">
      <w:pPr>
        <w:pStyle w:val="ConsPlusNormal"/>
        <w:spacing w:line="300" w:lineRule="atLeast"/>
        <w:ind w:firstLine="540"/>
        <w:jc w:val="both"/>
        <w:rPr>
          <w:sz w:val="22"/>
          <w:szCs w:val="22"/>
        </w:rPr>
      </w:pPr>
      <w:bookmarkStart w:id="31" w:name="Par595"/>
      <w:bookmarkEnd w:id="31"/>
      <w:r w:rsidRPr="002F34CD">
        <w:rPr>
          <w:sz w:val="22"/>
          <w:szCs w:val="22"/>
        </w:rP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ar595" w:tooltip="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2F34CD">
          <w:rPr>
            <w:sz w:val="22"/>
            <w:szCs w:val="22"/>
          </w:rPr>
          <w:t>абзаце втором</w:t>
        </w:r>
      </w:hyperlink>
      <w:r w:rsidRPr="002F34CD">
        <w:rPr>
          <w:sz w:val="22"/>
          <w:szCs w:val="22"/>
        </w:rPr>
        <w:t xml:space="preserve"> настоящей части;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Федеральных законов от 02.03.2016 N 49-ФЗ, от 04.06.2018 N 149-ФЗ)</w:t>
      </w:r>
    </w:p>
    <w:p w:rsidR="005E7BCF" w:rsidRPr="002F34CD" w:rsidRDefault="005E7BCF" w:rsidP="002F34CD">
      <w:pPr>
        <w:pStyle w:val="ConsPlusNormal"/>
        <w:spacing w:line="300" w:lineRule="atLeast"/>
        <w:ind w:firstLine="540"/>
        <w:jc w:val="both"/>
        <w:rPr>
          <w:sz w:val="22"/>
          <w:szCs w:val="22"/>
        </w:rPr>
      </w:pPr>
      <w:bookmarkStart w:id="32" w:name="Par603"/>
      <w:bookmarkEnd w:id="32"/>
      <w:r w:rsidRPr="002F34CD">
        <w:rPr>
          <w:sz w:val="22"/>
          <w:szCs w:val="22"/>
        </w:rP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5E7BCF" w:rsidRPr="002F34CD" w:rsidRDefault="005E7BCF" w:rsidP="002F34CD">
      <w:pPr>
        <w:pStyle w:val="ConsPlusNormal"/>
        <w:spacing w:line="300" w:lineRule="atLeast"/>
        <w:jc w:val="both"/>
        <w:rPr>
          <w:sz w:val="22"/>
          <w:szCs w:val="22"/>
        </w:rPr>
      </w:pPr>
      <w:r w:rsidRPr="002F34CD">
        <w:rPr>
          <w:sz w:val="22"/>
          <w:szCs w:val="22"/>
        </w:rPr>
        <w:t>(часть третья 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Зачислению в резервный фонд подлежат также доходы, полученные от размещения средств резервного фонда.</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(часть 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33" w:name="Par620"/>
      <w:bookmarkEnd w:id="33"/>
      <w:r w:rsidRPr="002F34CD">
        <w:rPr>
          <w:sz w:val="22"/>
          <w:szCs w:val="22"/>
        </w:rPr>
        <w:t>Статья 11.5. Возмещение расходов резервного фонда объединения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ar806"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2F34CD">
          <w:rPr>
            <w:sz w:val="22"/>
            <w:szCs w:val="22"/>
          </w:rPr>
          <w:t>статье 17.4</w:t>
        </w:r>
      </w:hyperlink>
      <w:r w:rsidRPr="002F34CD">
        <w:rPr>
          <w:sz w:val="22"/>
          <w:szCs w:val="22"/>
        </w:rP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5E7BCF" w:rsidRPr="002F34CD" w:rsidRDefault="005E7BCF" w:rsidP="002F34CD">
      <w:pPr>
        <w:pStyle w:val="ConsPlusNormal"/>
        <w:spacing w:line="300" w:lineRule="atLeast"/>
        <w:ind w:firstLine="540"/>
        <w:jc w:val="both"/>
        <w:rPr>
          <w:sz w:val="22"/>
          <w:szCs w:val="22"/>
        </w:rPr>
      </w:pPr>
      <w:r w:rsidRPr="002F34CD">
        <w:rPr>
          <w:sz w:val="22"/>
          <w:szCs w:val="22"/>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34" w:name="Par627"/>
      <w:bookmarkEnd w:id="34"/>
      <w:r w:rsidRPr="002F34CD">
        <w:rPr>
          <w:sz w:val="22"/>
          <w:szCs w:val="22"/>
        </w:rPr>
        <w:t>Статья 11.6. Фонд персональной ответственности туроператора в сфере выездного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(часть первая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Фонд персональной ответственности туроператора формируется за счет ежегодного взноса туроператора в сфере выездного туризма.</w:t>
      </w:r>
    </w:p>
    <w:p w:rsidR="005E7BCF" w:rsidRPr="002F34CD" w:rsidRDefault="005E7BCF" w:rsidP="002F34CD">
      <w:pPr>
        <w:pStyle w:val="ConsPlusNormal"/>
        <w:spacing w:line="300" w:lineRule="atLeast"/>
        <w:ind w:firstLine="540"/>
        <w:jc w:val="both"/>
        <w:rPr>
          <w:sz w:val="22"/>
          <w:szCs w:val="22"/>
        </w:rPr>
      </w:pPr>
      <w:bookmarkStart w:id="35" w:name="Par633"/>
      <w:bookmarkEnd w:id="35"/>
      <w:r w:rsidRPr="002F34CD">
        <w:rPr>
          <w:sz w:val="22"/>
          <w:szCs w:val="22"/>
        </w:rP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ar635" w:tooltip="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 w:history="1">
        <w:r w:rsidRPr="002F34CD">
          <w:rPr>
            <w:sz w:val="22"/>
            <w:szCs w:val="22"/>
          </w:rPr>
          <w:t>частью четвертой</w:t>
        </w:r>
      </w:hyperlink>
      <w:r w:rsidRPr="002F34CD">
        <w:rPr>
          <w:sz w:val="22"/>
          <w:szCs w:val="22"/>
        </w:rP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ar635" w:tooltip="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 w:history="1">
        <w:r w:rsidRPr="002F34CD">
          <w:rPr>
            <w:sz w:val="22"/>
            <w:szCs w:val="22"/>
          </w:rPr>
          <w:t>частью четвертой</w:t>
        </w:r>
      </w:hyperlink>
      <w:r w:rsidRPr="002F34CD">
        <w:rPr>
          <w:sz w:val="22"/>
          <w:szCs w:val="22"/>
        </w:rP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36" w:name="Par635"/>
      <w:bookmarkEnd w:id="36"/>
      <w:r w:rsidRPr="002F34CD">
        <w:rPr>
          <w:sz w:val="22"/>
          <w:szCs w:val="22"/>
        </w:rP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5E7BCF" w:rsidRPr="002F34CD" w:rsidRDefault="005E7BCF" w:rsidP="002F34CD">
      <w:pPr>
        <w:pStyle w:val="ConsPlusNormal"/>
        <w:spacing w:line="300" w:lineRule="atLeast"/>
        <w:jc w:val="both"/>
        <w:rPr>
          <w:sz w:val="22"/>
          <w:szCs w:val="22"/>
        </w:rPr>
      </w:pPr>
      <w:r w:rsidRPr="002F34CD">
        <w:rPr>
          <w:sz w:val="22"/>
          <w:szCs w:val="22"/>
        </w:rPr>
        <w:t>(часть четвертая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37" w:name="Par637"/>
      <w:bookmarkEnd w:id="37"/>
      <w:r w:rsidRPr="002F34CD">
        <w:rPr>
          <w:sz w:val="22"/>
          <w:szCs w:val="22"/>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5E7BCF" w:rsidRPr="002F34CD" w:rsidRDefault="005E7BCF" w:rsidP="002F34CD">
      <w:pPr>
        <w:pStyle w:val="ConsPlusNormal"/>
        <w:spacing w:line="300" w:lineRule="atLeast"/>
        <w:ind w:firstLine="540"/>
        <w:jc w:val="both"/>
        <w:rPr>
          <w:sz w:val="22"/>
          <w:szCs w:val="22"/>
        </w:rPr>
      </w:pPr>
      <w:bookmarkStart w:id="38" w:name="Par638"/>
      <w:bookmarkEnd w:id="38"/>
      <w:r w:rsidRPr="002F34CD">
        <w:rPr>
          <w:sz w:val="22"/>
          <w:szCs w:val="22"/>
        </w:rP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порядке,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ar654" w:tooltip="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 w:history="1">
        <w:r w:rsidRPr="002F34CD">
          <w:rPr>
            <w:sz w:val="22"/>
            <w:szCs w:val="22"/>
          </w:rPr>
          <w:t>статьей 11.7</w:t>
        </w:r>
      </w:hyperlink>
      <w:r w:rsidRPr="002F34CD">
        <w:rPr>
          <w:sz w:val="22"/>
          <w:szCs w:val="22"/>
        </w:rP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ar645" w:tooltip="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 w:history="1">
        <w:r w:rsidRPr="002F34CD">
          <w:rPr>
            <w:sz w:val="22"/>
            <w:szCs w:val="22"/>
          </w:rPr>
          <w:t>частью одиннадцатой</w:t>
        </w:r>
      </w:hyperlink>
      <w:r w:rsidRPr="002F34CD">
        <w:rPr>
          <w:sz w:val="22"/>
          <w:szCs w:val="22"/>
        </w:rP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5E7BCF" w:rsidRPr="002F34CD" w:rsidRDefault="005E7BCF" w:rsidP="002F34CD">
      <w:pPr>
        <w:pStyle w:val="ConsPlusNormal"/>
        <w:spacing w:line="300" w:lineRule="atLeast"/>
        <w:jc w:val="both"/>
        <w:rPr>
          <w:sz w:val="22"/>
          <w:szCs w:val="22"/>
        </w:rPr>
      </w:pPr>
      <w:r w:rsidRPr="002F34CD">
        <w:rPr>
          <w:sz w:val="22"/>
          <w:szCs w:val="22"/>
        </w:rPr>
        <w:t>(часть шестая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Туроператоры, указанные в </w:t>
      </w:r>
      <w:hyperlink w:anchor="Par855" w:tooltip="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 w:history="1">
        <w:r w:rsidRPr="002F34CD">
          <w:rPr>
            <w:sz w:val="22"/>
            <w:szCs w:val="22"/>
          </w:rPr>
          <w:t>части седьмой</w:t>
        </w:r>
      </w:hyperlink>
      <w:r w:rsidRPr="002F34CD">
        <w:rPr>
          <w:sz w:val="22"/>
          <w:szCs w:val="22"/>
        </w:rP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5E7BCF" w:rsidRPr="002F34CD" w:rsidRDefault="005E7BCF" w:rsidP="002F34CD">
      <w:pPr>
        <w:pStyle w:val="ConsPlusNormal"/>
        <w:spacing w:line="300" w:lineRule="atLeast"/>
        <w:ind w:firstLine="540"/>
        <w:jc w:val="both"/>
        <w:rPr>
          <w:sz w:val="22"/>
          <w:szCs w:val="22"/>
        </w:rPr>
      </w:pPr>
      <w:r w:rsidRPr="002F34CD">
        <w:rPr>
          <w:sz w:val="22"/>
          <w:szCs w:val="22"/>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5E7BCF" w:rsidRPr="002F34CD" w:rsidRDefault="005E7BCF" w:rsidP="002F34CD">
      <w:pPr>
        <w:pStyle w:val="ConsPlusNormal"/>
        <w:spacing w:line="300" w:lineRule="atLeast"/>
        <w:ind w:firstLine="540"/>
        <w:jc w:val="both"/>
        <w:rPr>
          <w:sz w:val="22"/>
          <w:szCs w:val="22"/>
        </w:rPr>
      </w:pPr>
      <w:bookmarkStart w:id="39" w:name="Par643"/>
      <w:bookmarkEnd w:id="39"/>
      <w:r w:rsidRPr="002F34CD">
        <w:rPr>
          <w:sz w:val="22"/>
          <w:szCs w:val="22"/>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40" w:name="Par645"/>
      <w:bookmarkEnd w:id="40"/>
      <w:r w:rsidRPr="002F34CD">
        <w:rPr>
          <w:sz w:val="22"/>
          <w:szCs w:val="22"/>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5E7BCF" w:rsidRPr="002F34CD" w:rsidRDefault="005E7BCF" w:rsidP="002F34CD">
      <w:pPr>
        <w:pStyle w:val="ConsPlusNormal"/>
        <w:spacing w:line="300" w:lineRule="atLeast"/>
        <w:jc w:val="both"/>
        <w:rPr>
          <w:sz w:val="22"/>
          <w:szCs w:val="22"/>
        </w:rPr>
      </w:pPr>
      <w:r w:rsidRPr="002F34CD">
        <w:rPr>
          <w:sz w:val="22"/>
          <w:szCs w:val="22"/>
        </w:rPr>
        <w:t>(часть двенадцатая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Требования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41" w:name="Par654"/>
      <w:bookmarkEnd w:id="41"/>
      <w:r w:rsidRPr="002F34CD">
        <w:rPr>
          <w:sz w:val="22"/>
          <w:szCs w:val="22"/>
        </w:rP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04.06.2018 N 149-ФЗ)</w:t>
      </w:r>
    </w:p>
    <w:p w:rsidR="005E7BCF" w:rsidRPr="002F34CD" w:rsidRDefault="005E7BCF" w:rsidP="002F34CD">
      <w:pPr>
        <w:pStyle w:val="ConsPlusNormal"/>
        <w:spacing w:line="300" w:lineRule="atLeast"/>
        <w:ind w:firstLine="540"/>
        <w:jc w:val="both"/>
        <w:rPr>
          <w:sz w:val="22"/>
          <w:szCs w:val="22"/>
        </w:rPr>
      </w:pPr>
      <w:bookmarkStart w:id="42" w:name="Par657"/>
      <w:bookmarkEnd w:id="42"/>
      <w:r w:rsidRPr="002F34CD">
        <w:rPr>
          <w:sz w:val="22"/>
          <w:szCs w:val="22"/>
        </w:rPr>
        <w:t xml:space="preserve">В случае принятия решения, предусмотренного </w:t>
      </w:r>
      <w:hyperlink w:anchor="Par638" w:tooltip="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 w:history="1">
        <w:r w:rsidRPr="002F34CD">
          <w:rPr>
            <w:sz w:val="22"/>
            <w:szCs w:val="22"/>
          </w:rPr>
          <w:t>частью шестой статьи 11.6</w:t>
        </w:r>
      </w:hyperlink>
      <w:r w:rsidRPr="002F34CD">
        <w:rPr>
          <w:sz w:val="22"/>
          <w:szCs w:val="22"/>
        </w:rP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Для продления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5E7BCF" w:rsidRPr="002F34CD" w:rsidRDefault="005E7BCF" w:rsidP="002F34CD">
      <w:pPr>
        <w:pStyle w:val="ConsPlusNormal"/>
        <w:spacing w:line="300" w:lineRule="atLeast"/>
        <w:ind w:firstLine="540"/>
        <w:jc w:val="both"/>
        <w:rPr>
          <w:sz w:val="22"/>
          <w:szCs w:val="22"/>
        </w:rPr>
      </w:pPr>
      <w:bookmarkStart w:id="43" w:name="Par659"/>
      <w:bookmarkEnd w:id="43"/>
      <w:r w:rsidRPr="002F34CD">
        <w:rPr>
          <w:sz w:val="22"/>
          <w:szCs w:val="22"/>
        </w:rPr>
        <w:t xml:space="preserve">Заявление о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полное наименование туроператора в соответствии с учредительным документом;</w:t>
      </w:r>
    </w:p>
    <w:p w:rsidR="005E7BCF" w:rsidRPr="002F34CD" w:rsidRDefault="005E7BCF" w:rsidP="002F34CD">
      <w:pPr>
        <w:pStyle w:val="ConsPlusNormal"/>
        <w:spacing w:line="300" w:lineRule="atLeast"/>
        <w:ind w:firstLine="540"/>
        <w:jc w:val="both"/>
        <w:rPr>
          <w:sz w:val="22"/>
          <w:szCs w:val="22"/>
        </w:rPr>
      </w:pPr>
      <w:r w:rsidRPr="002F34CD">
        <w:rPr>
          <w:sz w:val="22"/>
          <w:szCs w:val="22"/>
        </w:rPr>
        <w:t>реестровый номер туроператора в едином федеральном реестре туроператоров;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размер фонда персональной ответственности туроператора на дату подачи заявления;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общая цена туристского продукта в сфере выездного туризма за предыдущий календарный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до 1 апреля следующего года либо об отказе в таком продлении.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Основаниями для отказа в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являются: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несоответствие размера фонда персональной ответственности туроператора максимальному размеру этого фонда, предусмотренному </w:t>
      </w:r>
      <w:hyperlink w:anchor="Par637" w:tooltip="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 w:history="1">
        <w:r w:rsidRPr="002F34CD">
          <w:rPr>
            <w:sz w:val="22"/>
            <w:szCs w:val="22"/>
          </w:rPr>
          <w:t>частью пятой статьи 11.6</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отсутствие в заявлении туроператора о продлении срока каких-либо сведений, указанных в </w:t>
      </w:r>
      <w:hyperlink w:anchor="Par659" w:tooltip="Заявление о продлении срока, предусмотренного частью первой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 w:history="1">
        <w:r w:rsidRPr="002F34CD">
          <w:rPr>
            <w:sz w:val="22"/>
            <w:szCs w:val="22"/>
          </w:rPr>
          <w:t>части третьей</w:t>
        </w:r>
      </w:hyperlink>
      <w:r w:rsidRPr="002F34CD">
        <w:rPr>
          <w:sz w:val="22"/>
          <w:szCs w:val="22"/>
        </w:rPr>
        <w:t xml:space="preserve"> настоящей статьи.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случае отказа в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ar633" w:tooltip="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частью четвертой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ча..." w:history="1">
        <w:r w:rsidRPr="002F34CD">
          <w:rPr>
            <w:sz w:val="22"/>
            <w:szCs w:val="22"/>
          </w:rPr>
          <w:t>частями третьей</w:t>
        </w:r>
      </w:hyperlink>
      <w:r w:rsidRPr="002F34CD">
        <w:rPr>
          <w:sz w:val="22"/>
          <w:szCs w:val="22"/>
        </w:rPr>
        <w:t xml:space="preserve">, </w:t>
      </w:r>
      <w:hyperlink w:anchor="Par635" w:tooltip="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 w:history="1">
        <w:r w:rsidRPr="002F34CD">
          <w:rPr>
            <w:sz w:val="22"/>
            <w:szCs w:val="22"/>
          </w:rPr>
          <w:t>четвертой</w:t>
        </w:r>
      </w:hyperlink>
      <w:r w:rsidRPr="002F34CD">
        <w:rPr>
          <w:sz w:val="22"/>
          <w:szCs w:val="22"/>
        </w:rPr>
        <w:t xml:space="preserve"> и </w:t>
      </w:r>
      <w:hyperlink w:anchor="Par637" w:tooltip="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 w:history="1">
        <w:r w:rsidRPr="002F34CD">
          <w:rPr>
            <w:sz w:val="22"/>
            <w:szCs w:val="22"/>
          </w:rPr>
          <w:t>пятой статьи 11.6</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Если отказ в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Если отказ в продлении срока, предусмотренного </w:t>
      </w:r>
      <w:hyperlink w:anchor="Par657" w:tooltip="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 w:history="1">
        <w:r w:rsidRPr="002F34CD">
          <w:rPr>
            <w:sz w:val="22"/>
            <w:szCs w:val="22"/>
          </w:rPr>
          <w:t>частью первой</w:t>
        </w:r>
      </w:hyperlink>
      <w:r w:rsidRPr="002F34CD">
        <w:rPr>
          <w:sz w:val="22"/>
          <w:szCs w:val="22"/>
        </w:rPr>
        <w:t xml:space="preserve"> настоящей статьи, связан с отсутствием в заявлении о продлении этого срока каких-либо сведений, указанных в </w:t>
      </w:r>
      <w:hyperlink w:anchor="Par659" w:tooltip="Заявление о продлении срока, предусмотренного частью первой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 w:history="1">
        <w:r w:rsidRPr="002F34CD">
          <w:rPr>
            <w:sz w:val="22"/>
            <w:szCs w:val="22"/>
          </w:rPr>
          <w:t>части третьей</w:t>
        </w:r>
      </w:hyperlink>
      <w:r w:rsidRPr="002F34CD">
        <w:rPr>
          <w:sz w:val="22"/>
          <w:szCs w:val="22"/>
        </w:rP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12. Объединения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VI. ТУРИСТСКИЕ РЕСУРСЫ РОССИЙСКОЙ ФЕДЕРАЦИИ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13. Туристские ресурсы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30.12.2008 N 309-ФЗ)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VII. БЕЗОПАСНОСТЬ ТУРИЗМА</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14. Обеспечение безопасности туризма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05.02.2007 N 12-ФЗ)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5E7BCF" w:rsidRPr="002F34CD" w:rsidRDefault="005E7BCF" w:rsidP="002F34CD">
      <w:pPr>
        <w:pStyle w:val="ConsPlusNormal"/>
        <w:spacing w:line="300" w:lineRule="atLeast"/>
        <w:ind w:firstLine="540"/>
        <w:jc w:val="both"/>
        <w:rPr>
          <w:sz w:val="22"/>
          <w:szCs w:val="22"/>
        </w:rPr>
      </w:pPr>
      <w:r w:rsidRPr="002F34CD">
        <w:rPr>
          <w:sz w:val="22"/>
          <w:szCs w:val="22"/>
        </w:rPr>
        <w:t>Уполномоченный федеральный орган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устанавливает общие требования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5E7BCF" w:rsidRPr="002F34CD" w:rsidRDefault="005E7BCF" w:rsidP="002F34CD">
      <w:pPr>
        <w:pStyle w:val="ConsPlusNormal"/>
        <w:spacing w:line="300" w:lineRule="atLeast"/>
        <w:jc w:val="both"/>
        <w:rPr>
          <w:sz w:val="22"/>
          <w:szCs w:val="22"/>
        </w:rPr>
      </w:pPr>
      <w:r w:rsidRPr="002F34CD">
        <w:rPr>
          <w:sz w:val="22"/>
          <w:szCs w:val="22"/>
        </w:rPr>
        <w:t>(часть вторая в ред. Федерального закона от 28.12.2016 N 465-ФЗ)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5E7BCF" w:rsidRPr="002F34CD" w:rsidRDefault="005E7BCF" w:rsidP="002F34CD">
      <w:pPr>
        <w:pStyle w:val="ConsPlusNormal"/>
        <w:spacing w:line="300" w:lineRule="atLeast"/>
        <w:ind w:firstLine="540"/>
        <w:jc w:val="both"/>
        <w:rPr>
          <w:sz w:val="22"/>
          <w:szCs w:val="22"/>
        </w:rPr>
      </w:pPr>
      <w:r w:rsidRPr="002F34CD">
        <w:rPr>
          <w:sz w:val="22"/>
          <w:szCs w:val="22"/>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основных документах, необходимых для въезда в страну (место) временного пребывания и выезда из страны (места)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29.06.2015 N 155-ФЗ)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29.06.2015 N 155-ФЗ)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опасностях, с которыми турист (экскурсант) может встретиться при совершении путешествия;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 таможенных, пограничных, медицинских, санитарно-эпидемиологических и иных правилах (в объеме, необходимом для совершения путешествия);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о национальных и религиозных особенностях страны (места) временного пребывания;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 порядке обращения в объединение туроператоров в сфере выездного туризма для получения экстренной помощи;</w:t>
      </w:r>
    </w:p>
    <w:p w:rsidR="005E7BCF" w:rsidRPr="002F34CD" w:rsidRDefault="005E7BCF" w:rsidP="002F34CD">
      <w:pPr>
        <w:pStyle w:val="ConsPlusNormal"/>
        <w:spacing w:line="300" w:lineRule="atLeast"/>
        <w:jc w:val="both"/>
        <w:rPr>
          <w:sz w:val="22"/>
          <w:szCs w:val="22"/>
        </w:rPr>
      </w:pPr>
      <w:r w:rsidRPr="002F34CD">
        <w:rPr>
          <w:sz w:val="22"/>
          <w:szCs w:val="22"/>
        </w:rPr>
        <w:t>(абзац введен Федеральным законом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об иных особенностях путешествия.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03.05.2012 N 47-ФЗ)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введена Федеральным законом от 28.12.2016 N 465-ФЗ)</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15. Специализированные службы по обеспечению безопасности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16. Защита интересов российских туристов за пределами Российской Федерации в случаях возникновения чрезвычайных ситуаций</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44" w:name="Par728"/>
      <w:bookmarkEnd w:id="44"/>
      <w:r w:rsidRPr="002F34CD">
        <w:rPr>
          <w:sz w:val="22"/>
          <w:szCs w:val="22"/>
        </w:rPr>
        <w:t>Статья 17. Добровольное страхование имущественных интересов туристов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29.06.2015 N 155-ФЗ)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Правила страхования должны предусматривать:</w:t>
      </w:r>
    </w:p>
    <w:p w:rsidR="005E7BCF" w:rsidRPr="002F34CD" w:rsidRDefault="005E7BCF" w:rsidP="002F34CD">
      <w:pPr>
        <w:pStyle w:val="ConsPlusNormal"/>
        <w:spacing w:line="300" w:lineRule="atLeast"/>
        <w:ind w:firstLine="540"/>
        <w:jc w:val="both"/>
        <w:rPr>
          <w:sz w:val="22"/>
          <w:szCs w:val="22"/>
        </w:rPr>
      </w:pPr>
      <w:bookmarkStart w:id="45" w:name="Par735"/>
      <w:bookmarkEnd w:id="45"/>
      <w:r w:rsidRPr="002F34CD">
        <w:rPr>
          <w:sz w:val="22"/>
          <w:szCs w:val="22"/>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исполнение страховщиком обязанности, указанной в </w:t>
      </w:r>
      <w:hyperlink w:anchor="Par735" w:tooltip="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 w:history="1">
        <w:r w:rsidRPr="002F34CD">
          <w:rPr>
            <w:sz w:val="22"/>
            <w:szCs w:val="22"/>
          </w:rPr>
          <w:t>абзаце втором</w:t>
        </w:r>
      </w:hyperlink>
      <w:r w:rsidRPr="002F34CD">
        <w:rPr>
          <w:sz w:val="22"/>
          <w:szCs w:val="22"/>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VII.1. ФИНАНСОВОЕ ОБЕСПЕЧЕНИЕ ОТВЕТСТВЕННОСТИ ТУРОПЕРАТОРА</w:t>
      </w:r>
    </w:p>
    <w:p w:rsidR="005E7BCF" w:rsidRPr="002F34CD" w:rsidRDefault="005E7BCF" w:rsidP="002F34CD">
      <w:pPr>
        <w:pStyle w:val="ConsPlusNormal"/>
        <w:spacing w:line="300" w:lineRule="atLeast"/>
        <w:jc w:val="center"/>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jc w:val="center"/>
        <w:rPr>
          <w:sz w:val="22"/>
          <w:szCs w:val="22"/>
        </w:rPr>
      </w:pPr>
      <w:r w:rsidRPr="002F34CD">
        <w:rPr>
          <w:sz w:val="22"/>
          <w:szCs w:val="22"/>
        </w:rPr>
        <w:t>(введена Федеральным законом от 05.02.2007 N 12-ФЗ)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17.1. Требования к предоставляемому финансовому обеспечению ответственности туроператора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случае возникновения обстоятельств, указанных в </w:t>
      </w:r>
      <w:hyperlink w:anchor="Par806"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2F34CD">
          <w:rPr>
            <w:sz w:val="22"/>
            <w:szCs w:val="22"/>
          </w:rPr>
          <w:t>статье 17.4</w:t>
        </w:r>
      </w:hyperlink>
      <w:r w:rsidRPr="002F34CD">
        <w:rPr>
          <w:sz w:val="22"/>
          <w:szCs w:val="22"/>
        </w:rP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Гарантом по банковской гарантии может быть банк, иная кредитная организация, зарегистрированные в соответствии с Федеральным законом "О государственной регистрации юридических лиц и индивидуальных предпринимателей" (далее - гарант).</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Досрочное расторжение договора страхования ответственности туроператора осуществляется в соответствии с Гражданским кодексом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Федеральных законов от 02.03.2016 N 49-ФЗ,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ar806"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2F34CD">
          <w:rPr>
            <w:sz w:val="22"/>
            <w:szCs w:val="22"/>
          </w:rPr>
          <w:t>статьей 17.4</w:t>
        </w:r>
      </w:hyperlink>
      <w:r w:rsidRPr="002F34CD">
        <w:rPr>
          <w:sz w:val="22"/>
          <w:szCs w:val="22"/>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ar219" w:tooltip="Финансовое обеспечение ответственности туроператора не требуется для:" w:history="1">
        <w:r w:rsidRPr="002F34CD">
          <w:rPr>
            <w:sz w:val="22"/>
            <w:szCs w:val="22"/>
          </w:rPr>
          <w:t>части пятой статьи 4.1</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(часть двенадцатая введена Федеральным законом от 02.03.2016 N 49-ФЗ;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5E7BCF" w:rsidRPr="002F34CD" w:rsidRDefault="005E7BCF" w:rsidP="002F34CD">
      <w:pPr>
        <w:pStyle w:val="ConsPlusNormal"/>
        <w:spacing w:line="300" w:lineRule="atLeast"/>
        <w:jc w:val="both"/>
        <w:rPr>
          <w:sz w:val="22"/>
          <w:szCs w:val="22"/>
        </w:rPr>
      </w:pPr>
      <w:r w:rsidRPr="002F34CD">
        <w:rPr>
          <w:sz w:val="22"/>
          <w:szCs w:val="22"/>
        </w:rPr>
        <w:t>(часть тринадцатая введена Федеральным законом от 02.03.2016 N 49-ФЗ;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(часть четырнадцатая 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17.2. Размер финансового обеспечения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5E7BCF" w:rsidRPr="002F34CD" w:rsidRDefault="005E7BCF" w:rsidP="002F34CD">
      <w:pPr>
        <w:pStyle w:val="ConsPlusNormal"/>
        <w:spacing w:line="300" w:lineRule="atLeast"/>
        <w:ind w:firstLine="540"/>
        <w:jc w:val="both"/>
        <w:rPr>
          <w:sz w:val="22"/>
          <w:szCs w:val="22"/>
        </w:rPr>
      </w:pPr>
      <w:bookmarkStart w:id="46" w:name="Par783"/>
      <w:bookmarkEnd w:id="46"/>
      <w:r w:rsidRPr="002F34CD">
        <w:rPr>
          <w:sz w:val="22"/>
          <w:szCs w:val="22"/>
        </w:rPr>
        <w:t>500 тысяч рублей - для туроператоров, осуществляющих деятельность в сфере внутреннего туризма или въездного туризма;</w:t>
      </w:r>
    </w:p>
    <w:p w:rsidR="005E7BCF" w:rsidRPr="002F34CD" w:rsidRDefault="005E7BCF" w:rsidP="002F34CD">
      <w:pPr>
        <w:pStyle w:val="ConsPlusNormal"/>
        <w:spacing w:line="300" w:lineRule="atLeast"/>
        <w:ind w:firstLine="540"/>
        <w:jc w:val="both"/>
        <w:rPr>
          <w:sz w:val="22"/>
          <w:szCs w:val="22"/>
        </w:rPr>
      </w:pPr>
      <w:bookmarkStart w:id="47" w:name="Par784"/>
      <w:bookmarkEnd w:id="47"/>
      <w:r w:rsidRPr="002F34CD">
        <w:rPr>
          <w:sz w:val="22"/>
          <w:szCs w:val="22"/>
        </w:rP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ar595" w:tooltip="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2F34CD">
          <w:rPr>
            <w:sz w:val="22"/>
            <w:szCs w:val="22"/>
          </w:rPr>
          <w:t>абзаце втором части второй статьи 11.4</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bookmarkStart w:id="48" w:name="Par786"/>
      <w:bookmarkEnd w:id="48"/>
      <w:r w:rsidRPr="002F34CD">
        <w:rPr>
          <w:sz w:val="22"/>
          <w:szCs w:val="22"/>
        </w:rPr>
        <w:t xml:space="preserve">10 миллионов рублей - для туроператоров, указанных в </w:t>
      </w:r>
      <w:hyperlink w:anchor="Par595" w:tooltip="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2F34CD">
          <w:rPr>
            <w:sz w:val="22"/>
            <w:szCs w:val="22"/>
          </w:rPr>
          <w:t>абзаце втором части второй статьи 11.4</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ar316" w:tooltip="В случаях, указанных в абзацах втором - девятом и шестнадцатом части пятнадцатой настоящей статьи, из реестра исключаются все сведения о туроператоре. В случаях, указанных в абзацах одиннадцатом - пятнадцатом части пятнадцатой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w:history="1">
        <w:r w:rsidRPr="002F34CD">
          <w:rPr>
            <w:sz w:val="22"/>
            <w:szCs w:val="22"/>
          </w:rPr>
          <w:t>частью шестнадцатой статьи 4.2</w:t>
        </w:r>
      </w:hyperlink>
      <w:r w:rsidRPr="002F34CD">
        <w:rPr>
          <w:sz w:val="22"/>
          <w:szCs w:val="22"/>
        </w:rP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5E7BCF" w:rsidRPr="002F34CD" w:rsidRDefault="005E7BCF" w:rsidP="002F34CD">
      <w:pPr>
        <w:pStyle w:val="ConsPlusNormal"/>
        <w:spacing w:line="300" w:lineRule="atLeast"/>
        <w:jc w:val="both"/>
        <w:rPr>
          <w:sz w:val="22"/>
          <w:szCs w:val="22"/>
        </w:rPr>
      </w:pPr>
      <w:r w:rsidRPr="002F34CD">
        <w:rPr>
          <w:sz w:val="22"/>
          <w:szCs w:val="22"/>
        </w:rPr>
        <w:t>(часть вторая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ar783" w:tooltip="500 тысяч рублей - для туроператоров, осуществляющих деятельность в сфере внутреннего туризма или въездного туризма;" w:history="1">
        <w:r w:rsidRPr="002F34CD">
          <w:rPr>
            <w:sz w:val="22"/>
            <w:szCs w:val="22"/>
          </w:rPr>
          <w:t>абзацем вторым части первой</w:t>
        </w:r>
      </w:hyperlink>
      <w:r w:rsidRPr="002F34CD">
        <w:rPr>
          <w:sz w:val="22"/>
          <w:szCs w:val="22"/>
        </w:rPr>
        <w:t xml:space="preserve"> настоящей статьи.</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49" w:name="Par794"/>
      <w:bookmarkEnd w:id="49"/>
      <w:r w:rsidRPr="002F34CD">
        <w:rPr>
          <w:sz w:val="22"/>
          <w:szCs w:val="22"/>
        </w:rPr>
        <w:t>Статья 17.3. Срок действия финансового обеспечения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5E7BCF" w:rsidRPr="002F34CD" w:rsidRDefault="005E7BCF" w:rsidP="002F34CD">
      <w:pPr>
        <w:pStyle w:val="ConsPlusNormal"/>
        <w:spacing w:line="300" w:lineRule="atLeast"/>
        <w:ind w:firstLine="540"/>
        <w:jc w:val="both"/>
        <w:rPr>
          <w:sz w:val="22"/>
          <w:szCs w:val="22"/>
        </w:rPr>
      </w:pPr>
      <w:r w:rsidRPr="002F34CD">
        <w:rPr>
          <w:sz w:val="22"/>
          <w:szCs w:val="22"/>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50" w:name="Par806"/>
      <w:bookmarkEnd w:id="50"/>
      <w:r w:rsidRPr="002F34CD">
        <w:rPr>
          <w:sz w:val="22"/>
          <w:szCs w:val="22"/>
        </w:rP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5E7BCF" w:rsidRPr="002F34CD" w:rsidRDefault="005E7BCF" w:rsidP="002F34CD">
      <w:pPr>
        <w:pStyle w:val="ConsPlusNormal"/>
        <w:spacing w:line="300" w:lineRule="atLeast"/>
        <w:ind w:firstLine="540"/>
        <w:jc w:val="both"/>
        <w:rPr>
          <w:sz w:val="22"/>
          <w:szCs w:val="22"/>
        </w:rPr>
      </w:pPr>
      <w:r w:rsidRPr="002F34CD">
        <w:rPr>
          <w:sz w:val="22"/>
          <w:szCs w:val="22"/>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ar314" w:tooltip="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 w:history="1">
        <w:r w:rsidRPr="002F34CD">
          <w:rPr>
            <w:sz w:val="22"/>
            <w:szCs w:val="22"/>
          </w:rPr>
          <w:t>абзаца шестнадцатого части пятнадцатой статьи 4.2</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5E7BCF" w:rsidRPr="002F34CD" w:rsidRDefault="005E7BCF" w:rsidP="002F34CD">
      <w:pPr>
        <w:pStyle w:val="ConsPlusNormal"/>
        <w:spacing w:line="300" w:lineRule="atLeast"/>
        <w:ind w:firstLine="540"/>
        <w:jc w:val="both"/>
        <w:rPr>
          <w:sz w:val="22"/>
          <w:szCs w:val="22"/>
        </w:rPr>
      </w:pPr>
      <w:r w:rsidRPr="002F34CD">
        <w:rPr>
          <w:sz w:val="22"/>
          <w:szCs w:val="22"/>
        </w:rPr>
        <w:t>Часть шестая утратила силу. - Федеральный закон от 04.06.2018 N 149-ФЗ.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5E7BCF" w:rsidRPr="002F34CD" w:rsidRDefault="005E7BCF" w:rsidP="002F34CD">
      <w:pPr>
        <w:pStyle w:val="ConsPlusNormal"/>
        <w:spacing w:line="300" w:lineRule="atLeast"/>
        <w:ind w:firstLine="540"/>
        <w:jc w:val="both"/>
        <w:rPr>
          <w:sz w:val="22"/>
          <w:szCs w:val="22"/>
        </w:rPr>
      </w:pPr>
      <w:r w:rsidRPr="002F34CD">
        <w:rPr>
          <w:sz w:val="22"/>
          <w:szCs w:val="22"/>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5E7BCF" w:rsidRPr="002F34CD" w:rsidRDefault="005E7BCF" w:rsidP="002F34CD">
      <w:pPr>
        <w:pStyle w:val="ConsPlusNormal"/>
        <w:spacing w:line="300" w:lineRule="atLeast"/>
        <w:ind w:firstLine="540"/>
        <w:jc w:val="both"/>
        <w:rPr>
          <w:sz w:val="22"/>
          <w:szCs w:val="22"/>
        </w:rPr>
      </w:pPr>
      <w:r w:rsidRPr="002F34CD">
        <w:rPr>
          <w:sz w:val="22"/>
          <w:szCs w:val="22"/>
        </w:rPr>
        <w:t>фамилия, имя и отчество туриста, а также сведения об ином заказчике, если договор о реализации туристского продукта заключался заказчиком;</w:t>
      </w:r>
    </w:p>
    <w:p w:rsidR="005E7BCF" w:rsidRPr="002F34CD" w:rsidRDefault="005E7BCF" w:rsidP="002F34CD">
      <w:pPr>
        <w:pStyle w:val="ConsPlusNormal"/>
        <w:spacing w:line="300" w:lineRule="atLeast"/>
        <w:ind w:firstLine="540"/>
        <w:jc w:val="both"/>
        <w:rPr>
          <w:sz w:val="22"/>
          <w:szCs w:val="22"/>
        </w:rPr>
      </w:pPr>
      <w:r w:rsidRPr="002F34CD">
        <w:rPr>
          <w:sz w:val="22"/>
          <w:szCs w:val="22"/>
        </w:rPr>
        <w:t>дата выдачи, срок действия и иные реквизиты документа, представленного в качестве финансового обеспечения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номер договора о реализации туристского продукта и дата его заключения;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наименование туроператора, которому предоставлено финансовое обеспечение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5E7BCF" w:rsidRPr="002F34CD" w:rsidRDefault="005E7BCF" w:rsidP="002F34CD">
      <w:pPr>
        <w:pStyle w:val="ConsPlusNormal"/>
        <w:spacing w:line="300" w:lineRule="atLeast"/>
        <w:ind w:firstLine="540"/>
        <w:jc w:val="both"/>
        <w:rPr>
          <w:sz w:val="22"/>
          <w:szCs w:val="22"/>
        </w:rPr>
      </w:pPr>
      <w:r w:rsidRPr="002F34CD">
        <w:rPr>
          <w:sz w:val="22"/>
          <w:szCs w:val="22"/>
        </w:rPr>
        <w:t>К требованию о выплате страхового возмещения либо об уплате денежной суммы по банковской гарантии турист и (или) иной заказчик прилагают:</w:t>
      </w:r>
    </w:p>
    <w:p w:rsidR="005E7BCF" w:rsidRPr="002F34CD" w:rsidRDefault="005E7BCF" w:rsidP="002F34CD">
      <w:pPr>
        <w:pStyle w:val="ConsPlusNormal"/>
        <w:spacing w:line="300" w:lineRule="atLeast"/>
        <w:ind w:firstLine="540"/>
        <w:jc w:val="both"/>
        <w:rPr>
          <w:sz w:val="22"/>
          <w:szCs w:val="22"/>
        </w:rPr>
      </w:pPr>
      <w:r w:rsidRPr="002F34CD">
        <w:rPr>
          <w:sz w:val="22"/>
          <w:szCs w:val="22"/>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5E7BCF" w:rsidRPr="002F34CD" w:rsidRDefault="005E7BCF" w:rsidP="002F34CD">
      <w:pPr>
        <w:pStyle w:val="ConsPlusNormal"/>
        <w:spacing w:line="300" w:lineRule="atLeast"/>
        <w:ind w:firstLine="540"/>
        <w:jc w:val="both"/>
        <w:rPr>
          <w:sz w:val="22"/>
          <w:szCs w:val="22"/>
        </w:rPr>
      </w:pPr>
      <w:r w:rsidRPr="002F34CD">
        <w:rPr>
          <w:sz w:val="22"/>
          <w:szCs w:val="22"/>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5E7BCF" w:rsidRPr="002F34CD" w:rsidRDefault="005E7BCF" w:rsidP="002F34CD">
      <w:pPr>
        <w:pStyle w:val="ConsPlusNormal"/>
        <w:spacing w:line="300" w:lineRule="atLeast"/>
        <w:ind w:firstLine="540"/>
        <w:jc w:val="both"/>
        <w:rPr>
          <w:sz w:val="22"/>
          <w:szCs w:val="22"/>
        </w:rPr>
      </w:pPr>
      <w:r w:rsidRPr="002F34CD">
        <w:rPr>
          <w:sz w:val="22"/>
          <w:szCs w:val="2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5E7BCF" w:rsidRPr="002F34CD" w:rsidRDefault="005E7BCF" w:rsidP="002F34CD">
      <w:pPr>
        <w:pStyle w:val="ConsPlusNormal"/>
        <w:spacing w:line="300" w:lineRule="atLeast"/>
        <w:jc w:val="both"/>
        <w:rPr>
          <w:sz w:val="22"/>
          <w:szCs w:val="22"/>
        </w:rPr>
      </w:pPr>
      <w:r w:rsidRPr="002F34CD">
        <w:rPr>
          <w:sz w:val="22"/>
          <w:szCs w:val="22"/>
        </w:rPr>
        <w:t>(часть десятая 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r w:rsidRPr="002F34CD">
        <w:rPr>
          <w:sz w:val="22"/>
          <w:szCs w:val="22"/>
        </w:rPr>
        <w:t>Статья 17.6. Договор страхования ответственности туроператора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ред. Федерального закона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E7BCF" w:rsidRPr="002F34CD" w:rsidRDefault="005E7BCF" w:rsidP="002F34CD">
      <w:pPr>
        <w:pStyle w:val="ConsPlusNormal"/>
        <w:spacing w:line="300" w:lineRule="atLeast"/>
        <w:jc w:val="both"/>
        <w:rPr>
          <w:sz w:val="22"/>
          <w:szCs w:val="22"/>
        </w:rPr>
      </w:pPr>
      <w:r w:rsidRPr="002F34CD">
        <w:rPr>
          <w:sz w:val="22"/>
          <w:szCs w:val="22"/>
        </w:rPr>
        <w:t>(в ред. Федерального закона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5E7BCF" w:rsidRPr="002F34CD" w:rsidRDefault="005E7BCF" w:rsidP="002F34CD">
      <w:pPr>
        <w:pStyle w:val="ConsPlusNormal"/>
        <w:spacing w:line="300" w:lineRule="atLeast"/>
        <w:ind w:firstLine="540"/>
        <w:jc w:val="both"/>
        <w:rPr>
          <w:sz w:val="22"/>
          <w:szCs w:val="22"/>
        </w:rPr>
      </w:pPr>
      <w:r w:rsidRPr="002F34CD">
        <w:rPr>
          <w:sz w:val="22"/>
          <w:szCs w:val="22"/>
        </w:rPr>
        <w:t>В договоре страхования ответственности туроператора не может быть предусмотрено условие о франшизе при наступлении страхового случая.</w:t>
      </w:r>
    </w:p>
    <w:p w:rsidR="005E7BCF" w:rsidRPr="002F34CD" w:rsidRDefault="005E7BCF" w:rsidP="002F34CD">
      <w:pPr>
        <w:pStyle w:val="ConsPlusNormal"/>
        <w:spacing w:line="300" w:lineRule="atLeast"/>
        <w:ind w:firstLine="540"/>
        <w:jc w:val="both"/>
        <w:rPr>
          <w:sz w:val="22"/>
          <w:szCs w:val="22"/>
        </w:rPr>
      </w:pPr>
      <w:r w:rsidRPr="002F34CD">
        <w:rPr>
          <w:sz w:val="22"/>
          <w:szCs w:val="22"/>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5E7BCF" w:rsidRPr="002F34CD" w:rsidRDefault="005E7BCF" w:rsidP="002F34CD">
      <w:pPr>
        <w:pStyle w:val="ConsPlusNormal"/>
        <w:spacing w:line="300" w:lineRule="atLeast"/>
        <w:ind w:firstLine="540"/>
        <w:jc w:val="both"/>
        <w:rPr>
          <w:sz w:val="22"/>
          <w:szCs w:val="22"/>
        </w:rPr>
      </w:pPr>
      <w:bookmarkStart w:id="51" w:name="Par855"/>
      <w:bookmarkEnd w:id="51"/>
      <w:r w:rsidRPr="002F34CD">
        <w:rPr>
          <w:sz w:val="22"/>
          <w:szCs w:val="22"/>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страхования ответственности туроператора заключается на срок не менее чем один год.</w:t>
      </w:r>
    </w:p>
    <w:p w:rsidR="005E7BCF" w:rsidRPr="002F34CD" w:rsidRDefault="005E7BCF" w:rsidP="002F34CD">
      <w:pPr>
        <w:pStyle w:val="ConsPlusNormal"/>
        <w:spacing w:line="300" w:lineRule="atLeast"/>
        <w:ind w:firstLine="540"/>
        <w:jc w:val="both"/>
        <w:rPr>
          <w:sz w:val="22"/>
          <w:szCs w:val="22"/>
        </w:rPr>
      </w:pPr>
      <w:r w:rsidRPr="002F34CD">
        <w:rPr>
          <w:sz w:val="22"/>
          <w:szCs w:val="22"/>
        </w:rPr>
        <w:t>Договор страхования ответственности туроператора должен включать в себя: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определение объекта страхования;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определение страхового случая;</w:t>
      </w:r>
    </w:p>
    <w:p w:rsidR="005E7BCF" w:rsidRPr="002F34CD" w:rsidRDefault="005E7BCF" w:rsidP="002F34CD">
      <w:pPr>
        <w:pStyle w:val="ConsPlusNormal"/>
        <w:spacing w:line="300" w:lineRule="atLeast"/>
        <w:ind w:firstLine="540"/>
        <w:jc w:val="both"/>
        <w:rPr>
          <w:sz w:val="22"/>
          <w:szCs w:val="22"/>
        </w:rPr>
      </w:pPr>
      <w:r w:rsidRPr="002F34CD">
        <w:rPr>
          <w:sz w:val="22"/>
          <w:szCs w:val="22"/>
        </w:rPr>
        <w:t>размер страховой суммы;</w:t>
      </w:r>
    </w:p>
    <w:p w:rsidR="005E7BCF" w:rsidRPr="002F34CD" w:rsidRDefault="005E7BCF" w:rsidP="002F34CD">
      <w:pPr>
        <w:pStyle w:val="ConsPlusNormal"/>
        <w:spacing w:line="300" w:lineRule="atLeast"/>
        <w:ind w:firstLine="540"/>
        <w:jc w:val="both"/>
        <w:rPr>
          <w:sz w:val="22"/>
          <w:szCs w:val="22"/>
        </w:rPr>
      </w:pPr>
      <w:r w:rsidRPr="002F34CD">
        <w:rPr>
          <w:sz w:val="22"/>
          <w:szCs w:val="22"/>
        </w:rPr>
        <w:t>срок действия договора страхования;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и сроки уплаты страховой премии;</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и сроки уведомления туристом и (или) иным заказчиком страховщика о наступлении страхового случая;</w:t>
      </w:r>
    </w:p>
    <w:p w:rsidR="005E7BCF" w:rsidRPr="002F34CD" w:rsidRDefault="005E7BCF" w:rsidP="002F34CD">
      <w:pPr>
        <w:pStyle w:val="ConsPlusNormal"/>
        <w:spacing w:line="300" w:lineRule="atLeast"/>
        <w:ind w:firstLine="540"/>
        <w:jc w:val="both"/>
        <w:rPr>
          <w:sz w:val="22"/>
          <w:szCs w:val="22"/>
        </w:rPr>
      </w:pPr>
      <w:r w:rsidRPr="002F34CD">
        <w:rPr>
          <w:sz w:val="22"/>
          <w:szCs w:val="22"/>
        </w:rPr>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5E7BCF" w:rsidRPr="002F34CD" w:rsidRDefault="005E7BCF" w:rsidP="002F34CD">
      <w:pPr>
        <w:pStyle w:val="ConsPlusNormal"/>
        <w:spacing w:line="300" w:lineRule="atLeast"/>
        <w:ind w:firstLine="540"/>
        <w:jc w:val="both"/>
        <w:rPr>
          <w:sz w:val="22"/>
          <w:szCs w:val="22"/>
        </w:rPr>
      </w:pPr>
      <w:r w:rsidRPr="002F34CD">
        <w:rPr>
          <w:sz w:val="22"/>
          <w:szCs w:val="22"/>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5E7BCF" w:rsidRPr="002F34CD" w:rsidRDefault="005E7BCF" w:rsidP="002F34CD">
      <w:pPr>
        <w:pStyle w:val="ConsPlusNormal"/>
        <w:spacing w:line="300" w:lineRule="atLeast"/>
        <w:ind w:firstLine="540"/>
        <w:jc w:val="both"/>
        <w:rPr>
          <w:sz w:val="22"/>
          <w:szCs w:val="22"/>
        </w:rPr>
      </w:pPr>
      <w:r w:rsidRPr="002F34CD">
        <w:rPr>
          <w:sz w:val="22"/>
          <w:szCs w:val="22"/>
        </w:rPr>
        <w:t>ответственность за неисполнение или ненадлежащее исполнение обязательств субъектами страхования.</w:t>
      </w:r>
    </w:p>
    <w:p w:rsidR="005E7BCF" w:rsidRPr="002F34CD" w:rsidRDefault="005E7BCF" w:rsidP="002F34CD">
      <w:pPr>
        <w:pStyle w:val="ConsPlusNormal"/>
        <w:spacing w:line="300" w:lineRule="atLeast"/>
        <w:ind w:firstLine="540"/>
        <w:jc w:val="both"/>
        <w:rPr>
          <w:sz w:val="22"/>
          <w:szCs w:val="22"/>
        </w:rPr>
      </w:pPr>
      <w:r w:rsidRPr="002F34CD">
        <w:rPr>
          <w:sz w:val="22"/>
          <w:szCs w:val="22"/>
        </w:rPr>
        <w:t>В договоре страхования ответственности туроператора по соглашению сторон могут определяться иные права и обязанности.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ar806"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2F34CD">
          <w:rPr>
            <w:sz w:val="22"/>
            <w:szCs w:val="22"/>
          </w:rPr>
          <w:t>статьей 17.4</w:t>
        </w:r>
      </w:hyperlink>
      <w:r w:rsidRPr="002F34CD">
        <w:rPr>
          <w:sz w:val="22"/>
          <w:szCs w:val="22"/>
        </w:rPr>
        <w:t xml:space="preserve"> настоящего Федерального закона.</w:t>
      </w:r>
    </w:p>
    <w:p w:rsidR="005E7BCF" w:rsidRPr="002F34CD" w:rsidRDefault="005E7BCF" w:rsidP="002F34CD">
      <w:pPr>
        <w:pStyle w:val="ConsPlusNormal"/>
        <w:spacing w:line="300" w:lineRule="atLeast"/>
        <w:ind w:firstLine="540"/>
        <w:jc w:val="both"/>
        <w:rPr>
          <w:sz w:val="22"/>
          <w:szCs w:val="22"/>
        </w:rPr>
      </w:pPr>
      <w:r w:rsidRPr="002F34CD">
        <w:rPr>
          <w:sz w:val="22"/>
          <w:szCs w:val="22"/>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5E7BCF" w:rsidRPr="002F34CD" w:rsidRDefault="005E7BCF" w:rsidP="002F34CD">
      <w:pPr>
        <w:pStyle w:val="ConsPlusNormal"/>
        <w:spacing w:line="300" w:lineRule="atLeast"/>
        <w:ind w:firstLine="540"/>
        <w:jc w:val="both"/>
        <w:rPr>
          <w:sz w:val="22"/>
          <w:szCs w:val="22"/>
        </w:rPr>
      </w:pPr>
    </w:p>
    <w:p w:rsidR="005E7BCF" w:rsidRPr="002F34CD" w:rsidRDefault="005E7BCF" w:rsidP="002F34CD">
      <w:pPr>
        <w:pStyle w:val="ConsPlusTitle"/>
        <w:spacing w:line="300" w:lineRule="atLeast"/>
        <w:ind w:firstLine="540"/>
        <w:jc w:val="both"/>
        <w:outlineLvl w:val="1"/>
        <w:rPr>
          <w:sz w:val="22"/>
          <w:szCs w:val="22"/>
        </w:rPr>
      </w:pPr>
      <w:bookmarkStart w:id="52" w:name="Par871"/>
      <w:bookmarkEnd w:id="52"/>
      <w:r w:rsidRPr="002F34CD">
        <w:rPr>
          <w:sz w:val="22"/>
          <w:szCs w:val="22"/>
        </w:rPr>
        <w:t>Статья 17.7. Учет и отчетность</w:t>
      </w:r>
    </w:p>
    <w:p w:rsidR="005E7BCF" w:rsidRPr="002F34CD" w:rsidRDefault="005E7BCF" w:rsidP="002F34CD">
      <w:pPr>
        <w:pStyle w:val="ConsPlusNormal"/>
        <w:spacing w:line="300" w:lineRule="atLeast"/>
        <w:ind w:firstLine="540"/>
        <w:jc w:val="both"/>
        <w:rPr>
          <w:sz w:val="22"/>
          <w:szCs w:val="22"/>
        </w:rPr>
      </w:pPr>
      <w:r w:rsidRPr="002F34CD">
        <w:rPr>
          <w:sz w:val="22"/>
          <w:szCs w:val="22"/>
        </w:rPr>
        <w:t>(введена Федеральным законом от 02.03.2016 N 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Часть вторая утратила силу. - Федеральный закон от 04.06.2018 N 149-ФЗ.</w:t>
      </w:r>
    </w:p>
    <w:p w:rsidR="005E7BCF" w:rsidRPr="002F34CD" w:rsidRDefault="005E7BCF" w:rsidP="002F34CD">
      <w:pPr>
        <w:pStyle w:val="ConsPlusNormal"/>
        <w:spacing w:line="300" w:lineRule="atLeast"/>
        <w:ind w:firstLine="540"/>
        <w:jc w:val="both"/>
        <w:rPr>
          <w:sz w:val="22"/>
          <w:szCs w:val="22"/>
        </w:rPr>
      </w:pPr>
      <w:r w:rsidRPr="002F34CD">
        <w:rPr>
          <w:sz w:val="22"/>
          <w:szCs w:val="22"/>
        </w:rPr>
        <w:t>Условия и форматы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5E7BCF" w:rsidRPr="002F34CD" w:rsidRDefault="005E7BCF" w:rsidP="002F34CD">
      <w:pPr>
        <w:pStyle w:val="ConsPlusNormal"/>
        <w:spacing w:line="300" w:lineRule="atLeast"/>
        <w:ind w:firstLine="540"/>
        <w:jc w:val="both"/>
        <w:rPr>
          <w:sz w:val="22"/>
          <w:szCs w:val="22"/>
        </w:rPr>
      </w:pPr>
      <w:r w:rsidRPr="002F34CD">
        <w:rPr>
          <w:sz w:val="22"/>
          <w:szCs w:val="22"/>
        </w:rPr>
        <w:t>Требования к отчетности, ее составу и форме утверждаются уполномоченным федеральным органом исполнительной власти.</w:t>
      </w:r>
    </w:p>
    <w:p w:rsidR="005E7BCF" w:rsidRPr="002F34CD" w:rsidRDefault="005E7BCF" w:rsidP="002F34CD">
      <w:pPr>
        <w:pStyle w:val="ConsPlusNormal"/>
        <w:spacing w:line="300" w:lineRule="atLeast"/>
        <w:ind w:firstLine="540"/>
        <w:jc w:val="both"/>
        <w:rPr>
          <w:sz w:val="22"/>
          <w:szCs w:val="22"/>
        </w:rPr>
      </w:pPr>
      <w:r w:rsidRPr="002F34CD">
        <w:rPr>
          <w:sz w:val="22"/>
          <w:szCs w:val="22"/>
        </w:rP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ar879" w:tooltip="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 w:history="1">
        <w:r w:rsidRPr="002F34CD">
          <w:rPr>
            <w:sz w:val="22"/>
            <w:szCs w:val="22"/>
          </w:rPr>
          <w:t>части шестой</w:t>
        </w:r>
      </w:hyperlink>
      <w:r w:rsidRPr="002F34CD">
        <w:rPr>
          <w:sz w:val="22"/>
          <w:szCs w:val="22"/>
        </w:rPr>
        <w:t xml:space="preserve"> настоящей статьи.</w:t>
      </w:r>
    </w:p>
    <w:p w:rsidR="005E7BCF" w:rsidRPr="002F34CD" w:rsidRDefault="005E7BCF" w:rsidP="002F34CD">
      <w:pPr>
        <w:pStyle w:val="ConsPlusNormal"/>
        <w:spacing w:line="300" w:lineRule="atLeast"/>
        <w:ind w:firstLine="540"/>
        <w:jc w:val="both"/>
        <w:rPr>
          <w:sz w:val="22"/>
          <w:szCs w:val="22"/>
        </w:rPr>
      </w:pPr>
      <w:bookmarkStart w:id="53" w:name="Par879"/>
      <w:bookmarkEnd w:id="53"/>
      <w:r w:rsidRPr="002F34CD">
        <w:rPr>
          <w:sz w:val="22"/>
          <w:szCs w:val="22"/>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Title"/>
        <w:spacing w:line="300" w:lineRule="atLeast"/>
        <w:jc w:val="center"/>
        <w:outlineLvl w:val="0"/>
        <w:rPr>
          <w:sz w:val="22"/>
          <w:szCs w:val="22"/>
        </w:rPr>
      </w:pPr>
      <w:r w:rsidRPr="002F34CD">
        <w:rPr>
          <w:sz w:val="22"/>
          <w:szCs w:val="22"/>
        </w:rPr>
        <w:t>Глава VIII. МЕЖДУНАРОДНОЕ СОТРУДНИЧЕСТВО</w:t>
      </w:r>
    </w:p>
    <w:p w:rsidR="005E7BCF" w:rsidRPr="002F34CD" w:rsidRDefault="005E7BCF" w:rsidP="002F34CD">
      <w:pPr>
        <w:pStyle w:val="ConsPlusNormal"/>
        <w:spacing w:line="30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18. Международные договоры Российской Федерации в сфере туризма</w:t>
      </w:r>
    </w:p>
    <w:p w:rsidR="005E7BCF" w:rsidRPr="002F34CD" w:rsidRDefault="005E7BCF" w:rsidP="005F5925">
      <w:pPr>
        <w:pStyle w:val="ConsPlusNormal"/>
        <w:spacing w:line="280" w:lineRule="atLeast"/>
        <w:ind w:firstLine="540"/>
        <w:jc w:val="both"/>
        <w:rPr>
          <w:sz w:val="22"/>
          <w:szCs w:val="22"/>
        </w:rPr>
      </w:pPr>
      <w:r w:rsidRPr="002F34CD">
        <w:rPr>
          <w:sz w:val="22"/>
          <w:szCs w:val="22"/>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5E7BCF" w:rsidRPr="002F34CD" w:rsidRDefault="005E7BCF" w:rsidP="005F5925">
      <w:pPr>
        <w:pStyle w:val="ConsPlusNormal"/>
        <w:spacing w:line="280" w:lineRule="atLeast"/>
        <w:jc w:val="both"/>
        <w:rPr>
          <w:sz w:val="22"/>
          <w:szCs w:val="22"/>
        </w:rPr>
      </w:pPr>
      <w:r w:rsidRPr="002F34CD">
        <w:rPr>
          <w:sz w:val="22"/>
          <w:szCs w:val="22"/>
        </w:rPr>
        <w:t>(в ред. Федерального закона от 03.05.2012 N 47-ФЗ)</w:t>
      </w:r>
    </w:p>
    <w:p w:rsidR="005E7BCF" w:rsidRPr="002F34CD" w:rsidRDefault="005E7BCF" w:rsidP="005F5925">
      <w:pPr>
        <w:pStyle w:val="ConsPlusNormal"/>
        <w:spacing w:line="280" w:lineRule="atLeast"/>
        <w:ind w:firstLine="540"/>
        <w:jc w:val="both"/>
        <w:rPr>
          <w:sz w:val="22"/>
          <w:szCs w:val="22"/>
        </w:rPr>
      </w:pPr>
      <w:r w:rsidRPr="002F34CD">
        <w:rPr>
          <w:sz w:val="22"/>
          <w:szCs w:val="22"/>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E7BCF" w:rsidRPr="002F34CD" w:rsidRDefault="005E7BCF" w:rsidP="005F5925">
      <w:pPr>
        <w:pStyle w:val="ConsPlusNormal"/>
        <w:spacing w:line="280" w:lineRule="atLeast"/>
        <w:jc w:val="both"/>
        <w:rPr>
          <w:sz w:val="22"/>
          <w:szCs w:val="22"/>
        </w:rPr>
      </w:pPr>
      <w:r w:rsidRPr="002F34CD">
        <w:rPr>
          <w:sz w:val="22"/>
          <w:szCs w:val="22"/>
        </w:rPr>
        <w:t>(в ред. Федерального закона от 03.05.2012 N 47-ФЗ)</w:t>
      </w:r>
    </w:p>
    <w:p w:rsidR="005E7BCF" w:rsidRPr="002F34CD" w:rsidRDefault="005E7BCF" w:rsidP="005F5925">
      <w:pPr>
        <w:pStyle w:val="ConsPlusNormal"/>
        <w:spacing w:line="280" w:lineRule="atLeast"/>
        <w:ind w:firstLine="540"/>
        <w:jc w:val="both"/>
        <w:rPr>
          <w:sz w:val="22"/>
          <w:szCs w:val="22"/>
        </w:rPr>
      </w:pPr>
    </w:p>
    <w:p w:rsidR="005E7BCF" w:rsidRPr="002F34CD" w:rsidRDefault="005E7BCF" w:rsidP="005F5925">
      <w:pPr>
        <w:pStyle w:val="ConsPlusTitle"/>
        <w:spacing w:line="280" w:lineRule="atLeast"/>
        <w:jc w:val="center"/>
        <w:outlineLvl w:val="0"/>
        <w:rPr>
          <w:sz w:val="22"/>
          <w:szCs w:val="22"/>
        </w:rPr>
      </w:pPr>
      <w:r w:rsidRPr="002F34CD">
        <w:rPr>
          <w:sz w:val="22"/>
          <w:szCs w:val="22"/>
        </w:rPr>
        <w:t>Глава VIII.1. ГОСУДАРСТВЕННЫЙ НАДЗОР В СФЕРЕ</w:t>
      </w:r>
    </w:p>
    <w:p w:rsidR="005E7BCF" w:rsidRPr="002F34CD" w:rsidRDefault="005E7BCF" w:rsidP="005F5925">
      <w:pPr>
        <w:pStyle w:val="ConsPlusTitle"/>
        <w:spacing w:line="280" w:lineRule="atLeast"/>
        <w:jc w:val="center"/>
        <w:rPr>
          <w:sz w:val="22"/>
          <w:szCs w:val="22"/>
        </w:rPr>
      </w:pPr>
      <w:r w:rsidRPr="002F34CD">
        <w:rPr>
          <w:sz w:val="22"/>
          <w:szCs w:val="22"/>
        </w:rPr>
        <w:t>ТУРИСТСКОЙ ДЕЯТЕЛЬНОСТИ</w:t>
      </w:r>
    </w:p>
    <w:p w:rsidR="005E7BCF" w:rsidRPr="002F34CD" w:rsidRDefault="005E7BCF" w:rsidP="005F5925">
      <w:pPr>
        <w:pStyle w:val="ConsPlusNormal"/>
        <w:spacing w:line="280" w:lineRule="atLeast"/>
        <w:jc w:val="center"/>
        <w:rPr>
          <w:sz w:val="22"/>
          <w:szCs w:val="22"/>
        </w:rPr>
      </w:pPr>
      <w:r w:rsidRPr="002F34CD">
        <w:rPr>
          <w:sz w:val="22"/>
          <w:szCs w:val="22"/>
        </w:rPr>
        <w:t>(введена Федеральным законом от 03.05.2012 N 47-ФЗ)</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19.1. Государственный надзор в сфере туристской деятельности</w:t>
      </w:r>
    </w:p>
    <w:p w:rsidR="005E7BCF" w:rsidRPr="002F34CD" w:rsidRDefault="005E7BCF" w:rsidP="005F5925">
      <w:pPr>
        <w:pStyle w:val="ConsPlusNormal"/>
        <w:spacing w:line="280" w:lineRule="atLeast"/>
        <w:ind w:firstLine="540"/>
        <w:jc w:val="both"/>
        <w:rPr>
          <w:sz w:val="22"/>
          <w:szCs w:val="22"/>
        </w:rPr>
      </w:pPr>
      <w:r w:rsidRPr="002F34CD">
        <w:rPr>
          <w:sz w:val="22"/>
          <w:szCs w:val="22"/>
        </w:rPr>
        <w:t>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7BCF" w:rsidRPr="002F34CD" w:rsidRDefault="005E7BCF" w:rsidP="005F5925">
      <w:pPr>
        <w:pStyle w:val="ConsPlusNormal"/>
        <w:spacing w:line="280" w:lineRule="atLeast"/>
        <w:ind w:firstLine="540"/>
        <w:jc w:val="both"/>
        <w:rPr>
          <w:sz w:val="22"/>
          <w:szCs w:val="22"/>
        </w:rPr>
      </w:pPr>
      <w:r w:rsidRPr="002F34CD">
        <w:rPr>
          <w:sz w:val="22"/>
          <w:szCs w:val="22"/>
        </w:rPr>
        <w:t>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органом исполнительной власти в соответствии с законодательством Российской Федерации о защите прав потребителей.</w:t>
      </w:r>
    </w:p>
    <w:p w:rsidR="005E7BCF" w:rsidRPr="002F34CD" w:rsidRDefault="005E7BCF" w:rsidP="005F5925">
      <w:pPr>
        <w:pStyle w:val="ConsPlusNormal"/>
        <w:spacing w:line="280" w:lineRule="atLeast"/>
        <w:ind w:firstLine="540"/>
        <w:jc w:val="both"/>
        <w:rPr>
          <w:sz w:val="22"/>
          <w:szCs w:val="22"/>
        </w:rPr>
      </w:pPr>
      <w:r w:rsidRPr="002F34CD">
        <w:rPr>
          <w:sz w:val="22"/>
          <w:szCs w:val="22"/>
        </w:rPr>
        <w:t>Федеральный государственный контроль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порядка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5E7BCF" w:rsidRPr="002F34CD" w:rsidRDefault="005E7BCF" w:rsidP="005F5925">
      <w:pPr>
        <w:pStyle w:val="ConsPlusNormal"/>
        <w:spacing w:line="280" w:lineRule="atLeast"/>
        <w:jc w:val="both"/>
        <w:rPr>
          <w:sz w:val="22"/>
          <w:szCs w:val="22"/>
        </w:rPr>
      </w:pPr>
      <w:r w:rsidRPr="002F34CD">
        <w:rPr>
          <w:sz w:val="22"/>
          <w:szCs w:val="22"/>
        </w:rPr>
        <w:t>(часть третья введена Федеральным законом от 05.02.2018 N 16-ФЗ)</w:t>
      </w:r>
    </w:p>
    <w:p w:rsidR="005E7BCF" w:rsidRPr="002F34CD" w:rsidRDefault="005E7BCF" w:rsidP="005F5925">
      <w:pPr>
        <w:pStyle w:val="ConsPlusNormal"/>
        <w:spacing w:line="280" w:lineRule="atLeast"/>
        <w:ind w:firstLine="540"/>
        <w:jc w:val="both"/>
        <w:rPr>
          <w:sz w:val="22"/>
          <w:szCs w:val="22"/>
        </w:rPr>
      </w:pPr>
      <w:r w:rsidRPr="002F34CD">
        <w:rPr>
          <w:sz w:val="22"/>
          <w:szCs w:val="22"/>
        </w:rPr>
        <w:t>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5E7BCF" w:rsidRPr="002F34CD" w:rsidRDefault="005E7BCF" w:rsidP="005F5925">
      <w:pPr>
        <w:pStyle w:val="ConsPlusNormal"/>
        <w:spacing w:line="280" w:lineRule="atLeast"/>
        <w:jc w:val="both"/>
        <w:rPr>
          <w:sz w:val="22"/>
          <w:szCs w:val="22"/>
        </w:rPr>
      </w:pPr>
      <w:r w:rsidRPr="002F34CD">
        <w:rPr>
          <w:sz w:val="22"/>
          <w:szCs w:val="22"/>
        </w:rPr>
        <w:t>(часть четвертая введена Федеральным законом от 05.02.2018 N 16-ФЗ)</w:t>
      </w:r>
    </w:p>
    <w:p w:rsidR="005E7BCF" w:rsidRPr="002F34CD" w:rsidRDefault="005E7BCF" w:rsidP="005F5925">
      <w:pPr>
        <w:pStyle w:val="ConsPlusNormal"/>
        <w:spacing w:line="280" w:lineRule="atLeast"/>
        <w:ind w:firstLine="540"/>
        <w:jc w:val="both"/>
        <w:rPr>
          <w:sz w:val="22"/>
          <w:szCs w:val="22"/>
        </w:rPr>
      </w:pPr>
      <w:r w:rsidRPr="002F34CD">
        <w:rPr>
          <w:sz w:val="22"/>
          <w:szCs w:val="22"/>
        </w:rPr>
        <w:t>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rsidR="005E7BCF" w:rsidRPr="002F34CD" w:rsidRDefault="005E7BCF" w:rsidP="005F5925">
      <w:pPr>
        <w:pStyle w:val="ConsPlusNormal"/>
        <w:spacing w:line="280" w:lineRule="atLeast"/>
        <w:jc w:val="both"/>
        <w:rPr>
          <w:sz w:val="22"/>
          <w:szCs w:val="22"/>
        </w:rPr>
      </w:pPr>
      <w:r w:rsidRPr="002F34CD">
        <w:rPr>
          <w:sz w:val="22"/>
          <w:szCs w:val="22"/>
        </w:rPr>
        <w:t>(часть пятая введена Федеральным законом от 05.02.2018 N 16-ФЗ)</w:t>
      </w:r>
    </w:p>
    <w:p w:rsidR="005E7BCF" w:rsidRPr="002F34CD" w:rsidRDefault="005E7BCF" w:rsidP="005F5925">
      <w:pPr>
        <w:pStyle w:val="ConsPlusNormal"/>
        <w:spacing w:line="280" w:lineRule="atLeast"/>
        <w:ind w:firstLine="540"/>
        <w:jc w:val="both"/>
        <w:rPr>
          <w:sz w:val="22"/>
          <w:szCs w:val="22"/>
        </w:rPr>
      </w:pPr>
      <w:r w:rsidRPr="002F34CD">
        <w:rPr>
          <w:sz w:val="22"/>
          <w:szCs w:val="22"/>
        </w:rPr>
        <w:t>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5E7BCF" w:rsidRPr="002F34CD" w:rsidRDefault="005E7BCF" w:rsidP="005F5925">
      <w:pPr>
        <w:pStyle w:val="ConsPlusNormal"/>
        <w:spacing w:line="280" w:lineRule="atLeast"/>
        <w:ind w:firstLine="540"/>
        <w:jc w:val="both"/>
        <w:rPr>
          <w:sz w:val="22"/>
          <w:szCs w:val="22"/>
        </w:rPr>
      </w:pPr>
      <w:r w:rsidRPr="002F34CD">
        <w:rPr>
          <w:sz w:val="22"/>
          <w:szCs w:val="22"/>
        </w:rPr>
        <w:t>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положения о классификации гостиниц, правил классификации горнолыжных трасс, классификации пляжей;</w:t>
      </w:r>
    </w:p>
    <w:p w:rsidR="005E7BCF" w:rsidRPr="002F34CD" w:rsidRDefault="005E7BCF" w:rsidP="005F5925">
      <w:pPr>
        <w:pStyle w:val="ConsPlusNormal"/>
        <w:spacing w:line="280" w:lineRule="atLeast"/>
        <w:ind w:firstLine="540"/>
        <w:jc w:val="both"/>
        <w:rPr>
          <w:sz w:val="22"/>
          <w:szCs w:val="22"/>
        </w:rPr>
      </w:pPr>
      <w:r w:rsidRPr="002F34CD">
        <w:rPr>
          <w:sz w:val="22"/>
          <w:szCs w:val="22"/>
        </w:rPr>
        <w:t>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5E7BCF" w:rsidRPr="002F34CD" w:rsidRDefault="005E7BCF" w:rsidP="005F5925">
      <w:pPr>
        <w:pStyle w:val="ConsPlusNormal"/>
        <w:spacing w:line="280" w:lineRule="atLeast"/>
        <w:jc w:val="both"/>
        <w:rPr>
          <w:sz w:val="22"/>
          <w:szCs w:val="22"/>
        </w:rPr>
      </w:pPr>
      <w:r w:rsidRPr="002F34CD">
        <w:rPr>
          <w:sz w:val="22"/>
          <w:szCs w:val="22"/>
        </w:rPr>
        <w:t>(часть шестая введена Федеральным законом от 05.02.2018 N 16-ФЗ)</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jc w:val="center"/>
        <w:outlineLvl w:val="0"/>
        <w:rPr>
          <w:sz w:val="22"/>
          <w:szCs w:val="22"/>
        </w:rPr>
      </w:pPr>
      <w:r w:rsidRPr="002F34CD">
        <w:rPr>
          <w:sz w:val="22"/>
          <w:szCs w:val="22"/>
        </w:rPr>
        <w:t>Глава IX. ЗАКЛЮЧИТЕЛЬНЫЕ ПОЛОЖЕНИЯ</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20. Ответственность за нарушение законодательства Российской Федерации о туристской деятельности</w:t>
      </w:r>
    </w:p>
    <w:p w:rsidR="005E7BCF" w:rsidRPr="002F34CD" w:rsidRDefault="005E7BCF" w:rsidP="005F5925">
      <w:pPr>
        <w:pStyle w:val="ConsPlusNormal"/>
        <w:spacing w:line="280" w:lineRule="atLeast"/>
        <w:ind w:firstLine="540"/>
        <w:jc w:val="both"/>
        <w:rPr>
          <w:sz w:val="22"/>
          <w:szCs w:val="22"/>
        </w:rPr>
      </w:pPr>
      <w:r w:rsidRPr="002F34CD">
        <w:rPr>
          <w:sz w:val="22"/>
          <w:szCs w:val="22"/>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21. О вступлении в силу настоящего Федерального закона</w:t>
      </w:r>
    </w:p>
    <w:p w:rsidR="005E7BCF" w:rsidRPr="002F34CD" w:rsidRDefault="005E7BCF" w:rsidP="005F5925">
      <w:pPr>
        <w:pStyle w:val="ConsPlusNormal"/>
        <w:spacing w:line="280" w:lineRule="atLeast"/>
        <w:ind w:firstLine="540"/>
        <w:jc w:val="both"/>
        <w:rPr>
          <w:sz w:val="22"/>
          <w:szCs w:val="22"/>
        </w:rPr>
      </w:pPr>
      <w:r w:rsidRPr="002F34CD">
        <w:rPr>
          <w:sz w:val="22"/>
          <w:szCs w:val="22"/>
        </w:rPr>
        <w:t>Настоящий Федеральный закон вступает в силу со дня его официального опубликования.</w:t>
      </w:r>
    </w:p>
    <w:p w:rsidR="005E7BCF" w:rsidRPr="002F34CD" w:rsidRDefault="005E7BCF" w:rsidP="005F5925">
      <w:pPr>
        <w:pStyle w:val="ConsPlusNormal"/>
        <w:spacing w:line="280" w:lineRule="atLeast"/>
        <w:rPr>
          <w:sz w:val="22"/>
          <w:szCs w:val="22"/>
        </w:rPr>
      </w:pPr>
    </w:p>
    <w:p w:rsidR="005E7BCF" w:rsidRPr="002F34CD" w:rsidRDefault="005E7BCF" w:rsidP="005F5925">
      <w:pPr>
        <w:pStyle w:val="ConsPlusTitle"/>
        <w:spacing w:line="280" w:lineRule="atLeast"/>
        <w:ind w:firstLine="540"/>
        <w:jc w:val="both"/>
        <w:outlineLvl w:val="1"/>
        <w:rPr>
          <w:sz w:val="22"/>
          <w:szCs w:val="22"/>
        </w:rPr>
      </w:pPr>
      <w:r w:rsidRPr="002F34CD">
        <w:rPr>
          <w:sz w:val="22"/>
          <w:szCs w:val="22"/>
        </w:rPr>
        <w:t>Статья 22. Приведение нормативных правовых актов в соответствие с настоящим Федеральным законом</w:t>
      </w:r>
    </w:p>
    <w:p w:rsidR="005E7BCF" w:rsidRPr="002F34CD" w:rsidRDefault="005E7BCF" w:rsidP="005F5925">
      <w:pPr>
        <w:pStyle w:val="ConsPlusNormal"/>
        <w:spacing w:line="280" w:lineRule="atLeast"/>
        <w:ind w:firstLine="540"/>
        <w:jc w:val="both"/>
        <w:rPr>
          <w:sz w:val="22"/>
          <w:szCs w:val="22"/>
        </w:rPr>
      </w:pPr>
      <w:r w:rsidRPr="002F34CD">
        <w:rPr>
          <w:sz w:val="22"/>
          <w:szCs w:val="22"/>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E7BCF" w:rsidRPr="002F34CD" w:rsidRDefault="005E7BCF" w:rsidP="002F34CD">
      <w:pPr>
        <w:pStyle w:val="ConsPlusNormal"/>
        <w:spacing w:line="300" w:lineRule="atLeast"/>
        <w:rPr>
          <w:sz w:val="22"/>
          <w:szCs w:val="22"/>
        </w:rPr>
      </w:pPr>
    </w:p>
    <w:p w:rsidR="005E7BCF" w:rsidRPr="002F34CD" w:rsidRDefault="005E7BCF" w:rsidP="002F34CD">
      <w:pPr>
        <w:pStyle w:val="ConsPlusNormal"/>
        <w:spacing w:line="300" w:lineRule="atLeast"/>
        <w:jc w:val="right"/>
        <w:rPr>
          <w:sz w:val="22"/>
          <w:szCs w:val="22"/>
        </w:rPr>
      </w:pPr>
      <w:r w:rsidRPr="002F34CD">
        <w:rPr>
          <w:sz w:val="22"/>
          <w:szCs w:val="22"/>
        </w:rPr>
        <w:t>Президент</w:t>
      </w:r>
    </w:p>
    <w:p w:rsidR="005E7BCF" w:rsidRPr="002F34CD" w:rsidRDefault="005E7BCF" w:rsidP="002F34CD">
      <w:pPr>
        <w:pStyle w:val="ConsPlusNormal"/>
        <w:spacing w:line="300" w:lineRule="atLeast"/>
        <w:jc w:val="right"/>
        <w:rPr>
          <w:sz w:val="22"/>
          <w:szCs w:val="22"/>
        </w:rPr>
      </w:pPr>
      <w:r w:rsidRPr="002F34CD">
        <w:rPr>
          <w:sz w:val="22"/>
          <w:szCs w:val="22"/>
        </w:rPr>
        <w:t>Российской Федерации</w:t>
      </w:r>
    </w:p>
    <w:p w:rsidR="005E7BCF" w:rsidRPr="002F34CD" w:rsidRDefault="005E7BCF" w:rsidP="002F34CD">
      <w:pPr>
        <w:pStyle w:val="ConsPlusNormal"/>
        <w:spacing w:line="300" w:lineRule="atLeast"/>
        <w:jc w:val="right"/>
        <w:rPr>
          <w:sz w:val="22"/>
          <w:szCs w:val="22"/>
        </w:rPr>
      </w:pPr>
      <w:r w:rsidRPr="002F34CD">
        <w:rPr>
          <w:sz w:val="22"/>
          <w:szCs w:val="22"/>
        </w:rPr>
        <w:t>Б.ЕЛЬЦИН</w:t>
      </w:r>
    </w:p>
    <w:p w:rsidR="005E7BCF" w:rsidRPr="002F34CD" w:rsidRDefault="005E7BCF" w:rsidP="002F34CD">
      <w:pPr>
        <w:pStyle w:val="ConsPlusNormal"/>
        <w:spacing w:line="300" w:lineRule="atLeast"/>
        <w:rPr>
          <w:sz w:val="22"/>
          <w:szCs w:val="22"/>
        </w:rPr>
      </w:pPr>
      <w:r w:rsidRPr="002F34CD">
        <w:rPr>
          <w:sz w:val="22"/>
          <w:szCs w:val="22"/>
        </w:rPr>
        <w:t>Москва, Кремль</w:t>
      </w:r>
    </w:p>
    <w:p w:rsidR="005E7BCF" w:rsidRPr="002F34CD" w:rsidRDefault="005E7BCF" w:rsidP="002F34CD">
      <w:pPr>
        <w:pStyle w:val="ConsPlusNormal"/>
        <w:spacing w:line="300" w:lineRule="atLeast"/>
        <w:rPr>
          <w:sz w:val="22"/>
          <w:szCs w:val="22"/>
        </w:rPr>
      </w:pPr>
      <w:r w:rsidRPr="002F34CD">
        <w:rPr>
          <w:sz w:val="22"/>
          <w:szCs w:val="22"/>
        </w:rPr>
        <w:t>24 ноября 1996 года</w:t>
      </w:r>
    </w:p>
    <w:p w:rsidR="005E7BCF" w:rsidRPr="002F34CD" w:rsidRDefault="005E7BCF" w:rsidP="00F830CA">
      <w:pPr>
        <w:pStyle w:val="ConsPlusNormal"/>
        <w:spacing w:line="300" w:lineRule="atLeast"/>
        <w:rPr>
          <w:sz w:val="22"/>
          <w:szCs w:val="22"/>
        </w:rPr>
      </w:pPr>
      <w:r w:rsidRPr="002F34CD">
        <w:rPr>
          <w:sz w:val="22"/>
          <w:szCs w:val="22"/>
        </w:rPr>
        <w:t>N 132-ФЗ</w:t>
      </w:r>
    </w:p>
    <w:p w:rsidR="005E7BCF" w:rsidRPr="00F830CA" w:rsidRDefault="005E7BCF" w:rsidP="00F830CA"/>
    <w:sectPr w:rsidR="005E7BCF" w:rsidRPr="00F830CA"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CF" w:rsidRDefault="005E7BCF">
      <w:r>
        <w:separator/>
      </w:r>
    </w:p>
  </w:endnote>
  <w:endnote w:type="continuationSeparator" w:id="0">
    <w:p w:rsidR="005E7BCF" w:rsidRDefault="005E7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Malgun Gothic Semilight"/>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rsidP="00DF5729">
    <w:pPr>
      <w:jc w:val="center"/>
      <w:rPr>
        <w:sz w:val="2"/>
        <w:szCs w:val="2"/>
      </w:rPr>
    </w:pPr>
  </w:p>
  <w:p w:rsidR="005E7BCF" w:rsidRDefault="005E7BC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CF" w:rsidRDefault="005E7BCF">
      <w:r>
        <w:separator/>
      </w:r>
    </w:p>
  </w:footnote>
  <w:footnote w:type="continuationSeparator" w:id="0">
    <w:p w:rsidR="005E7BCF" w:rsidRDefault="005E7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rsidP="00DF5729">
    <w:pPr>
      <w:jc w:val="center"/>
      <w:rPr>
        <w:sz w:val="2"/>
        <w:szCs w:val="2"/>
      </w:rPr>
    </w:pPr>
  </w:p>
  <w:p w:rsidR="005E7BCF" w:rsidRDefault="005E7BCF">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E7BCF" w:rsidRDefault="005E7BCF" w:rsidP="00DC174E">
                <w:pPr>
                  <w:contextualSpacing/>
                  <w:jc w:val="right"/>
                  <w:rPr>
                    <w:rFonts w:ascii="Calibri" w:hAnsi="Calibri"/>
                    <w:i/>
                    <w:sz w:val="18"/>
                    <w:szCs w:val="18"/>
                    <w:lang w:val="en-US" w:eastAsia="en-US"/>
                  </w:rPr>
                </w:pPr>
              </w:p>
              <w:p w:rsidR="005E7BCF" w:rsidRPr="00DC174E" w:rsidRDefault="005E7BCF"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5E7BCF" w:rsidRPr="00DC174E" w:rsidRDefault="005E7BCF"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5E7BCF" w:rsidRPr="00DC174E" w:rsidRDefault="005E7BCF"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5E7BCF" w:rsidRDefault="005E7BCF">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CF" w:rsidRDefault="005E7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09"/>
    <w:multiLevelType w:val="singleLevel"/>
    <w:tmpl w:val="00000009"/>
    <w:lvl w:ilvl="0">
      <w:start w:val="1"/>
      <w:numFmt w:val="bullet"/>
      <w:pStyle w:val="a"/>
      <w:lvlText w:val=""/>
      <w:lvlJc w:val="left"/>
      <w:pPr>
        <w:tabs>
          <w:tab w:val="num" w:pos="770"/>
        </w:tabs>
        <w:ind w:left="770" w:hanging="170"/>
      </w:pPr>
      <w:rPr>
        <w:rFonts w:ascii="Symbol" w:hAnsi="Symbol"/>
      </w:rPr>
    </w:lvl>
  </w:abstractNum>
  <w:abstractNum w:abstractNumId="7">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37920890"/>
    <w:multiLevelType w:val="multilevel"/>
    <w:tmpl w:val="D598DA5C"/>
    <w:styleLink w:val="3"/>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34CD"/>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E7BCF"/>
    <w:rsid w:val="005F4032"/>
    <w:rsid w:val="005F5925"/>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33643"/>
    <w:rsid w:val="00CA5B60"/>
    <w:rsid w:val="00CA5FB3"/>
    <w:rsid w:val="00D9061B"/>
    <w:rsid w:val="00DC174E"/>
    <w:rsid w:val="00DE00A4"/>
    <w:rsid w:val="00DF5729"/>
    <w:rsid w:val="00E20F14"/>
    <w:rsid w:val="00E3194A"/>
    <w:rsid w:val="00E4205F"/>
    <w:rsid w:val="00E66425"/>
    <w:rsid w:val="00EB2E3B"/>
    <w:rsid w:val="00ED4976"/>
    <w:rsid w:val="00EE22D0"/>
    <w:rsid w:val="00F830CA"/>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1"/>
    <w:uiPriority w:val="99"/>
    <w:qFormat/>
    <w:rsid w:val="00E3194A"/>
    <w:pPr>
      <w:adjustRightInd/>
      <w:ind w:left="1702"/>
      <w:outlineLvl w:val="0"/>
    </w:pPr>
    <w:rPr>
      <w:rFonts w:ascii="Liberation Sans Narrow" w:hAnsi="Liberation Sans Narrow" w:cs="Liberation Sans Narrow"/>
      <w:b/>
      <w:bCs/>
      <w:sz w:val="28"/>
      <w:szCs w:val="28"/>
    </w:rPr>
  </w:style>
  <w:style w:type="paragraph" w:styleId="Heading2">
    <w:name w:val="heading 2"/>
    <w:basedOn w:val="Normal"/>
    <w:link w:val="Heading2Char"/>
    <w:uiPriority w:val="99"/>
    <w:qFormat/>
    <w:rsid w:val="00E3194A"/>
    <w:pPr>
      <w:adjustRightInd/>
      <w:ind w:left="1702"/>
      <w:outlineLvl w:val="1"/>
    </w:pPr>
    <w:rPr>
      <w:rFonts w:ascii="Liberation Sans Narrow" w:hAnsi="Liberation Sans Narrow" w:cs="Liberation Sans Narrow"/>
      <w:b/>
      <w:bCs/>
      <w:sz w:val="24"/>
      <w:szCs w:val="24"/>
    </w:rPr>
  </w:style>
  <w:style w:type="paragraph" w:styleId="Heading3">
    <w:name w:val="heading 3"/>
    <w:basedOn w:val="Normal"/>
    <w:link w:val="Heading3Char"/>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Heading4">
    <w:name w:val="heading 4"/>
    <w:basedOn w:val="Normal"/>
    <w:next w:val="Normal"/>
    <w:link w:val="Heading4Char"/>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Heading5">
    <w:name w:val="heading 5"/>
    <w:basedOn w:val="Normal"/>
    <w:next w:val="Normal"/>
    <w:link w:val="Heading5Char"/>
    <w:uiPriority w:val="99"/>
    <w:qFormat/>
    <w:rsid w:val="009D461D"/>
    <w:pPr>
      <w:widowControl/>
      <w:autoSpaceDE/>
      <w:autoSpaceDN/>
      <w:adjustRightInd/>
      <w:spacing w:before="240" w:after="60"/>
      <w:outlineLvl w:val="4"/>
    </w:pPr>
    <w:rPr>
      <w:rFonts w:eastAsia="SimSun"/>
      <w:b/>
      <w:bCs/>
      <w:i/>
      <w:iCs/>
      <w:sz w:val="26"/>
      <w:szCs w:val="26"/>
    </w:rPr>
  </w:style>
  <w:style w:type="paragraph" w:styleId="Heading6">
    <w:name w:val="heading 6"/>
    <w:basedOn w:val="Normal"/>
    <w:next w:val="Normal"/>
    <w:link w:val="Heading6Char"/>
    <w:uiPriority w:val="99"/>
    <w:qFormat/>
    <w:rsid w:val="009D461D"/>
    <w:pPr>
      <w:widowControl/>
      <w:autoSpaceDE/>
      <w:autoSpaceDN/>
      <w:adjustRightInd/>
      <w:spacing w:before="240" w:after="60"/>
      <w:outlineLvl w:val="5"/>
    </w:pPr>
    <w:rPr>
      <w:rFonts w:eastAsia="SimSun"/>
      <w:b/>
      <w:bCs/>
      <w:sz w:val="22"/>
      <w:szCs w:val="22"/>
    </w:rPr>
  </w:style>
  <w:style w:type="paragraph" w:styleId="Heading7">
    <w:name w:val="heading 7"/>
    <w:basedOn w:val="Normal"/>
    <w:next w:val="Normal"/>
    <w:link w:val="Heading7Char"/>
    <w:uiPriority w:val="99"/>
    <w:qFormat/>
    <w:rsid w:val="009D461D"/>
    <w:pPr>
      <w:widowControl/>
      <w:autoSpaceDE/>
      <w:autoSpaceDN/>
      <w:adjustRightInd/>
      <w:spacing w:before="240" w:after="60"/>
      <w:outlineLvl w:val="6"/>
    </w:pPr>
    <w:rPr>
      <w:rFonts w:eastAsia="SimSun"/>
      <w:sz w:val="24"/>
      <w:szCs w:val="24"/>
    </w:rPr>
  </w:style>
  <w:style w:type="paragraph" w:styleId="Heading8">
    <w:name w:val="heading 8"/>
    <w:basedOn w:val="Normal"/>
    <w:next w:val="Normal"/>
    <w:link w:val="Heading8Char"/>
    <w:uiPriority w:val="99"/>
    <w:qFormat/>
    <w:rsid w:val="009D461D"/>
    <w:pPr>
      <w:widowControl/>
      <w:autoSpaceDE/>
      <w:autoSpaceDN/>
      <w:adjustRightInd/>
      <w:spacing w:before="240" w:after="60"/>
      <w:outlineLvl w:val="7"/>
    </w:pPr>
    <w:rPr>
      <w:rFonts w:eastAsia="SimSun"/>
      <w:i/>
      <w:iCs/>
      <w:sz w:val="24"/>
      <w:szCs w:val="24"/>
    </w:rPr>
  </w:style>
  <w:style w:type="paragraph" w:styleId="Heading9">
    <w:name w:val="heading 9"/>
    <w:basedOn w:val="Normal"/>
    <w:next w:val="Normal"/>
    <w:link w:val="Heading9Char"/>
    <w:uiPriority w:val="99"/>
    <w:qFormat/>
    <w:rsid w:val="009D461D"/>
    <w:pPr>
      <w:keepNext/>
      <w:spacing w:after="120"/>
      <w:ind w:firstLine="720"/>
      <w:jc w:val="both"/>
      <w:outlineLvl w:val="8"/>
    </w:pPr>
    <w:rPr>
      <w:rFonts w:eastAsia="SimSu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61D"/>
    <w:rPr>
      <w:sz w:val="24"/>
      <w:lang w:val="ru-RU" w:eastAsia="ru-RU"/>
    </w:rPr>
  </w:style>
  <w:style w:type="character" w:customStyle="1" w:styleId="Heading2Char">
    <w:name w:val="Heading 2 Char"/>
    <w:basedOn w:val="DefaultParagraphFont"/>
    <w:link w:val="Heading2"/>
    <w:uiPriority w:val="99"/>
    <w:locked/>
    <w:rsid w:val="009D461D"/>
    <w:rPr>
      <w:rFonts w:ascii="Liberation Sans Narrow" w:hAnsi="Liberation Sans Narrow" w:cs="Liberation Sans Narrow"/>
      <w:b/>
      <w:bCs/>
      <w:sz w:val="24"/>
      <w:szCs w:val="24"/>
      <w:lang w:val="ru-RU" w:eastAsia="ru-RU" w:bidi="ar-SA"/>
    </w:rPr>
  </w:style>
  <w:style w:type="character" w:customStyle="1" w:styleId="Heading3Char">
    <w:name w:val="Heading 3 Char"/>
    <w:basedOn w:val="DefaultParagraphFont"/>
    <w:link w:val="Heading3"/>
    <w:uiPriority w:val="99"/>
    <w:locked/>
    <w:rsid w:val="009D461D"/>
    <w:rPr>
      <w:rFonts w:ascii="Liberation Sans Narrow" w:hAnsi="Liberation Sans Narrow" w:cs="Liberation Sans Narrow"/>
      <w:b/>
      <w:bCs/>
      <w:i/>
      <w:sz w:val="24"/>
      <w:szCs w:val="24"/>
      <w:lang w:val="ru-RU" w:eastAsia="ru-RU" w:bidi="ar-SA"/>
    </w:rPr>
  </w:style>
  <w:style w:type="character" w:customStyle="1" w:styleId="Heading4Char">
    <w:name w:val="Heading 4 Char"/>
    <w:basedOn w:val="DefaultParagraphFont"/>
    <w:link w:val="Heading4"/>
    <w:uiPriority w:val="99"/>
    <w:locked/>
    <w:rsid w:val="009D461D"/>
    <w:rPr>
      <w:rFonts w:eastAsia="SimSun" w:cs="Times New Roman"/>
      <w:b/>
      <w:bCs/>
      <w:sz w:val="28"/>
      <w:szCs w:val="28"/>
      <w:lang w:val="ru-RU" w:eastAsia="ru-RU" w:bidi="ar-SA"/>
    </w:rPr>
  </w:style>
  <w:style w:type="character" w:customStyle="1" w:styleId="Heading5Char">
    <w:name w:val="Heading 5 Char"/>
    <w:basedOn w:val="DefaultParagraphFont"/>
    <w:link w:val="Heading5"/>
    <w:uiPriority w:val="99"/>
    <w:locked/>
    <w:rsid w:val="009D461D"/>
    <w:rPr>
      <w:rFonts w:eastAsia="SimSu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D461D"/>
    <w:rPr>
      <w:rFonts w:eastAsia="SimSun" w:cs="Times New Roman"/>
      <w:b/>
      <w:bCs/>
      <w:sz w:val="22"/>
      <w:szCs w:val="22"/>
      <w:lang w:val="ru-RU" w:eastAsia="ru-RU" w:bidi="ar-SA"/>
    </w:rPr>
  </w:style>
  <w:style w:type="character" w:customStyle="1" w:styleId="Heading7Char">
    <w:name w:val="Heading 7 Char"/>
    <w:basedOn w:val="DefaultParagraphFont"/>
    <w:link w:val="Heading7"/>
    <w:uiPriority w:val="99"/>
    <w:locked/>
    <w:rsid w:val="009D461D"/>
    <w:rPr>
      <w:rFonts w:eastAsia="SimSun" w:cs="Times New Roman"/>
      <w:sz w:val="24"/>
      <w:szCs w:val="24"/>
      <w:lang w:val="ru-RU" w:eastAsia="ru-RU" w:bidi="ar-SA"/>
    </w:rPr>
  </w:style>
  <w:style w:type="character" w:customStyle="1" w:styleId="Heading8Char">
    <w:name w:val="Heading 8 Char"/>
    <w:basedOn w:val="DefaultParagraphFont"/>
    <w:link w:val="Heading8"/>
    <w:uiPriority w:val="99"/>
    <w:locked/>
    <w:rsid w:val="009D461D"/>
    <w:rPr>
      <w:rFonts w:eastAsia="SimSun" w:cs="Times New Roman"/>
      <w:i/>
      <w:iCs/>
      <w:sz w:val="24"/>
      <w:szCs w:val="24"/>
      <w:lang w:val="ru-RU" w:eastAsia="ru-RU" w:bidi="ar-SA"/>
    </w:rPr>
  </w:style>
  <w:style w:type="character" w:customStyle="1" w:styleId="Heading9Char">
    <w:name w:val="Heading 9 Char"/>
    <w:basedOn w:val="DefaultParagraphFont"/>
    <w:link w:val="Heading9"/>
    <w:uiPriority w:val="99"/>
    <w:locked/>
    <w:rsid w:val="009D461D"/>
    <w:rPr>
      <w:rFonts w:eastAsia="SimSun" w:cs="Times New Roman"/>
      <w:i/>
      <w:iCs/>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2A1F06"/>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2A1F06"/>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9D461D"/>
    <w:rPr>
      <w:lang w:val="ru-RU" w:eastAsia="ru-RU"/>
    </w:rPr>
  </w:style>
  <w:style w:type="character" w:styleId="FootnoteReference">
    <w:name w:val="footnote reference"/>
    <w:basedOn w:val="DefaultParagraphFont"/>
    <w:uiPriority w:val="99"/>
    <w:rsid w:val="000B5D88"/>
    <w:rPr>
      <w:rFonts w:cs="Times New Roman"/>
      <w:vertAlign w:val="superscript"/>
    </w:rPr>
  </w:style>
  <w:style w:type="paragraph" w:styleId="TOC1">
    <w:name w:val="toc 1"/>
    <w:basedOn w:val="Normal"/>
    <w:uiPriority w:val="99"/>
    <w:rsid w:val="00E3194A"/>
    <w:pPr>
      <w:adjustRightInd/>
      <w:ind w:left="1702"/>
    </w:pPr>
    <w:rPr>
      <w:rFonts w:ascii="Arial" w:hAnsi="Arial" w:cs="Arial"/>
      <w:b/>
      <w:bCs/>
      <w:sz w:val="24"/>
      <w:szCs w:val="24"/>
    </w:rPr>
  </w:style>
  <w:style w:type="paragraph" w:styleId="TOC2">
    <w:name w:val="toc 2"/>
    <w:basedOn w:val="Normal"/>
    <w:uiPriority w:val="99"/>
    <w:rsid w:val="00E3194A"/>
    <w:pPr>
      <w:adjustRightInd/>
      <w:spacing w:before="120"/>
      <w:ind w:left="1702" w:firstLine="720"/>
    </w:pPr>
    <w:rPr>
      <w:rFonts w:ascii="Arial" w:hAnsi="Arial" w:cs="Arial"/>
      <w:b/>
      <w:bCs/>
      <w:sz w:val="24"/>
      <w:szCs w:val="24"/>
    </w:rPr>
  </w:style>
  <w:style w:type="paragraph" w:styleId="BodyText">
    <w:name w:val="Body Text"/>
    <w:basedOn w:val="Normal"/>
    <w:link w:val="BodyTextChar"/>
    <w:uiPriority w:val="99"/>
    <w:rsid w:val="00E3194A"/>
    <w:pPr>
      <w:adjustRightInd/>
      <w:ind w:left="1702" w:firstLine="707"/>
      <w:jc w:val="both"/>
    </w:pPr>
    <w:rPr>
      <w:rFonts w:ascii="Liberation Sans Narrow" w:hAnsi="Liberation Sans Narrow" w:cs="Liberation Sans Narrow"/>
      <w:sz w:val="24"/>
      <w:szCs w:val="24"/>
    </w:rPr>
  </w:style>
  <w:style w:type="character" w:customStyle="1" w:styleId="BodyTextChar">
    <w:name w:val="Body Text Char"/>
    <w:basedOn w:val="DefaultParagraphFont"/>
    <w:link w:val="BodyText"/>
    <w:uiPriority w:val="99"/>
    <w:semiHidden/>
    <w:locked/>
    <w:rsid w:val="002A1F06"/>
    <w:rPr>
      <w:rFonts w:ascii="Liberation Sans Narrow" w:hAnsi="Liberation Sans Narrow" w:cs="Liberation Sans Narrow"/>
      <w:sz w:val="24"/>
      <w:szCs w:val="24"/>
      <w:lang w:val="ru-RU" w:eastAsia="ru-RU" w:bidi="ar-SA"/>
    </w:rPr>
  </w:style>
  <w:style w:type="paragraph" w:styleId="ListParagraph">
    <w:name w:val="List Paragraph"/>
    <w:basedOn w:val="Normal"/>
    <w:link w:val="ListParagraphChar"/>
    <w:uiPriority w:val="99"/>
    <w:qFormat/>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Normal"/>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pPr>
    <w:rPr>
      <w:rFonts w:ascii="Arial" w:hAnsi="Arial" w:cs="Arial"/>
      <w:b/>
      <w:bCs/>
    </w:rPr>
  </w:style>
  <w:style w:type="paragraph" w:styleId="BodyText3">
    <w:name w:val="Body Text 3"/>
    <w:basedOn w:val="Normal"/>
    <w:link w:val="BodyText3Char"/>
    <w:uiPriority w:val="99"/>
    <w:rsid w:val="002A1F06"/>
    <w:pPr>
      <w:widowControl/>
      <w:autoSpaceDE/>
      <w:autoSpaceDN/>
      <w:adjustRightInd/>
      <w:jc w:val="both"/>
    </w:pPr>
    <w:rPr>
      <w:sz w:val="28"/>
    </w:rPr>
  </w:style>
  <w:style w:type="character" w:customStyle="1" w:styleId="BodyText3Char">
    <w:name w:val="Body Text 3 Char"/>
    <w:basedOn w:val="DefaultParagraphFont"/>
    <w:link w:val="BodyText3"/>
    <w:uiPriority w:val="99"/>
    <w:locked/>
    <w:rsid w:val="002A1F06"/>
    <w:rPr>
      <w:rFonts w:cs="Times New Roman"/>
      <w:sz w:val="28"/>
      <w:lang w:val="ru-RU" w:eastAsia="ru-RU" w:bidi="ar-SA"/>
    </w:rPr>
  </w:style>
  <w:style w:type="paragraph" w:styleId="BodyTextIndent">
    <w:name w:val="Body Text Indent"/>
    <w:basedOn w:val="Normal"/>
    <w:link w:val="BodyTextIndentChar"/>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2A1F06"/>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2A1F06"/>
    <w:pPr>
      <w:widowControl/>
      <w:autoSpaceDE/>
      <w:autoSpaceDN/>
      <w:adjustRightInd/>
      <w:ind w:firstLine="709"/>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2A1F06"/>
    <w:rPr>
      <w:rFonts w:ascii="Tahoma" w:hAnsi="Tahoma" w:cs="Times New Roman"/>
      <w:sz w:val="16"/>
      <w:szCs w:val="16"/>
      <w:lang w:val="ru-RU" w:eastAsia="ru-RU" w:bidi="ar-SA"/>
    </w:rPr>
  </w:style>
  <w:style w:type="paragraph" w:customStyle="1" w:styleId="FORMATTEXT">
    <w:name w:val=".FORMATTEXT"/>
    <w:uiPriority w:val="99"/>
    <w:rsid w:val="002A1F06"/>
    <w:pPr>
      <w:widowControl w:val="0"/>
      <w:autoSpaceDE w:val="0"/>
      <w:autoSpaceDN w:val="0"/>
      <w:adjustRightInd w:val="0"/>
    </w:pPr>
    <w:rPr>
      <w:sz w:val="24"/>
      <w:szCs w:val="24"/>
    </w:rPr>
  </w:style>
  <w:style w:type="paragraph" w:styleId="NormalWeb">
    <w:name w:val="Normal (Web)"/>
    <w:basedOn w:val="Normal"/>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pPr>
    <w:rPr>
      <w:color w:val="2B4279"/>
      <w:sz w:val="24"/>
      <w:szCs w:val="24"/>
    </w:rPr>
  </w:style>
  <w:style w:type="character" w:styleId="Hyperlink">
    <w:name w:val="Hyperlink"/>
    <w:basedOn w:val="DefaultParagraphFont"/>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2A1F06"/>
    <w:pPr>
      <w:widowControl/>
      <w:autoSpaceDE/>
      <w:autoSpaceDN/>
      <w:adjustRightInd/>
      <w:spacing w:line="360" w:lineRule="auto"/>
      <w:ind w:firstLine="709"/>
      <w:jc w:val="both"/>
    </w:pPr>
    <w:rPr>
      <w:rFonts w:ascii="Calibri" w:hAnsi="Calibri"/>
      <w:lang w:eastAsia="en-US"/>
    </w:rPr>
  </w:style>
  <w:style w:type="character" w:customStyle="1" w:styleId="CommentTextChar">
    <w:name w:val="Comment Text Char"/>
    <w:basedOn w:val="DefaultParagraphFont"/>
    <w:link w:val="CommentText"/>
    <w:uiPriority w:val="99"/>
    <w:semiHidden/>
    <w:locked/>
    <w:rsid w:val="002A1F06"/>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2A1F06"/>
    <w:rPr>
      <w:b/>
      <w:bCs/>
    </w:rPr>
  </w:style>
  <w:style w:type="character" w:customStyle="1" w:styleId="CommentSubjectChar">
    <w:name w:val="Comment Subject Char"/>
    <w:basedOn w:val="CommentTextChar"/>
    <w:link w:val="CommentSubject"/>
    <w:uiPriority w:val="99"/>
    <w:semiHidden/>
    <w:locked/>
    <w:rsid w:val="002A1F06"/>
    <w:rPr>
      <w:b/>
      <w:bCs/>
    </w:rPr>
  </w:style>
  <w:style w:type="paragraph" w:customStyle="1" w:styleId="1">
    <w:name w:val="Стиль1"/>
    <w:basedOn w:val="Normal"/>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
    <w:name w:val="Основной текст (2)_"/>
    <w:link w:val="20"/>
    <w:uiPriority w:val="99"/>
    <w:locked/>
    <w:rsid w:val="002A1F06"/>
    <w:rPr>
      <w:sz w:val="28"/>
      <w:shd w:val="clear" w:color="auto" w:fill="FFFFFF"/>
    </w:rPr>
  </w:style>
  <w:style w:type="paragraph" w:customStyle="1" w:styleId="20">
    <w:name w:val="Основной текст (2)"/>
    <w:basedOn w:val="Normal"/>
    <w:link w:val="2"/>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
    <w:name w:val="Основной текст (4)_"/>
    <w:link w:val="40"/>
    <w:uiPriority w:val="99"/>
    <w:locked/>
    <w:rsid w:val="002A1F06"/>
    <w:rPr>
      <w:b/>
      <w:sz w:val="26"/>
      <w:shd w:val="clear" w:color="auto" w:fill="FFFFFF"/>
    </w:rPr>
  </w:style>
  <w:style w:type="paragraph" w:customStyle="1" w:styleId="40">
    <w:name w:val="Основной текст (4)"/>
    <w:basedOn w:val="Normal"/>
    <w:link w:val="4"/>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Heading1Char1">
    <w:name w:val="Heading 1 Char1"/>
    <w:basedOn w:val="DefaultParagraphFont"/>
    <w:link w:val="Heading1"/>
    <w:uiPriority w:val="99"/>
    <w:locked/>
    <w:rsid w:val="009D461D"/>
    <w:rPr>
      <w:rFonts w:ascii="Liberation Sans Narrow" w:hAnsi="Liberation Sans Narrow" w:cs="Liberation Sans Narrow"/>
      <w:b/>
      <w:bCs/>
      <w:sz w:val="28"/>
      <w:szCs w:val="28"/>
      <w:lang w:val="ru-RU" w:eastAsia="ru-RU" w:bidi="ar-SA"/>
    </w:rPr>
  </w:style>
  <w:style w:type="character" w:customStyle="1" w:styleId="HeaderChar1">
    <w:name w:val="Header Char1"/>
    <w:basedOn w:val="DefaultParagraphFont"/>
    <w:uiPriority w:val="99"/>
    <w:locked/>
    <w:rsid w:val="009D461D"/>
    <w:rPr>
      <w:rFonts w:ascii="Times New Roman" w:eastAsia="SimSun" w:hAnsi="Times New Roman" w:cs="Times New Roman"/>
      <w:sz w:val="24"/>
      <w:szCs w:val="24"/>
      <w:lang w:eastAsia="ru-RU"/>
    </w:rPr>
  </w:style>
  <w:style w:type="paragraph" w:styleId="Caption">
    <w:name w:val="caption"/>
    <w:basedOn w:val="Normal"/>
    <w:next w:val="Normal"/>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1">
    <w:name w:val="заголовок 2"/>
    <w:basedOn w:val="Normal"/>
    <w:next w:val="Normal"/>
    <w:uiPriority w:val="99"/>
    <w:rsid w:val="009D461D"/>
    <w:pPr>
      <w:keepNext/>
      <w:overflowPunct w:val="0"/>
      <w:jc w:val="center"/>
    </w:pPr>
    <w:rPr>
      <w:rFonts w:eastAsia="SimSun"/>
      <w:sz w:val="24"/>
    </w:rPr>
  </w:style>
  <w:style w:type="paragraph" w:styleId="BodyTextIndent2">
    <w:name w:val="Body Text Indent 2"/>
    <w:basedOn w:val="Normal"/>
    <w:link w:val="BodyTextIndent2Char"/>
    <w:uiPriority w:val="99"/>
    <w:rsid w:val="009D461D"/>
    <w:pPr>
      <w:widowControl/>
      <w:autoSpaceDE/>
      <w:autoSpaceDN/>
      <w:adjustRightInd/>
      <w:spacing w:after="120" w:line="480" w:lineRule="auto"/>
      <w:ind w:left="283"/>
    </w:pPr>
    <w:rPr>
      <w:rFonts w:eastAsia="SimSun"/>
      <w:sz w:val="24"/>
      <w:szCs w:val="24"/>
    </w:rPr>
  </w:style>
  <w:style w:type="character" w:customStyle="1" w:styleId="BodyTextIndent2Char">
    <w:name w:val="Body Text Indent 2 Char"/>
    <w:basedOn w:val="DefaultParagraphFont"/>
    <w:link w:val="BodyTextIndent2"/>
    <w:uiPriority w:val="99"/>
    <w:locked/>
    <w:rsid w:val="009D461D"/>
    <w:rPr>
      <w:rFonts w:eastAsia="SimSun" w:cs="Times New Roman"/>
      <w:sz w:val="24"/>
      <w:szCs w:val="24"/>
      <w:lang w:val="ru-RU" w:eastAsia="ru-RU" w:bidi="ar-SA"/>
    </w:rPr>
  </w:style>
  <w:style w:type="paragraph" w:styleId="BodyTextIndent3">
    <w:name w:val="Body Text Indent 3"/>
    <w:basedOn w:val="Normal"/>
    <w:link w:val="BodyTextIndent3Char"/>
    <w:uiPriority w:val="99"/>
    <w:rsid w:val="009D461D"/>
    <w:pPr>
      <w:widowControl/>
      <w:autoSpaceDE/>
      <w:autoSpaceDN/>
      <w:adjustRightInd/>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locked/>
    <w:rsid w:val="009D461D"/>
    <w:rPr>
      <w:rFonts w:eastAsia="SimSun" w:cs="Times New Roman"/>
      <w:sz w:val="16"/>
      <w:szCs w:val="16"/>
      <w:lang w:val="ru-RU" w:eastAsia="ru-RU" w:bidi="ar-SA"/>
    </w:rPr>
  </w:style>
  <w:style w:type="paragraph" w:styleId="BodyText2">
    <w:name w:val="Body Text 2"/>
    <w:basedOn w:val="Normal"/>
    <w:link w:val="BodyText2Char"/>
    <w:uiPriority w:val="99"/>
    <w:rsid w:val="009D461D"/>
    <w:pPr>
      <w:widowControl/>
      <w:autoSpaceDE/>
      <w:autoSpaceDN/>
      <w:adjustRightInd/>
      <w:jc w:val="both"/>
    </w:pPr>
    <w:rPr>
      <w:rFonts w:eastAsia="SimSun"/>
      <w:b/>
      <w:bCs/>
      <w:i/>
      <w:sz w:val="24"/>
      <w:szCs w:val="24"/>
    </w:rPr>
  </w:style>
  <w:style w:type="character" w:customStyle="1" w:styleId="BodyText2Char">
    <w:name w:val="Body Text 2 Char"/>
    <w:basedOn w:val="DefaultParagraphFont"/>
    <w:link w:val="BodyText2"/>
    <w:uiPriority w:val="99"/>
    <w:locked/>
    <w:rsid w:val="009D461D"/>
    <w:rPr>
      <w:rFonts w:eastAsia="SimSun" w:cs="Times New Roman"/>
      <w:b/>
      <w:bCs/>
      <w:i/>
      <w:sz w:val="24"/>
      <w:szCs w:val="24"/>
      <w:lang w:val="ru-RU" w:eastAsia="ru-RU" w:bidi="ar-SA"/>
    </w:rPr>
  </w:style>
  <w:style w:type="paragraph" w:customStyle="1" w:styleId="10">
    <w:name w:val="Обычный1"/>
    <w:uiPriority w:val="99"/>
    <w:rsid w:val="009D461D"/>
    <w:pPr>
      <w:widowControl w:val="0"/>
    </w:pPr>
    <w:rPr>
      <w:rFonts w:ascii="Courier New" w:eastAsia="SimSun" w:hAnsi="Courier New"/>
      <w:sz w:val="20"/>
      <w:szCs w:val="20"/>
    </w:rPr>
  </w:style>
  <w:style w:type="paragraph" w:styleId="DocumentMap">
    <w:name w:val="Document Map"/>
    <w:basedOn w:val="Normal"/>
    <w:link w:val="DocumentMapChar"/>
    <w:uiPriority w:val="99"/>
    <w:semiHidden/>
    <w:rsid w:val="009D461D"/>
    <w:pPr>
      <w:widowControl/>
      <w:shd w:val="clear" w:color="auto" w:fill="000080"/>
      <w:autoSpaceDE/>
      <w:autoSpaceDN/>
      <w:adjustRightInd/>
    </w:pPr>
    <w:rPr>
      <w:rFonts w:ascii="Tahoma" w:eastAsia="SimSun" w:hAnsi="Tahoma" w:cs="Tahoma"/>
    </w:rPr>
  </w:style>
  <w:style w:type="character" w:customStyle="1" w:styleId="DocumentMapChar">
    <w:name w:val="Document Map Char"/>
    <w:basedOn w:val="DefaultParagraphFont"/>
    <w:link w:val="DocumentMap"/>
    <w:uiPriority w:val="99"/>
    <w:semiHidden/>
    <w:locked/>
    <w:rsid w:val="009D461D"/>
    <w:rPr>
      <w:rFonts w:ascii="Tahoma" w:eastAsia="SimSun" w:hAnsi="Tahoma" w:cs="Tahoma"/>
      <w:lang w:val="ru-RU" w:eastAsia="ru-RU" w:bidi="ar-SA"/>
    </w:rPr>
  </w:style>
  <w:style w:type="paragraph" w:customStyle="1" w:styleId="11">
    <w:name w:val="Текст1"/>
    <w:basedOn w:val="Normal"/>
    <w:uiPriority w:val="99"/>
    <w:rsid w:val="009D461D"/>
    <w:pPr>
      <w:widowControl/>
      <w:overflowPunct w:val="0"/>
      <w:textAlignment w:val="baseline"/>
    </w:pPr>
    <w:rPr>
      <w:rFonts w:ascii="Courier New" w:eastAsia="SimSun" w:hAnsi="Courier New"/>
    </w:rPr>
  </w:style>
  <w:style w:type="paragraph" w:styleId="List">
    <w:name w:val="List"/>
    <w:basedOn w:val="Normal"/>
    <w:uiPriority w:val="99"/>
    <w:rsid w:val="009D461D"/>
    <w:pPr>
      <w:widowControl/>
      <w:autoSpaceDE/>
      <w:autoSpaceDN/>
      <w:adjustRightInd/>
      <w:ind w:left="283" w:hanging="283"/>
    </w:pPr>
    <w:rPr>
      <w:rFonts w:eastAsia="SimSun"/>
      <w:sz w:val="24"/>
      <w:szCs w:val="24"/>
    </w:rPr>
  </w:style>
  <w:style w:type="paragraph" w:styleId="List2">
    <w:name w:val="List 2"/>
    <w:basedOn w:val="Normal"/>
    <w:uiPriority w:val="99"/>
    <w:rsid w:val="009D461D"/>
    <w:pPr>
      <w:widowControl/>
      <w:autoSpaceDE/>
      <w:autoSpaceDN/>
      <w:adjustRightInd/>
      <w:ind w:left="566" w:hanging="283"/>
    </w:pPr>
    <w:rPr>
      <w:rFonts w:eastAsia="SimSun"/>
      <w:sz w:val="24"/>
      <w:szCs w:val="24"/>
    </w:rPr>
  </w:style>
  <w:style w:type="paragraph" w:styleId="List3">
    <w:name w:val="List 3"/>
    <w:basedOn w:val="Normal"/>
    <w:uiPriority w:val="99"/>
    <w:rsid w:val="009D461D"/>
    <w:pPr>
      <w:widowControl/>
      <w:autoSpaceDE/>
      <w:autoSpaceDN/>
      <w:adjustRightInd/>
      <w:ind w:left="849" w:hanging="283"/>
    </w:pPr>
    <w:rPr>
      <w:rFonts w:eastAsia="SimSun"/>
      <w:sz w:val="24"/>
      <w:szCs w:val="24"/>
    </w:rPr>
  </w:style>
  <w:style w:type="paragraph" w:styleId="List4">
    <w:name w:val="List 4"/>
    <w:basedOn w:val="Normal"/>
    <w:uiPriority w:val="99"/>
    <w:rsid w:val="009D461D"/>
    <w:pPr>
      <w:widowControl/>
      <w:autoSpaceDE/>
      <w:autoSpaceDN/>
      <w:adjustRightInd/>
      <w:ind w:left="1132" w:hanging="283"/>
    </w:pPr>
    <w:rPr>
      <w:rFonts w:eastAsia="SimSun"/>
      <w:sz w:val="24"/>
      <w:szCs w:val="24"/>
    </w:rPr>
  </w:style>
  <w:style w:type="paragraph" w:styleId="List5">
    <w:name w:val="List 5"/>
    <w:basedOn w:val="Normal"/>
    <w:uiPriority w:val="99"/>
    <w:rsid w:val="009D461D"/>
    <w:pPr>
      <w:widowControl/>
      <w:autoSpaceDE/>
      <w:autoSpaceDN/>
      <w:adjustRightInd/>
      <w:ind w:left="1415" w:hanging="283"/>
    </w:pPr>
    <w:rPr>
      <w:rFonts w:eastAsia="SimSun"/>
      <w:sz w:val="24"/>
      <w:szCs w:val="24"/>
    </w:rPr>
  </w:style>
  <w:style w:type="paragraph" w:styleId="ListBullet2">
    <w:name w:val="List Bullet 2"/>
    <w:basedOn w:val="Normal"/>
    <w:uiPriority w:val="99"/>
    <w:rsid w:val="009D461D"/>
    <w:pPr>
      <w:widowControl/>
      <w:numPr>
        <w:numId w:val="5"/>
      </w:numPr>
      <w:autoSpaceDE/>
      <w:autoSpaceDN/>
      <w:adjustRightInd/>
    </w:pPr>
    <w:rPr>
      <w:rFonts w:eastAsia="SimSun"/>
      <w:sz w:val="24"/>
      <w:szCs w:val="24"/>
    </w:rPr>
  </w:style>
  <w:style w:type="paragraph" w:styleId="ListBullet3">
    <w:name w:val="List Bullet 3"/>
    <w:basedOn w:val="Normal"/>
    <w:uiPriority w:val="99"/>
    <w:rsid w:val="009D461D"/>
    <w:pPr>
      <w:widowControl/>
      <w:numPr>
        <w:numId w:val="6"/>
      </w:numPr>
      <w:autoSpaceDE/>
      <w:autoSpaceDN/>
      <w:adjustRightInd/>
    </w:pPr>
    <w:rPr>
      <w:rFonts w:eastAsia="SimSun"/>
      <w:sz w:val="24"/>
      <w:szCs w:val="24"/>
    </w:rPr>
  </w:style>
  <w:style w:type="paragraph" w:styleId="ListContinue3">
    <w:name w:val="List Continue 3"/>
    <w:basedOn w:val="Normal"/>
    <w:uiPriority w:val="99"/>
    <w:rsid w:val="009D461D"/>
    <w:pPr>
      <w:widowControl/>
      <w:autoSpaceDE/>
      <w:autoSpaceDN/>
      <w:adjustRightInd/>
      <w:spacing w:after="120"/>
      <w:ind w:left="849"/>
    </w:pPr>
    <w:rPr>
      <w:rFonts w:eastAsia="SimSun"/>
      <w:sz w:val="24"/>
      <w:szCs w:val="24"/>
    </w:rPr>
  </w:style>
  <w:style w:type="paragraph" w:styleId="ListContinue4">
    <w:name w:val="List Continue 4"/>
    <w:basedOn w:val="Normal"/>
    <w:uiPriority w:val="99"/>
    <w:rsid w:val="009D461D"/>
    <w:pPr>
      <w:widowControl/>
      <w:autoSpaceDE/>
      <w:autoSpaceDN/>
      <w:adjustRightInd/>
      <w:spacing w:after="120"/>
      <w:ind w:left="1132"/>
    </w:pPr>
    <w:rPr>
      <w:rFonts w:eastAsia="SimSun"/>
      <w:sz w:val="24"/>
      <w:szCs w:val="24"/>
    </w:rPr>
  </w:style>
  <w:style w:type="paragraph" w:styleId="ListContinue5">
    <w:name w:val="List Continue 5"/>
    <w:basedOn w:val="Normal"/>
    <w:uiPriority w:val="99"/>
    <w:rsid w:val="009D461D"/>
    <w:pPr>
      <w:widowControl/>
      <w:autoSpaceDE/>
      <w:autoSpaceDN/>
      <w:adjustRightInd/>
      <w:spacing w:after="120"/>
      <w:ind w:left="1415"/>
    </w:pPr>
    <w:rPr>
      <w:rFonts w:eastAsia="SimSun"/>
      <w:sz w:val="24"/>
      <w:szCs w:val="24"/>
    </w:rPr>
  </w:style>
  <w:style w:type="paragraph" w:styleId="BodyTextFirstIndent">
    <w:name w:val="Body Text First Indent"/>
    <w:basedOn w:val="BodyText"/>
    <w:link w:val="BodyTextFirstIndentChar"/>
    <w:uiPriority w:val="99"/>
    <w:rsid w:val="009D461D"/>
    <w:pPr>
      <w:widowControl/>
      <w:autoSpaceDE/>
      <w:autoSpaceDN/>
      <w:spacing w:after="120"/>
      <w:ind w:left="0" w:firstLine="210"/>
      <w:jc w:val="left"/>
    </w:pPr>
    <w:rPr>
      <w:rFonts w:ascii="Times New Roman" w:eastAsia="SimSun" w:hAnsi="Times New Roman" w:cs="Times New Roman"/>
    </w:rPr>
  </w:style>
  <w:style w:type="character" w:customStyle="1" w:styleId="BodyTextFirstIndentChar">
    <w:name w:val="Body Text First Indent Char"/>
    <w:basedOn w:val="BodyTextChar"/>
    <w:link w:val="BodyTextFirstIndent"/>
    <w:uiPriority w:val="99"/>
    <w:locked/>
    <w:rsid w:val="009D461D"/>
    <w:rPr>
      <w:rFonts w:eastAsia="SimSun"/>
    </w:rPr>
  </w:style>
  <w:style w:type="paragraph" w:styleId="BodyTextFirstIndent2">
    <w:name w:val="Body Text First Indent 2"/>
    <w:basedOn w:val="BodyTextIndent"/>
    <w:link w:val="BodyTextFirstIndent2Char"/>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9D461D"/>
    <w:rPr>
      <w:rFonts w:eastAsia="SimSun"/>
      <w:sz w:val="24"/>
      <w:szCs w:val="24"/>
      <w:lang w:eastAsia="ru-RU"/>
    </w:rPr>
  </w:style>
  <w:style w:type="character" w:styleId="PageNumber">
    <w:name w:val="page number"/>
    <w:basedOn w:val="DefaultParagraphFont"/>
    <w:uiPriority w:val="99"/>
    <w:rsid w:val="009D461D"/>
    <w:rPr>
      <w:rFonts w:cs="Times New Roman"/>
    </w:rPr>
  </w:style>
  <w:style w:type="character" w:styleId="CommentReference">
    <w:name w:val="annotation reference"/>
    <w:basedOn w:val="DefaultParagraphFont"/>
    <w:uiPriority w:val="99"/>
    <w:rsid w:val="009D461D"/>
    <w:rPr>
      <w:rFonts w:cs="Times New Roman"/>
      <w:sz w:val="16"/>
    </w:rPr>
  </w:style>
  <w:style w:type="paragraph" w:styleId="TOC3">
    <w:name w:val="toc 3"/>
    <w:basedOn w:val="Normal"/>
    <w:next w:val="Normal"/>
    <w:autoRedefine/>
    <w:uiPriority w:val="99"/>
    <w:rsid w:val="009D461D"/>
    <w:pPr>
      <w:widowControl/>
      <w:autoSpaceDE/>
      <w:autoSpaceDN/>
      <w:adjustRightInd/>
      <w:ind w:left="480"/>
    </w:pPr>
    <w:rPr>
      <w:rFonts w:eastAsia="SimSun"/>
      <w:sz w:val="24"/>
      <w:szCs w:val="24"/>
    </w:rPr>
  </w:style>
  <w:style w:type="paragraph" w:customStyle="1" w:styleId="a">
    <w:name w:val="Стиль пояснение"/>
    <w:basedOn w:val="Normal"/>
    <w:uiPriority w:val="99"/>
    <w:rsid w:val="009D461D"/>
    <w:pPr>
      <w:widowControl/>
      <w:numPr>
        <w:numId w:val="8"/>
      </w:numPr>
      <w:suppressAutoHyphens/>
      <w:autoSpaceDE/>
      <w:autoSpaceDN/>
      <w:adjustRightInd/>
      <w:jc w:val="both"/>
    </w:pPr>
    <w:rPr>
      <w:sz w:val="24"/>
      <w:lang w:eastAsia="ar-SA"/>
    </w:rPr>
  </w:style>
  <w:style w:type="paragraph" w:customStyle="1" w:styleId="a0">
    <w:name w:val="СО"/>
    <w:basedOn w:val="Normal"/>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1">
    <w:name w:val="ВИД ДОКУМЕНТА"/>
    <w:basedOn w:val="Normal"/>
    <w:uiPriority w:val="99"/>
    <w:semiHidden/>
    <w:rsid w:val="009D461D"/>
    <w:pPr>
      <w:widowControl/>
      <w:autoSpaceDE/>
      <w:autoSpaceDN/>
      <w:adjustRightInd/>
      <w:jc w:val="center"/>
    </w:pPr>
    <w:rPr>
      <w:rFonts w:ascii="Arial Black" w:hAnsi="Arial Black"/>
      <w:b/>
      <w:iCs/>
      <w:caps/>
      <w:spacing w:val="80"/>
      <w:sz w:val="36"/>
    </w:rPr>
  </w:style>
  <w:style w:type="paragraph" w:customStyle="1" w:styleId="a2">
    <w:name w:val="Текст раздела"/>
    <w:basedOn w:val="Heading2"/>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ListBullet">
    <w:name w:val="List Bullet"/>
    <w:basedOn w:val="Normal"/>
    <w:uiPriority w:val="99"/>
    <w:rsid w:val="009D461D"/>
    <w:pPr>
      <w:widowControl/>
      <w:numPr>
        <w:numId w:val="7"/>
      </w:numPr>
      <w:autoSpaceDE/>
      <w:autoSpaceDN/>
      <w:adjustRightInd/>
      <w:contextualSpacing/>
    </w:pPr>
    <w:rPr>
      <w:rFonts w:eastAsia="SimSun"/>
      <w:sz w:val="24"/>
      <w:szCs w:val="24"/>
    </w:rPr>
  </w:style>
  <w:style w:type="paragraph" w:styleId="TOCHeading">
    <w:name w:val="TOC Heading"/>
    <w:basedOn w:val="Heading1"/>
    <w:next w:val="Normal"/>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TOC4">
    <w:name w:val="toc 4"/>
    <w:basedOn w:val="Normal"/>
    <w:next w:val="Normal"/>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Revision">
    <w:name w:val="Revision"/>
    <w:hidden/>
    <w:uiPriority w:val="99"/>
    <w:semiHidden/>
    <w:rsid w:val="009D461D"/>
    <w:rPr>
      <w:rFonts w:eastAsia="SimSun"/>
      <w:sz w:val="24"/>
      <w:szCs w:val="24"/>
    </w:rPr>
  </w:style>
  <w:style w:type="character" w:customStyle="1" w:styleId="FootnoteTextChar1">
    <w:name w:val="Footnote Text Char1"/>
    <w:basedOn w:val="DefaultParagraphFont"/>
    <w:uiPriority w:val="99"/>
    <w:semiHidden/>
    <w:locked/>
    <w:rsid w:val="009D461D"/>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9D461D"/>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9D461D"/>
    <w:rPr>
      <w:rFonts w:ascii="Courier New" w:eastAsia="Times New Roman" w:hAnsi="Courier New" w:cs="Times New Roman"/>
      <w:lang w:val="ru-RU" w:eastAsia="ru-RU" w:bidi="ar-SA"/>
    </w:rPr>
  </w:style>
  <w:style w:type="paragraph" w:customStyle="1" w:styleId="center">
    <w:name w:val="center"/>
    <w:basedOn w:val="Normal"/>
    <w:uiPriority w:val="99"/>
    <w:rsid w:val="009D461D"/>
    <w:pPr>
      <w:widowControl/>
      <w:autoSpaceDE/>
      <w:autoSpaceDN/>
      <w:adjustRightInd/>
      <w:spacing w:before="100" w:beforeAutospacing="1" w:after="100" w:afterAutospacing="1"/>
    </w:pPr>
    <w:rPr>
      <w:sz w:val="24"/>
      <w:szCs w:val="24"/>
    </w:rPr>
  </w:style>
  <w:style w:type="paragraph" w:customStyle="1" w:styleId="12">
    <w:name w:val="Абзац списка1"/>
    <w:basedOn w:val="Normal"/>
    <w:uiPriority w:val="99"/>
    <w:rsid w:val="009D461D"/>
    <w:pPr>
      <w:autoSpaceDE/>
      <w:autoSpaceDN/>
      <w:adjustRightInd/>
      <w:spacing w:line="300" w:lineRule="auto"/>
      <w:ind w:left="720" w:firstLine="540"/>
      <w:contextualSpacing/>
    </w:pPr>
    <w:rPr>
      <w:sz w:val="22"/>
    </w:rPr>
  </w:style>
  <w:style w:type="paragraph" w:customStyle="1" w:styleId="13">
    <w:name w:val="Рецензия1"/>
    <w:hidden/>
    <w:uiPriority w:val="99"/>
    <w:semiHidden/>
    <w:rsid w:val="009D461D"/>
    <w:rPr>
      <w:sz w:val="20"/>
      <w:szCs w:val="20"/>
    </w:rPr>
  </w:style>
  <w:style w:type="paragraph" w:customStyle="1" w:styleId="110">
    <w:name w:val="Абзац списка11"/>
    <w:basedOn w:val="Normal"/>
    <w:uiPriority w:val="99"/>
    <w:rsid w:val="009D461D"/>
    <w:pPr>
      <w:autoSpaceDE/>
      <w:autoSpaceDN/>
      <w:adjustRightInd/>
      <w:spacing w:line="300" w:lineRule="auto"/>
      <w:ind w:left="720" w:firstLine="540"/>
      <w:contextualSpacing/>
    </w:pPr>
    <w:rPr>
      <w:sz w:val="22"/>
    </w:rPr>
  </w:style>
  <w:style w:type="character" w:styleId="FollowedHyperlink">
    <w:name w:val="FollowedHyperlink"/>
    <w:basedOn w:val="DefaultParagraphFont"/>
    <w:uiPriority w:val="99"/>
    <w:rsid w:val="009D461D"/>
    <w:rPr>
      <w:rFonts w:cs="Times New Roman"/>
      <w:color w:val="800080"/>
      <w:u w:val="single"/>
    </w:rPr>
  </w:style>
  <w:style w:type="paragraph" w:customStyle="1" w:styleId="14">
    <w:name w:val="Заголовок оглавления1"/>
    <w:basedOn w:val="Heading1"/>
    <w:next w:val="Normal"/>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TableofFigures">
    <w:name w:val="table of figures"/>
    <w:basedOn w:val="Normal"/>
    <w:next w:val="Normal"/>
    <w:uiPriority w:val="99"/>
    <w:rsid w:val="009D461D"/>
    <w:rPr>
      <w:sz w:val="28"/>
    </w:rPr>
  </w:style>
  <w:style w:type="paragraph" w:customStyle="1" w:styleId="Default">
    <w:name w:val="Default"/>
    <w:uiPriority w:val="99"/>
    <w:rsid w:val="009D461D"/>
    <w:pPr>
      <w:autoSpaceDE w:val="0"/>
      <w:autoSpaceDN w:val="0"/>
      <w:adjustRightInd w:val="0"/>
    </w:pPr>
    <w:rPr>
      <w:color w:val="000000"/>
      <w:sz w:val="24"/>
      <w:szCs w:val="24"/>
      <w:lang w:eastAsia="en-US"/>
    </w:rPr>
  </w:style>
  <w:style w:type="paragraph" w:customStyle="1" w:styleId="consplusnonformat0">
    <w:name w:val="consplusnonformat"/>
    <w:basedOn w:val="Normal"/>
    <w:uiPriority w:val="99"/>
    <w:rsid w:val="009D461D"/>
    <w:pPr>
      <w:widowControl/>
      <w:adjustRightInd/>
    </w:pPr>
    <w:rPr>
      <w:rFonts w:ascii="Courier New" w:hAnsi="Courier New" w:cs="Courier New"/>
    </w:rPr>
  </w:style>
  <w:style w:type="paragraph" w:styleId="EndnoteText">
    <w:name w:val="endnote text"/>
    <w:basedOn w:val="Normal"/>
    <w:link w:val="EndnoteTextChar"/>
    <w:uiPriority w:val="99"/>
    <w:semiHidden/>
    <w:rsid w:val="009D461D"/>
  </w:style>
  <w:style w:type="character" w:customStyle="1" w:styleId="EndnoteTextChar">
    <w:name w:val="Endnote Text Char"/>
    <w:basedOn w:val="DefaultParagraphFont"/>
    <w:link w:val="EndnoteText"/>
    <w:uiPriority w:val="99"/>
    <w:semiHidden/>
    <w:locked/>
    <w:rsid w:val="009D461D"/>
    <w:rPr>
      <w:rFonts w:eastAsia="Times New Roman" w:cs="Times New Roman"/>
      <w:lang w:val="ru-RU" w:eastAsia="ru-RU" w:bidi="ar-SA"/>
    </w:rPr>
  </w:style>
  <w:style w:type="character" w:customStyle="1" w:styleId="15">
    <w:name w:val="Название книги1"/>
    <w:uiPriority w:val="99"/>
    <w:rsid w:val="009D461D"/>
    <w:rPr>
      <w:b/>
      <w:smallCaps/>
      <w:spacing w:val="5"/>
    </w:rPr>
  </w:style>
  <w:style w:type="character" w:styleId="Strong">
    <w:name w:val="Strong"/>
    <w:basedOn w:val="DefaultParagraphFont"/>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paragraph" w:customStyle="1" w:styleId="a3">
    <w:name w:val="Буквенный список"/>
    <w:basedOn w:val="Heading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4">
    <w:name w:val="Текст пункта"/>
    <w:basedOn w:val="Heading3"/>
    <w:link w:val="a5"/>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6">
    <w:name w:val="Текст подпункта"/>
    <w:basedOn w:val="a4"/>
    <w:uiPriority w:val="99"/>
    <w:rsid w:val="009D461D"/>
    <w:pPr>
      <w:numPr>
        <w:ilvl w:val="0"/>
        <w:numId w:val="0"/>
      </w:numPr>
      <w:tabs>
        <w:tab w:val="num" w:pos="360"/>
      </w:tabs>
      <w:spacing w:before="60"/>
      <w:ind w:firstLine="709"/>
    </w:pPr>
  </w:style>
  <w:style w:type="character" w:customStyle="1" w:styleId="a5">
    <w:name w:val="Текст пункта Знак"/>
    <w:link w:val="a4"/>
    <w:uiPriority w:val="99"/>
    <w:locked/>
    <w:rsid w:val="009D461D"/>
    <w:rPr>
      <w:rFonts w:eastAsia="Times New Roman"/>
      <w:sz w:val="28"/>
      <w:lang w:val="ru-RU" w:eastAsia="ru-RU"/>
    </w:rPr>
  </w:style>
  <w:style w:type="character" w:customStyle="1" w:styleId="apple-converted-space">
    <w:name w:val="apple-converted-space"/>
    <w:basedOn w:val="DefaultParagraphFont"/>
    <w:uiPriority w:val="99"/>
    <w:rsid w:val="009D461D"/>
    <w:rPr>
      <w:rFonts w:cs="Times New Roman"/>
    </w:rPr>
  </w:style>
  <w:style w:type="character" w:customStyle="1" w:styleId="match">
    <w:name w:val="match"/>
    <w:basedOn w:val="DefaultParagraphFont"/>
    <w:uiPriority w:val="99"/>
    <w:rsid w:val="009D461D"/>
    <w:rPr>
      <w:rFonts w:cs="Times New Roman"/>
    </w:rPr>
  </w:style>
  <w:style w:type="paragraph" w:customStyle="1" w:styleId="22">
    <w:name w:val="Абзац списка2"/>
    <w:basedOn w:val="Normal"/>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pPr>
    <w:rPr>
      <w:rFonts w:ascii="Arial" w:hAnsi="Arial" w:cs="Arial"/>
      <w:sz w:val="20"/>
      <w:szCs w:val="20"/>
    </w:rPr>
  </w:style>
  <w:style w:type="character" w:customStyle="1" w:styleId="16">
    <w:name w:val="Заголовок №1_"/>
    <w:basedOn w:val="DefaultParagraphFont"/>
    <w:link w:val="17"/>
    <w:uiPriority w:val="99"/>
    <w:locked/>
    <w:rsid w:val="008D0C54"/>
    <w:rPr>
      <w:rFonts w:cs="Times New Roman"/>
      <w:spacing w:val="20"/>
      <w:sz w:val="24"/>
      <w:szCs w:val="24"/>
      <w:lang w:bidi="ar-SA"/>
    </w:rPr>
  </w:style>
  <w:style w:type="character" w:customStyle="1" w:styleId="a7">
    <w:name w:val="Основной текст_"/>
    <w:basedOn w:val="DefaultParagraphFont"/>
    <w:link w:val="30"/>
    <w:uiPriority w:val="99"/>
    <w:locked/>
    <w:rsid w:val="008D0C54"/>
    <w:rPr>
      <w:rFonts w:cs="Times New Roman"/>
      <w:spacing w:val="10"/>
      <w:sz w:val="25"/>
      <w:szCs w:val="25"/>
      <w:lang w:bidi="ar-SA"/>
    </w:rPr>
  </w:style>
  <w:style w:type="character" w:customStyle="1" w:styleId="a8">
    <w:name w:val="Колонтитул_"/>
    <w:basedOn w:val="DefaultParagraphFont"/>
    <w:link w:val="a9"/>
    <w:uiPriority w:val="99"/>
    <w:locked/>
    <w:rsid w:val="008D0C54"/>
    <w:rPr>
      <w:rFonts w:cs="Times New Roman"/>
      <w:lang w:bidi="ar-SA"/>
    </w:rPr>
  </w:style>
  <w:style w:type="character" w:customStyle="1" w:styleId="SimHei">
    <w:name w:val="Колонтитул + SimHei"/>
    <w:aliases w:val="8 pt,Интервал 1 pt"/>
    <w:basedOn w:val="a8"/>
    <w:uiPriority w:val="99"/>
    <w:rsid w:val="008D0C54"/>
    <w:rPr>
      <w:rFonts w:ascii="SimHei" w:eastAsia="SimHei" w:hAnsi="SimHei" w:cs="SimHei"/>
      <w:spacing w:val="20"/>
      <w:sz w:val="16"/>
      <w:szCs w:val="16"/>
    </w:rPr>
  </w:style>
  <w:style w:type="character" w:customStyle="1" w:styleId="aa">
    <w:name w:val="Основной текст + Курсив"/>
    <w:basedOn w:val="a7"/>
    <w:uiPriority w:val="99"/>
    <w:rsid w:val="008D0C54"/>
    <w:rPr>
      <w:i/>
      <w:iCs/>
    </w:rPr>
  </w:style>
  <w:style w:type="character" w:customStyle="1" w:styleId="10pt">
    <w:name w:val="Основной текст + 10 pt"/>
    <w:aliases w:val="Интервал 1 pt1"/>
    <w:basedOn w:val="a7"/>
    <w:uiPriority w:val="99"/>
    <w:rsid w:val="008D0C54"/>
    <w:rPr>
      <w:spacing w:val="30"/>
      <w:sz w:val="20"/>
      <w:szCs w:val="20"/>
    </w:rPr>
  </w:style>
  <w:style w:type="character" w:customStyle="1" w:styleId="4pt">
    <w:name w:val="Основной текст + Интервал 4 pt"/>
    <w:basedOn w:val="a7"/>
    <w:uiPriority w:val="99"/>
    <w:rsid w:val="008D0C54"/>
    <w:rPr>
      <w:spacing w:val="90"/>
    </w:rPr>
  </w:style>
  <w:style w:type="character" w:customStyle="1" w:styleId="2pt">
    <w:name w:val="Основной текст + Интервал 2 pt"/>
    <w:basedOn w:val="a7"/>
    <w:uiPriority w:val="99"/>
    <w:rsid w:val="008D0C54"/>
    <w:rPr>
      <w:spacing w:val="50"/>
    </w:rPr>
  </w:style>
  <w:style w:type="character" w:customStyle="1" w:styleId="8pt">
    <w:name w:val="Основной текст + 8 pt"/>
    <w:aliases w:val="Интервал 2 pt"/>
    <w:basedOn w:val="a7"/>
    <w:uiPriority w:val="99"/>
    <w:rsid w:val="008D0C54"/>
    <w:rPr>
      <w:spacing w:val="40"/>
      <w:sz w:val="16"/>
      <w:szCs w:val="16"/>
    </w:rPr>
  </w:style>
  <w:style w:type="character" w:customStyle="1" w:styleId="9">
    <w:name w:val="Основной текст + 9"/>
    <w:aliases w:val="5 pt1,Курсив,Интервал 0 pt,Сноска + 10 pt,Не полужирный"/>
    <w:basedOn w:val="a7"/>
    <w:uiPriority w:val="99"/>
    <w:rsid w:val="008D0C54"/>
    <w:rPr>
      <w:i/>
      <w:iCs/>
      <w:spacing w:val="0"/>
      <w:sz w:val="19"/>
      <w:szCs w:val="19"/>
      <w:lang w:val="en-US"/>
    </w:rPr>
  </w:style>
  <w:style w:type="character" w:customStyle="1" w:styleId="0pt">
    <w:name w:val="Основной текст + Интервал 0 pt"/>
    <w:basedOn w:val="a7"/>
    <w:uiPriority w:val="99"/>
    <w:rsid w:val="008D0C54"/>
    <w:rPr>
      <w:spacing w:val="-10"/>
    </w:rPr>
  </w:style>
  <w:style w:type="character" w:customStyle="1" w:styleId="18">
    <w:name w:val="Основной текст1"/>
    <w:basedOn w:val="a7"/>
    <w:uiPriority w:val="99"/>
    <w:rsid w:val="008D0C54"/>
  </w:style>
  <w:style w:type="character" w:customStyle="1" w:styleId="23">
    <w:name w:val="Основной текст2"/>
    <w:basedOn w:val="a7"/>
    <w:uiPriority w:val="99"/>
    <w:rsid w:val="008D0C54"/>
  </w:style>
  <w:style w:type="paragraph" w:customStyle="1" w:styleId="17">
    <w:name w:val="Заголовок №1"/>
    <w:basedOn w:val="Normal"/>
    <w:link w:val="16"/>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0">
    <w:name w:val="Основной текст3"/>
    <w:basedOn w:val="Normal"/>
    <w:link w:val="a7"/>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9">
    <w:name w:val="Колонтитул"/>
    <w:basedOn w:val="Normal"/>
    <w:link w:val="a8"/>
    <w:uiPriority w:val="99"/>
    <w:rsid w:val="008D0C54"/>
    <w:pPr>
      <w:widowControl/>
      <w:shd w:val="clear" w:color="auto" w:fill="FFFFFF"/>
      <w:autoSpaceDE/>
      <w:autoSpaceDN/>
      <w:adjustRightInd/>
    </w:pPr>
    <w:rPr>
      <w:noProof/>
      <w:lang w:val="ru-RU" w:eastAsia="ru-RU"/>
    </w:rPr>
  </w:style>
  <w:style w:type="character" w:customStyle="1" w:styleId="ab">
    <w:name w:val="Цветовое выделение для Нормальный"/>
    <w:uiPriority w:val="99"/>
    <w:rsid w:val="008D0C54"/>
    <w:rPr>
      <w:rFonts w:ascii="Times New Roman" w:hAnsi="Times New Roman"/>
    </w:rPr>
  </w:style>
  <w:style w:type="paragraph" w:customStyle="1" w:styleId="Style6">
    <w:name w:val="Style6"/>
    <w:basedOn w:val="Normal"/>
    <w:uiPriority w:val="99"/>
    <w:rsid w:val="008D0C54"/>
    <w:pPr>
      <w:spacing w:line="311" w:lineRule="exact"/>
      <w:ind w:firstLine="686"/>
      <w:jc w:val="both"/>
    </w:pPr>
    <w:rPr>
      <w:sz w:val="24"/>
      <w:szCs w:val="24"/>
    </w:rPr>
  </w:style>
  <w:style w:type="character" w:customStyle="1" w:styleId="FontStyle13">
    <w:name w:val="Font Style13"/>
    <w:basedOn w:val="DefaultParagraphFont"/>
    <w:uiPriority w:val="99"/>
    <w:rsid w:val="008D0C54"/>
    <w:rPr>
      <w:rFonts w:ascii="Times New Roman" w:hAnsi="Times New Roman" w:cs="Times New Roman"/>
      <w:sz w:val="24"/>
      <w:szCs w:val="24"/>
    </w:rPr>
  </w:style>
  <w:style w:type="character" w:customStyle="1" w:styleId="FontStyle14">
    <w:name w:val="Font Style14"/>
    <w:basedOn w:val="DefaultParagraphFont"/>
    <w:uiPriority w:val="99"/>
    <w:rsid w:val="008D0C54"/>
    <w:rPr>
      <w:rFonts w:ascii="Times New Roman" w:hAnsi="Times New Roman" w:cs="Times New Roman"/>
      <w:b/>
      <w:bCs/>
      <w:sz w:val="24"/>
      <w:szCs w:val="24"/>
    </w:rPr>
  </w:style>
  <w:style w:type="paragraph" w:customStyle="1" w:styleId="bodytext0">
    <w:name w:val="body_text"/>
    <w:link w:val="bodytext1"/>
    <w:uiPriority w:val="99"/>
    <w:rsid w:val="008D0C54"/>
    <w:pPr>
      <w:ind w:firstLine="709"/>
      <w:jc w:val="both"/>
    </w:pPr>
    <w:rPr>
      <w:noProof/>
      <w:sz w:val="24"/>
      <w:szCs w:val="24"/>
    </w:rPr>
  </w:style>
  <w:style w:type="character" w:customStyle="1" w:styleId="bodytext1">
    <w:name w:val="body_text Знак"/>
    <w:link w:val="bodytext0"/>
    <w:uiPriority w:val="99"/>
    <w:locked/>
    <w:rsid w:val="008D0C54"/>
    <w:rPr>
      <w:rFonts w:eastAsia="Times New Roman"/>
      <w:noProof/>
      <w:sz w:val="24"/>
      <w:lang w:val="ru-RU" w:eastAsia="ru-RU"/>
    </w:rPr>
  </w:style>
  <w:style w:type="paragraph" w:customStyle="1" w:styleId="Zagolovoktabl">
    <w:name w:val="Zagolovok tabl"/>
    <w:basedOn w:val="Normal"/>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c">
    <w:name w:val="=ТАБЛ_ЦЕНТР"/>
    <w:link w:val="ad"/>
    <w:uiPriority w:val="99"/>
    <w:rsid w:val="008D0C54"/>
    <w:pPr>
      <w:spacing w:before="40" w:after="40"/>
      <w:jc w:val="center"/>
    </w:pPr>
    <w:rPr>
      <w:noProof/>
      <w:szCs w:val="24"/>
    </w:rPr>
  </w:style>
  <w:style w:type="character" w:customStyle="1" w:styleId="ad">
    <w:name w:val="=ТАБЛ_ЦЕНТР Знак"/>
    <w:link w:val="ac"/>
    <w:uiPriority w:val="99"/>
    <w:locked/>
    <w:rsid w:val="008D0C54"/>
    <w:rPr>
      <w:rFonts w:eastAsia="Times New Roman"/>
      <w:noProof/>
      <w:sz w:val="24"/>
      <w:lang w:val="ru-RU" w:eastAsia="ru-RU"/>
    </w:rPr>
  </w:style>
  <w:style w:type="character" w:customStyle="1" w:styleId="ae">
    <w:name w:val="Гипертекстовая ссылка"/>
    <w:basedOn w:val="DefaultParagraphFont"/>
    <w:uiPriority w:val="99"/>
    <w:rsid w:val="008D0C54"/>
    <w:rPr>
      <w:rFonts w:cs="Times New Roman"/>
      <w:color w:val="106BBE"/>
    </w:rPr>
  </w:style>
  <w:style w:type="character" w:customStyle="1" w:styleId="af">
    <w:name w:val="Символ сноски"/>
    <w:uiPriority w:val="99"/>
    <w:rsid w:val="008D0C54"/>
  </w:style>
  <w:style w:type="character" w:customStyle="1" w:styleId="ListParagraphChar">
    <w:name w:val="List Paragraph Char"/>
    <w:link w:val="ListParagraph"/>
    <w:uiPriority w:val="99"/>
    <w:locked/>
    <w:rsid w:val="008D0C54"/>
    <w:rPr>
      <w:rFonts w:ascii="Liberation Sans Narrow" w:hAnsi="Liberation Sans Narrow"/>
      <w:sz w:val="22"/>
      <w:lang w:val="ru-RU" w:eastAsia="ru-RU"/>
    </w:rPr>
  </w:style>
  <w:style w:type="paragraph" w:customStyle="1" w:styleId="af0">
    <w:name w:val="Заголовок статьи"/>
    <w:basedOn w:val="Normal"/>
    <w:next w:val="Normal"/>
    <w:uiPriority w:val="99"/>
    <w:rsid w:val="008D0C54"/>
    <w:pPr>
      <w:ind w:left="1612" w:hanging="892"/>
      <w:jc w:val="both"/>
    </w:pPr>
    <w:rPr>
      <w:rFonts w:ascii="Arial" w:hAnsi="Arial" w:cs="Arial"/>
      <w:sz w:val="24"/>
      <w:szCs w:val="24"/>
    </w:rPr>
  </w:style>
  <w:style w:type="paragraph" w:customStyle="1" w:styleId="formattext0">
    <w:name w:val="formattext"/>
    <w:basedOn w:val="Normal"/>
    <w:uiPriority w:val="99"/>
    <w:rsid w:val="008D0C54"/>
    <w:pPr>
      <w:widowControl/>
      <w:autoSpaceDE/>
      <w:autoSpaceDN/>
      <w:adjustRightInd/>
      <w:spacing w:before="100" w:beforeAutospacing="1" w:after="100" w:afterAutospacing="1"/>
    </w:pPr>
    <w:rPr>
      <w:sz w:val="24"/>
      <w:szCs w:val="24"/>
    </w:rPr>
  </w:style>
  <w:style w:type="paragraph" w:styleId="NoSpacing">
    <w:name w:val="No Spacing"/>
    <w:uiPriority w:val="99"/>
    <w:qFormat/>
    <w:rsid w:val="008D0C54"/>
    <w:rPr>
      <w:rFonts w:ascii="Calibri" w:hAnsi="Calibri"/>
    </w:rPr>
  </w:style>
  <w:style w:type="character" w:customStyle="1" w:styleId="af1">
    <w:name w:val="Цветовое выделение"/>
    <w:uiPriority w:val="99"/>
    <w:rsid w:val="008D0C54"/>
    <w:rPr>
      <w:b/>
      <w:color w:val="26282F"/>
    </w:rPr>
  </w:style>
  <w:style w:type="paragraph" w:customStyle="1" w:styleId="6">
    <w:name w:val="Основной текст6"/>
    <w:basedOn w:val="Normal"/>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Normal"/>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Normal"/>
    <w:uiPriority w:val="99"/>
    <w:rsid w:val="008D0C54"/>
    <w:pPr>
      <w:widowControl/>
      <w:autoSpaceDE/>
      <w:autoSpaceDN/>
      <w:adjustRightInd/>
      <w:spacing w:before="100" w:beforeAutospacing="1" w:after="100" w:afterAutospacing="1"/>
    </w:pPr>
    <w:rPr>
      <w:sz w:val="24"/>
      <w:szCs w:val="24"/>
    </w:rPr>
  </w:style>
  <w:style w:type="paragraph" w:customStyle="1" w:styleId="af2">
    <w:name w:val="Нормальный (таблица)"/>
    <w:basedOn w:val="Normal"/>
    <w:next w:val="Normal"/>
    <w:uiPriority w:val="99"/>
    <w:rsid w:val="008D0C54"/>
    <w:pPr>
      <w:widowControl/>
      <w:jc w:val="both"/>
    </w:pPr>
    <w:rPr>
      <w:rFonts w:ascii="Arial" w:hAnsi="Arial" w:cs="Arial"/>
      <w:sz w:val="24"/>
      <w:szCs w:val="24"/>
      <w:lang w:eastAsia="en-US"/>
    </w:rPr>
  </w:style>
  <w:style w:type="paragraph" w:customStyle="1" w:styleId="af3">
    <w:name w:val="Прижатый влево"/>
    <w:basedOn w:val="Normal"/>
    <w:next w:val="Normal"/>
    <w:uiPriority w:val="99"/>
    <w:rsid w:val="008D0C54"/>
    <w:pPr>
      <w:widowControl/>
    </w:pPr>
    <w:rPr>
      <w:rFonts w:ascii="Arial" w:hAnsi="Arial" w:cs="Arial"/>
      <w:sz w:val="24"/>
      <w:szCs w:val="24"/>
    </w:rPr>
  </w:style>
  <w:style w:type="character" w:customStyle="1" w:styleId="hl">
    <w:name w:val="hl"/>
    <w:basedOn w:val="DefaultParagraphFont"/>
    <w:uiPriority w:val="99"/>
    <w:rsid w:val="008D0C54"/>
    <w:rPr>
      <w:rFonts w:cs="Times New Roman"/>
    </w:rPr>
  </w:style>
  <w:style w:type="character" w:customStyle="1" w:styleId="af4">
    <w:name w:val="Сноска_"/>
    <w:basedOn w:val="DefaultParagraphFont"/>
    <w:link w:val="af5"/>
    <w:uiPriority w:val="99"/>
    <w:locked/>
    <w:rsid w:val="003A59FD"/>
    <w:rPr>
      <w:rFonts w:cs="Times New Roman"/>
      <w:b/>
      <w:bCs/>
      <w:sz w:val="12"/>
      <w:szCs w:val="12"/>
      <w:lang w:bidi="ar-SA"/>
    </w:rPr>
  </w:style>
  <w:style w:type="character" w:customStyle="1" w:styleId="24">
    <w:name w:val="Сноска (2)_"/>
    <w:basedOn w:val="DefaultParagraphFont"/>
    <w:link w:val="25"/>
    <w:uiPriority w:val="99"/>
    <w:locked/>
    <w:rsid w:val="003A59FD"/>
    <w:rPr>
      <w:rFonts w:cs="Times New Roman"/>
      <w:b/>
      <w:bCs/>
      <w:sz w:val="13"/>
      <w:szCs w:val="13"/>
      <w:lang w:bidi="ar-SA"/>
    </w:rPr>
  </w:style>
  <w:style w:type="character" w:customStyle="1" w:styleId="31">
    <w:name w:val="Основной текст (3)_"/>
    <w:basedOn w:val="DefaultParagraphFont"/>
    <w:link w:val="32"/>
    <w:uiPriority w:val="99"/>
    <w:locked/>
    <w:rsid w:val="003A59FD"/>
    <w:rPr>
      <w:rFonts w:cs="Times New Roman"/>
      <w:b/>
      <w:bCs/>
      <w:sz w:val="18"/>
      <w:szCs w:val="18"/>
      <w:lang w:bidi="ar-SA"/>
    </w:rPr>
  </w:style>
  <w:style w:type="character" w:customStyle="1" w:styleId="21pt">
    <w:name w:val="Основной текст (2) + Интервал 1 pt"/>
    <w:basedOn w:val="2"/>
    <w:uiPriority w:val="99"/>
    <w:rsid w:val="003A59FD"/>
    <w:rPr>
      <w:rFonts w:ascii="Times New Roman" w:hAnsi="Times New Roman" w:cs="Times New Roman"/>
      <w:spacing w:val="30"/>
      <w:sz w:val="18"/>
      <w:szCs w:val="18"/>
      <w:u w:val="none"/>
      <w:lang w:bidi="ar-SA"/>
    </w:rPr>
  </w:style>
  <w:style w:type="character" w:customStyle="1" w:styleId="5">
    <w:name w:val="Основной текст (5)_"/>
    <w:basedOn w:val="DefaultParagraphFont"/>
    <w:link w:val="50"/>
    <w:uiPriority w:val="99"/>
    <w:locked/>
    <w:rsid w:val="003A59FD"/>
    <w:rPr>
      <w:rFonts w:cs="Times New Roman"/>
      <w:spacing w:val="20"/>
      <w:sz w:val="24"/>
      <w:szCs w:val="24"/>
      <w:lang w:bidi="ar-SA"/>
    </w:rPr>
  </w:style>
  <w:style w:type="character" w:customStyle="1" w:styleId="51">
    <w:name w:val="Основной текст (5) + Малые прописные"/>
    <w:basedOn w:val="5"/>
    <w:uiPriority w:val="99"/>
    <w:rsid w:val="003A59FD"/>
    <w:rPr>
      <w:smallCaps/>
    </w:rPr>
  </w:style>
  <w:style w:type="character" w:customStyle="1" w:styleId="5Candara">
    <w:name w:val="Основной текст (5) + Candara"/>
    <w:aliases w:val="13 pt,Интервал 0 pt1"/>
    <w:basedOn w:val="5"/>
    <w:uiPriority w:val="99"/>
    <w:rsid w:val="003A59FD"/>
    <w:rPr>
      <w:rFonts w:ascii="Candara" w:hAnsi="Candara" w:cs="Candara"/>
      <w:spacing w:val="0"/>
      <w:sz w:val="26"/>
      <w:szCs w:val="26"/>
    </w:rPr>
  </w:style>
  <w:style w:type="character" w:customStyle="1" w:styleId="30pt">
    <w:name w:val="Основной текст (3) + Интервал 0 pt"/>
    <w:basedOn w:val="31"/>
    <w:uiPriority w:val="99"/>
    <w:rsid w:val="003A59FD"/>
    <w:rPr>
      <w:spacing w:val="-10"/>
    </w:rPr>
  </w:style>
  <w:style w:type="character" w:customStyle="1" w:styleId="af6">
    <w:name w:val="Подпись к таблице_"/>
    <w:basedOn w:val="DefaultParagraphFont"/>
    <w:link w:val="af7"/>
    <w:uiPriority w:val="99"/>
    <w:locked/>
    <w:rsid w:val="003A59FD"/>
    <w:rPr>
      <w:rFonts w:cs="Times New Roman"/>
      <w:sz w:val="18"/>
      <w:szCs w:val="18"/>
      <w:lang w:bidi="ar-SA"/>
    </w:rPr>
  </w:style>
  <w:style w:type="character" w:customStyle="1" w:styleId="60">
    <w:name w:val="Основной текст (6)_"/>
    <w:basedOn w:val="DefaultParagraphFont"/>
    <w:link w:val="61"/>
    <w:uiPriority w:val="99"/>
    <w:locked/>
    <w:rsid w:val="003A59FD"/>
    <w:rPr>
      <w:rFonts w:cs="Times New Roman"/>
      <w:b/>
      <w:bCs/>
      <w:sz w:val="13"/>
      <w:szCs w:val="13"/>
      <w:lang w:bidi="ar-SA"/>
    </w:rPr>
  </w:style>
  <w:style w:type="character" w:customStyle="1" w:styleId="27pt">
    <w:name w:val="Основной текст (2) + 7 pt"/>
    <w:basedOn w:val="2"/>
    <w:uiPriority w:val="99"/>
    <w:rsid w:val="003A59FD"/>
    <w:rPr>
      <w:rFonts w:ascii="Times New Roman" w:hAnsi="Times New Roman" w:cs="Times New Roman"/>
      <w:sz w:val="14"/>
      <w:szCs w:val="14"/>
      <w:u w:val="none"/>
      <w:lang w:bidi="ar-SA"/>
    </w:rPr>
  </w:style>
  <w:style w:type="character" w:customStyle="1" w:styleId="7">
    <w:name w:val="Основной текст (7)_"/>
    <w:basedOn w:val="DefaultParagraphFont"/>
    <w:link w:val="70"/>
    <w:uiPriority w:val="99"/>
    <w:locked/>
    <w:rsid w:val="003A59FD"/>
    <w:rPr>
      <w:rFonts w:cs="Times New Roman"/>
      <w:sz w:val="14"/>
      <w:szCs w:val="14"/>
      <w:lang w:bidi="ar-SA"/>
    </w:rPr>
  </w:style>
  <w:style w:type="character" w:customStyle="1" w:styleId="8">
    <w:name w:val="Основной текст (8)_"/>
    <w:basedOn w:val="DefaultParagraphFont"/>
    <w:link w:val="80"/>
    <w:uiPriority w:val="99"/>
    <w:locked/>
    <w:rsid w:val="003A59FD"/>
    <w:rPr>
      <w:rFonts w:cs="Times New Roman"/>
      <w:sz w:val="13"/>
      <w:szCs w:val="13"/>
      <w:lang w:bidi="ar-SA"/>
    </w:rPr>
  </w:style>
  <w:style w:type="character" w:customStyle="1" w:styleId="90">
    <w:name w:val="Основной текст (9)_"/>
    <w:basedOn w:val="DefaultParagraphFont"/>
    <w:link w:val="91"/>
    <w:uiPriority w:val="99"/>
    <w:locked/>
    <w:rsid w:val="003A59FD"/>
    <w:rPr>
      <w:rFonts w:cs="Times New Roman"/>
      <w:b/>
      <w:bCs/>
      <w:sz w:val="18"/>
      <w:szCs w:val="18"/>
      <w:lang w:bidi="ar-SA"/>
    </w:rPr>
  </w:style>
  <w:style w:type="character" w:customStyle="1" w:styleId="26">
    <w:name w:val="Заголовок №2_"/>
    <w:basedOn w:val="DefaultParagraphFont"/>
    <w:link w:val="212"/>
    <w:uiPriority w:val="99"/>
    <w:locked/>
    <w:rsid w:val="003A59FD"/>
    <w:rPr>
      <w:rFonts w:ascii="Candara" w:hAnsi="Candara" w:cs="Times New Roman"/>
      <w:sz w:val="26"/>
      <w:szCs w:val="26"/>
      <w:lang w:bidi="ar-SA"/>
    </w:rPr>
  </w:style>
  <w:style w:type="character" w:customStyle="1" w:styleId="27">
    <w:name w:val="Заголовок №2"/>
    <w:basedOn w:val="26"/>
    <w:uiPriority w:val="99"/>
    <w:rsid w:val="003A59FD"/>
  </w:style>
  <w:style w:type="character" w:customStyle="1" w:styleId="28">
    <w:name w:val="Основной текст (2) + Малые прописные"/>
    <w:basedOn w:val="2"/>
    <w:uiPriority w:val="99"/>
    <w:rsid w:val="003A59FD"/>
    <w:rPr>
      <w:rFonts w:ascii="Times New Roman" w:hAnsi="Times New Roman" w:cs="Times New Roman"/>
      <w:smallCaps/>
      <w:sz w:val="18"/>
      <w:szCs w:val="18"/>
      <w:u w:val="none"/>
      <w:lang w:val="en-US" w:eastAsia="en-US" w:bidi="ar-SA"/>
    </w:rPr>
  </w:style>
  <w:style w:type="character" w:customStyle="1" w:styleId="1-1pt">
    <w:name w:val="Заголовок №1 + Интервал -1 pt"/>
    <w:basedOn w:val="16"/>
    <w:uiPriority w:val="99"/>
    <w:rsid w:val="003A59FD"/>
    <w:rPr>
      <w:rFonts w:ascii="Tahoma" w:hAnsi="Tahoma" w:cs="Tahoma"/>
      <w:b/>
      <w:bCs/>
      <w:spacing w:val="-20"/>
      <w:sz w:val="17"/>
      <w:szCs w:val="17"/>
      <w:u w:val="none"/>
      <w:lang w:val="en-US" w:eastAsia="en-US"/>
    </w:rPr>
  </w:style>
  <w:style w:type="character" w:customStyle="1" w:styleId="29">
    <w:name w:val="Подпись к таблице (2)_"/>
    <w:basedOn w:val="DefaultParagraphFont"/>
    <w:link w:val="2a"/>
    <w:uiPriority w:val="99"/>
    <w:locked/>
    <w:rsid w:val="003A59FD"/>
    <w:rPr>
      <w:rFonts w:cs="Times New Roman"/>
      <w:b/>
      <w:bCs/>
      <w:sz w:val="13"/>
      <w:szCs w:val="13"/>
      <w:lang w:bidi="ar-SA"/>
    </w:rPr>
  </w:style>
  <w:style w:type="paragraph" w:customStyle="1" w:styleId="af5">
    <w:name w:val="Сноска"/>
    <w:basedOn w:val="Normal"/>
    <w:link w:val="af4"/>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5">
    <w:name w:val="Сноска (2)"/>
    <w:basedOn w:val="Normal"/>
    <w:link w:val="24"/>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2">
    <w:name w:val="Основной текст (3)"/>
    <w:basedOn w:val="Normal"/>
    <w:link w:val="31"/>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Normal"/>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9">
    <w:name w:val="Колонтитул1"/>
    <w:basedOn w:val="Normal"/>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0">
    <w:name w:val="Основной текст (5)"/>
    <w:basedOn w:val="Normal"/>
    <w:link w:val="5"/>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7">
    <w:name w:val="Подпись к таблице"/>
    <w:basedOn w:val="Normal"/>
    <w:link w:val="af6"/>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1">
    <w:name w:val="Основной текст (6)"/>
    <w:basedOn w:val="Normal"/>
    <w:link w:val="60"/>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0">
    <w:name w:val="Основной текст (7)"/>
    <w:basedOn w:val="Normal"/>
    <w:link w:val="7"/>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0">
    <w:name w:val="Основной текст (8)"/>
    <w:basedOn w:val="Normal"/>
    <w:link w:val="8"/>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1">
    <w:name w:val="Основной текст (9)"/>
    <w:basedOn w:val="Normal"/>
    <w:link w:val="90"/>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Normal"/>
    <w:link w:val="26"/>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a">
    <w:name w:val="Подпись к таблице (2)"/>
    <w:basedOn w:val="Normal"/>
    <w:link w:val="29"/>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
    <w:name w:val="Стиль3"/>
    <w:rsid w:val="007754BC"/>
    <w:pPr>
      <w:numPr>
        <w:numId w:val="10"/>
      </w:numPr>
    </w:pPr>
  </w:style>
</w:styles>
</file>

<file path=word/webSettings.xml><?xml version="1.0" encoding="utf-8"?>
<w:webSettings xmlns:r="http://schemas.openxmlformats.org/officeDocument/2006/relationships" xmlns:w="http://schemas.openxmlformats.org/wordprocessingml/2006/main">
  <w:divs>
    <w:div w:id="1098253106">
      <w:marLeft w:val="0"/>
      <w:marRight w:val="0"/>
      <w:marTop w:val="0"/>
      <w:marBottom w:val="0"/>
      <w:divBdr>
        <w:top w:val="none" w:sz="0" w:space="0" w:color="auto"/>
        <w:left w:val="none" w:sz="0" w:space="0" w:color="auto"/>
        <w:bottom w:val="none" w:sz="0" w:space="0" w:color="auto"/>
        <w:right w:val="none" w:sz="0" w:space="0" w:color="auto"/>
      </w:divBdr>
    </w:div>
    <w:div w:id="1098253107">
      <w:marLeft w:val="0"/>
      <w:marRight w:val="0"/>
      <w:marTop w:val="0"/>
      <w:marBottom w:val="0"/>
      <w:divBdr>
        <w:top w:val="none" w:sz="0" w:space="0" w:color="auto"/>
        <w:left w:val="none" w:sz="0" w:space="0" w:color="auto"/>
        <w:bottom w:val="none" w:sz="0" w:space="0" w:color="auto"/>
        <w:right w:val="none" w:sz="0" w:space="0" w:color="auto"/>
      </w:divBdr>
    </w:div>
    <w:div w:id="1098253108">
      <w:marLeft w:val="0"/>
      <w:marRight w:val="0"/>
      <w:marTop w:val="0"/>
      <w:marBottom w:val="0"/>
      <w:divBdr>
        <w:top w:val="none" w:sz="0" w:space="0" w:color="auto"/>
        <w:left w:val="none" w:sz="0" w:space="0" w:color="auto"/>
        <w:bottom w:val="none" w:sz="0" w:space="0" w:color="auto"/>
        <w:right w:val="none" w:sz="0" w:space="0" w:color="auto"/>
      </w:divBdr>
    </w:div>
    <w:div w:id="1098253109">
      <w:marLeft w:val="0"/>
      <w:marRight w:val="0"/>
      <w:marTop w:val="0"/>
      <w:marBottom w:val="0"/>
      <w:divBdr>
        <w:top w:val="none" w:sz="0" w:space="0" w:color="auto"/>
        <w:left w:val="none" w:sz="0" w:space="0" w:color="auto"/>
        <w:bottom w:val="none" w:sz="0" w:space="0" w:color="auto"/>
        <w:right w:val="none" w:sz="0" w:space="0" w:color="auto"/>
      </w:divBdr>
    </w:div>
    <w:div w:id="1098253110">
      <w:marLeft w:val="0"/>
      <w:marRight w:val="0"/>
      <w:marTop w:val="0"/>
      <w:marBottom w:val="0"/>
      <w:divBdr>
        <w:top w:val="none" w:sz="0" w:space="0" w:color="auto"/>
        <w:left w:val="none" w:sz="0" w:space="0" w:color="auto"/>
        <w:bottom w:val="none" w:sz="0" w:space="0" w:color="auto"/>
        <w:right w:val="none" w:sz="0" w:space="0" w:color="auto"/>
      </w:divBdr>
    </w:div>
    <w:div w:id="109825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54</Pages>
  <Words>30155</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Сирота</cp:lastModifiedBy>
  <cp:revision>2</cp:revision>
  <dcterms:created xsi:type="dcterms:W3CDTF">2019-05-23T22:06:00Z</dcterms:created>
  <dcterms:modified xsi:type="dcterms:W3CDTF">2019-05-23T22:06:00Z</dcterms:modified>
</cp:coreProperties>
</file>