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145" w:rsidRPr="00386F9D" w:rsidRDefault="004A1145" w:rsidP="00747651">
      <w:pPr>
        <w:pStyle w:val="ConsPlusNormal"/>
        <w:spacing w:line="300" w:lineRule="atLeast"/>
        <w:jc w:val="right"/>
        <w:rPr>
          <w:sz w:val="22"/>
          <w:szCs w:val="22"/>
        </w:rPr>
      </w:pPr>
      <w:r w:rsidRPr="00386F9D">
        <w:rPr>
          <w:sz w:val="22"/>
          <w:szCs w:val="22"/>
        </w:rPr>
        <w:t>Утверждаю</w:t>
      </w:r>
    </w:p>
    <w:p w:rsidR="004A1145" w:rsidRPr="00386F9D" w:rsidRDefault="004A1145" w:rsidP="00747651">
      <w:pPr>
        <w:pStyle w:val="ConsPlusNormal"/>
        <w:spacing w:line="300" w:lineRule="atLeast"/>
        <w:jc w:val="right"/>
        <w:rPr>
          <w:sz w:val="22"/>
          <w:szCs w:val="22"/>
        </w:rPr>
      </w:pPr>
      <w:r w:rsidRPr="00386F9D">
        <w:rPr>
          <w:sz w:val="22"/>
          <w:szCs w:val="22"/>
        </w:rPr>
        <w:t>Директор Департамента</w:t>
      </w:r>
    </w:p>
    <w:p w:rsidR="004A1145" w:rsidRPr="00386F9D" w:rsidRDefault="004A1145" w:rsidP="00747651">
      <w:pPr>
        <w:pStyle w:val="ConsPlusNormal"/>
        <w:spacing w:line="300" w:lineRule="atLeast"/>
        <w:jc w:val="right"/>
        <w:rPr>
          <w:sz w:val="22"/>
          <w:szCs w:val="22"/>
        </w:rPr>
      </w:pPr>
      <w:r w:rsidRPr="00386F9D">
        <w:rPr>
          <w:sz w:val="22"/>
          <w:szCs w:val="22"/>
        </w:rPr>
        <w:t>надзорной деятельности</w:t>
      </w:r>
    </w:p>
    <w:p w:rsidR="004A1145" w:rsidRPr="00386F9D" w:rsidRDefault="004A1145" w:rsidP="00747651">
      <w:pPr>
        <w:pStyle w:val="ConsPlusNormal"/>
        <w:spacing w:line="300" w:lineRule="atLeast"/>
        <w:jc w:val="right"/>
        <w:rPr>
          <w:sz w:val="22"/>
          <w:szCs w:val="22"/>
        </w:rPr>
      </w:pPr>
      <w:r w:rsidRPr="00386F9D">
        <w:rPr>
          <w:sz w:val="22"/>
          <w:szCs w:val="22"/>
        </w:rPr>
        <w:t>и профилактической работы</w:t>
      </w:r>
    </w:p>
    <w:p w:rsidR="004A1145" w:rsidRPr="00386F9D" w:rsidRDefault="004A1145" w:rsidP="00747651">
      <w:pPr>
        <w:pStyle w:val="ConsPlusNormal"/>
        <w:spacing w:line="300" w:lineRule="atLeast"/>
        <w:jc w:val="right"/>
        <w:rPr>
          <w:sz w:val="22"/>
          <w:szCs w:val="22"/>
        </w:rPr>
      </w:pPr>
      <w:r w:rsidRPr="00386F9D">
        <w:rPr>
          <w:sz w:val="22"/>
          <w:szCs w:val="22"/>
        </w:rPr>
        <w:t>Р.Ш.ЕНИКЕЕВ</w:t>
      </w:r>
    </w:p>
    <w:p w:rsidR="004A1145" w:rsidRPr="00386F9D" w:rsidRDefault="004A1145" w:rsidP="00747651">
      <w:pPr>
        <w:pStyle w:val="ConsPlusNormal"/>
        <w:spacing w:line="300" w:lineRule="atLeast"/>
        <w:jc w:val="right"/>
        <w:rPr>
          <w:sz w:val="22"/>
          <w:szCs w:val="22"/>
        </w:rPr>
      </w:pPr>
      <w:r w:rsidRPr="00386F9D">
        <w:rPr>
          <w:sz w:val="22"/>
          <w:szCs w:val="22"/>
        </w:rPr>
        <w:t xml:space="preserve">17 апреля </w:t>
      </w:r>
      <w:smartTag w:uri="urn:schemas-microsoft-com:office:smarttags" w:element="metricconverter">
        <w:smartTagPr>
          <w:attr w:name="ProductID" w:val="2019 г"/>
        </w:smartTagPr>
        <w:r w:rsidRPr="00386F9D">
          <w:rPr>
            <w:sz w:val="22"/>
            <w:szCs w:val="22"/>
          </w:rPr>
          <w:t>2019 г</w:t>
        </w:r>
      </w:smartTag>
      <w:r w:rsidRPr="00386F9D">
        <w:rPr>
          <w:sz w:val="22"/>
          <w:szCs w:val="22"/>
        </w:rPr>
        <w:t>.</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rPr>
          <w:sz w:val="22"/>
          <w:szCs w:val="22"/>
        </w:rPr>
      </w:pPr>
      <w:r w:rsidRPr="00386F9D">
        <w:rPr>
          <w:sz w:val="22"/>
          <w:szCs w:val="22"/>
        </w:rPr>
        <w:t>ДОКЛАДЫ</w:t>
      </w:r>
    </w:p>
    <w:p w:rsidR="004A1145" w:rsidRPr="00386F9D" w:rsidRDefault="004A1145" w:rsidP="00747651">
      <w:pPr>
        <w:pStyle w:val="ConsPlusTitle"/>
        <w:spacing w:line="300" w:lineRule="atLeast"/>
        <w:jc w:val="center"/>
        <w:rPr>
          <w:sz w:val="22"/>
          <w:szCs w:val="22"/>
        </w:rPr>
      </w:pPr>
      <w:r w:rsidRPr="00386F9D">
        <w:rPr>
          <w:sz w:val="22"/>
          <w:szCs w:val="22"/>
        </w:rPr>
        <w:t>С ОБОБЩЕНИЕМ И АНАЛИЗОМ ПРАВОПРИМЕНИТЕЛЬНОЙ ПРАКТИКИ,</w:t>
      </w:r>
    </w:p>
    <w:p w:rsidR="004A1145" w:rsidRPr="00386F9D" w:rsidRDefault="004A1145" w:rsidP="00747651">
      <w:pPr>
        <w:pStyle w:val="ConsPlusTitle"/>
        <w:spacing w:line="300" w:lineRule="atLeast"/>
        <w:jc w:val="center"/>
        <w:rPr>
          <w:sz w:val="22"/>
          <w:szCs w:val="22"/>
        </w:rPr>
      </w:pPr>
      <w:r w:rsidRPr="00386F9D">
        <w:rPr>
          <w:sz w:val="22"/>
          <w:szCs w:val="22"/>
        </w:rPr>
        <w:t>ТИПОВЫХ И МАССОВЫХ НАРУШЕНИЙ ОБЯЗАТЕЛЬНЫХ ТРЕБОВАНИЙ</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0"/>
        <w:rPr>
          <w:sz w:val="22"/>
          <w:szCs w:val="22"/>
        </w:rPr>
      </w:pPr>
      <w:r w:rsidRPr="00386F9D">
        <w:rPr>
          <w:sz w:val="22"/>
          <w:szCs w:val="22"/>
        </w:rPr>
        <w:t>ОБЩИЕ ПОЛОЖЕНИЯ</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ind w:firstLine="540"/>
        <w:jc w:val="both"/>
        <w:rPr>
          <w:sz w:val="22"/>
          <w:szCs w:val="22"/>
        </w:rPr>
      </w:pPr>
      <w:r w:rsidRPr="00386F9D">
        <w:rPr>
          <w:sz w:val="22"/>
          <w:szCs w:val="22"/>
        </w:rPr>
        <w:t>МЧС России и его территориальные органы в соответствии с возложенными на него функциями осуществляет:</w:t>
      </w:r>
    </w:p>
    <w:p w:rsidR="004A1145" w:rsidRPr="00386F9D" w:rsidRDefault="004A1145" w:rsidP="00747651">
      <w:pPr>
        <w:pStyle w:val="ConsPlusNormal"/>
        <w:spacing w:line="300" w:lineRule="atLeast"/>
        <w:ind w:firstLine="540"/>
        <w:jc w:val="both"/>
        <w:rPr>
          <w:sz w:val="22"/>
          <w:szCs w:val="22"/>
        </w:rPr>
      </w:pPr>
      <w:r w:rsidRPr="00386F9D">
        <w:rPr>
          <w:sz w:val="22"/>
          <w:szCs w:val="22"/>
        </w:rPr>
        <w:t>надзор за выполнением установленных требований пожарной безопасности - федеральный государственный пожарный надзор (ФГПН);</w:t>
      </w:r>
    </w:p>
    <w:p w:rsidR="004A1145" w:rsidRPr="00386F9D" w:rsidRDefault="004A1145" w:rsidP="00747651">
      <w:pPr>
        <w:pStyle w:val="ConsPlusNormal"/>
        <w:spacing w:line="300" w:lineRule="atLeast"/>
        <w:ind w:firstLine="540"/>
        <w:jc w:val="both"/>
        <w:rPr>
          <w:sz w:val="22"/>
          <w:szCs w:val="22"/>
        </w:rPr>
      </w:pPr>
      <w:r w:rsidRPr="00386F9D">
        <w:rPr>
          <w:sz w:val="22"/>
          <w:szCs w:val="22"/>
        </w:rPr>
        <w:t>надзор за выполнением установленных требований в области гражданской обороны - государственный надзор в области гражданской обороны (ГНГО);</w:t>
      </w:r>
    </w:p>
    <w:p w:rsidR="004A1145" w:rsidRPr="00386F9D" w:rsidRDefault="004A1145" w:rsidP="00747651">
      <w:pPr>
        <w:pStyle w:val="ConsPlusNormal"/>
        <w:spacing w:line="300" w:lineRule="atLeast"/>
        <w:ind w:firstLine="540"/>
        <w:jc w:val="both"/>
        <w:rPr>
          <w:sz w:val="22"/>
          <w:szCs w:val="22"/>
        </w:rPr>
      </w:pPr>
      <w:r w:rsidRPr="00386F9D">
        <w:rPr>
          <w:sz w:val="22"/>
          <w:szCs w:val="22"/>
        </w:rPr>
        <w:t>надзор за выполнением установленных требований в области защиты населения и территорий от чрезвычайных ситуаций природного и техногенного характера - государственный надзор в области защиты населения и территорий от чрезвычайных ситуаций (ФГНЗЧС);</w:t>
      </w:r>
    </w:p>
    <w:p w:rsidR="004A1145" w:rsidRPr="00386F9D" w:rsidRDefault="004A1145" w:rsidP="00747651">
      <w:pPr>
        <w:pStyle w:val="ConsPlusNormal"/>
        <w:spacing w:line="300" w:lineRule="atLeast"/>
        <w:ind w:firstLine="540"/>
        <w:jc w:val="both"/>
        <w:rPr>
          <w:sz w:val="22"/>
          <w:szCs w:val="22"/>
        </w:rPr>
      </w:pPr>
      <w:r w:rsidRPr="00386F9D">
        <w:rPr>
          <w:sz w:val="22"/>
          <w:szCs w:val="22"/>
        </w:rPr>
        <w:t>государственный надзор за пользованием маломерными судами и базами (сооружениями) для их стоянок во внутренних водах и в территориальном море Российской Федерации (ГИМС).</w:t>
      </w:r>
    </w:p>
    <w:p w:rsidR="004A1145" w:rsidRPr="00386F9D" w:rsidRDefault="004A1145" w:rsidP="00747651">
      <w:pPr>
        <w:pStyle w:val="ConsPlusNormal"/>
        <w:spacing w:line="300" w:lineRule="atLeast"/>
        <w:ind w:firstLine="540"/>
        <w:jc w:val="both"/>
        <w:rPr>
          <w:sz w:val="22"/>
          <w:szCs w:val="22"/>
        </w:rPr>
      </w:pPr>
      <w:r w:rsidRPr="00386F9D">
        <w:rPr>
          <w:sz w:val="22"/>
          <w:szCs w:val="22"/>
        </w:rPr>
        <w:t>Материалы публичного обсуждения результатов правоприменительной практики органов государственного контроля (надзора) МЧС России с руководством по соблюдению обязательных требований разработаны в целях профилактики нарушений обязательных требований, и основаны на реализации положений:</w:t>
      </w:r>
    </w:p>
    <w:p w:rsidR="004A1145" w:rsidRPr="00386F9D" w:rsidRDefault="004A1145" w:rsidP="00747651">
      <w:pPr>
        <w:pStyle w:val="ConsPlusNormal"/>
        <w:spacing w:line="300" w:lineRule="atLeast"/>
        <w:ind w:firstLine="540"/>
        <w:jc w:val="both"/>
        <w:rPr>
          <w:sz w:val="22"/>
          <w:szCs w:val="22"/>
        </w:rPr>
      </w:pPr>
      <w:r w:rsidRPr="00386F9D">
        <w:rPr>
          <w:sz w:val="22"/>
          <w:szCs w:val="22"/>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1145" w:rsidRPr="00386F9D" w:rsidRDefault="004A1145" w:rsidP="00747651">
      <w:pPr>
        <w:pStyle w:val="ConsPlusNormal"/>
        <w:spacing w:line="300" w:lineRule="atLeast"/>
        <w:ind w:firstLine="540"/>
        <w:jc w:val="both"/>
        <w:rPr>
          <w:sz w:val="22"/>
          <w:szCs w:val="22"/>
        </w:rPr>
      </w:pPr>
      <w:r w:rsidRPr="00386F9D">
        <w:rPr>
          <w:sz w:val="22"/>
          <w:szCs w:val="22"/>
        </w:rPr>
        <w:t>Федерального закона от 21.12.1994 N 69-ФЗ "О пожарной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Федерального закона от 12.02.1998 N 28-ФЗ "О гражданской обороне";</w:t>
      </w:r>
    </w:p>
    <w:p w:rsidR="004A1145" w:rsidRPr="00386F9D" w:rsidRDefault="004A1145" w:rsidP="00747651">
      <w:pPr>
        <w:pStyle w:val="ConsPlusNormal"/>
        <w:spacing w:line="300" w:lineRule="atLeast"/>
        <w:ind w:firstLine="540"/>
        <w:jc w:val="both"/>
        <w:rPr>
          <w:sz w:val="22"/>
          <w:szCs w:val="22"/>
        </w:rPr>
      </w:pPr>
      <w:r w:rsidRPr="00386F9D">
        <w:rPr>
          <w:sz w:val="22"/>
          <w:szCs w:val="22"/>
        </w:rPr>
        <w:t>Федерального закона от 21.12.1994 N 68-ФЗ "О защите населения и территорий от чрезвычайных ситуаций природного и техногенного характера";</w:t>
      </w:r>
    </w:p>
    <w:p w:rsidR="004A1145" w:rsidRPr="00386F9D" w:rsidRDefault="004A1145" w:rsidP="00747651">
      <w:pPr>
        <w:pStyle w:val="ConsPlusNormal"/>
        <w:spacing w:line="300" w:lineRule="atLeast"/>
        <w:ind w:firstLine="540"/>
        <w:jc w:val="both"/>
        <w:rPr>
          <w:sz w:val="22"/>
          <w:szCs w:val="22"/>
        </w:rPr>
      </w:pPr>
      <w:r w:rsidRPr="00386F9D">
        <w:rPr>
          <w:sz w:val="22"/>
          <w:szCs w:val="22"/>
        </w:rPr>
        <w:t>Федерального закона от 04.05.2011 N 99-ФЗ "О лицензировании отдельных видов деятельности";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постановления Правительства Российской Федерации от 12.04.2012 N 290 "О федеральном государственном пожарном надзоре";</w:t>
      </w:r>
    </w:p>
    <w:p w:rsidR="004A1145" w:rsidRPr="00386F9D" w:rsidRDefault="004A1145" w:rsidP="00747651">
      <w:pPr>
        <w:pStyle w:val="ConsPlusNormal"/>
        <w:spacing w:line="300" w:lineRule="atLeast"/>
        <w:ind w:firstLine="540"/>
        <w:jc w:val="both"/>
        <w:rPr>
          <w:sz w:val="22"/>
          <w:szCs w:val="22"/>
        </w:rPr>
      </w:pPr>
      <w:r w:rsidRPr="00386F9D">
        <w:rPr>
          <w:sz w:val="22"/>
          <w:szCs w:val="22"/>
        </w:rPr>
        <w:t>постановления Правительства Российской Федерации от 23.12.2004 г. N 835 "Об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постановления Правительства Российской Федерации от 18.09.2013 г. N 820 "О государственном надзоре за спортивными парусными судами, прогулочными судами и маломерными судами, используемыми в некоммерческих целях, об их классификации и освидетельствовании, о государственной регистрации маломерных судов, используемых в некоммерческих целях, а также об изменении и признании утратившими силу некоторых актов Правительства Российской Федерации";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постановления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4A1145" w:rsidRPr="00386F9D" w:rsidRDefault="004A1145" w:rsidP="00747651">
      <w:pPr>
        <w:pStyle w:val="ConsPlusNormal"/>
        <w:spacing w:line="300" w:lineRule="atLeast"/>
        <w:ind w:firstLine="540"/>
        <w:jc w:val="both"/>
        <w:rPr>
          <w:sz w:val="22"/>
          <w:szCs w:val="22"/>
        </w:rPr>
      </w:pPr>
      <w:r w:rsidRPr="00386F9D">
        <w:rPr>
          <w:sz w:val="22"/>
          <w:szCs w:val="22"/>
        </w:rPr>
        <w:t xml:space="preserve">Стандарта комплексной профилактики нарушений обязательных требований, утвержденного протоколом заседания проектного комитета по основному направлению стратегического развития "Реформа контрольной и надзорной деятельности от 12 сентября </w:t>
      </w:r>
      <w:smartTag w:uri="urn:schemas-microsoft-com:office:smarttags" w:element="metricconverter">
        <w:smartTagPr>
          <w:attr w:name="ProductID" w:val="2017 г"/>
        </w:smartTagPr>
        <w:r w:rsidRPr="00386F9D">
          <w:rPr>
            <w:sz w:val="22"/>
            <w:szCs w:val="22"/>
          </w:rPr>
          <w:t>2017 г</w:t>
        </w:r>
      </w:smartTag>
      <w:r w:rsidRPr="00386F9D">
        <w:rPr>
          <w:sz w:val="22"/>
          <w:szCs w:val="22"/>
        </w:rPr>
        <w:t>. N 61(11);</w:t>
      </w:r>
    </w:p>
    <w:p w:rsidR="004A1145" w:rsidRPr="00386F9D" w:rsidRDefault="004A1145" w:rsidP="00747651">
      <w:pPr>
        <w:pStyle w:val="ConsPlusNormal"/>
        <w:spacing w:line="300" w:lineRule="atLeast"/>
        <w:ind w:firstLine="540"/>
        <w:jc w:val="both"/>
        <w:rPr>
          <w:sz w:val="22"/>
          <w:szCs w:val="22"/>
        </w:rPr>
      </w:pPr>
      <w:r w:rsidRPr="00386F9D">
        <w:rPr>
          <w:sz w:val="22"/>
          <w:szCs w:val="22"/>
        </w:rPr>
        <w:t>Методических рекомендаций по обобщению и анализу правоприменительной практики контрольно-надзорной деятельности (утверждены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09.09.2016 N 7);</w:t>
      </w:r>
    </w:p>
    <w:p w:rsidR="004A1145" w:rsidRPr="00386F9D" w:rsidRDefault="004A1145" w:rsidP="00747651">
      <w:pPr>
        <w:pStyle w:val="ConsPlusNormal"/>
        <w:spacing w:line="300" w:lineRule="atLeast"/>
        <w:ind w:firstLine="540"/>
        <w:jc w:val="both"/>
        <w:rPr>
          <w:sz w:val="22"/>
          <w:szCs w:val="22"/>
        </w:rPr>
      </w:pPr>
      <w:r w:rsidRPr="00386F9D">
        <w:rPr>
          <w:sz w:val="22"/>
          <w:szCs w:val="22"/>
        </w:rPr>
        <w:t>Методических рекомендаций по организации и проведению публичных обсуждений результатов правоприменительной практики, руководств по соблюдению обязательных требований органа государственного контроля (надзора) (утверждены проектным комитетом по основному направлению стратегического развития "Реформа контрольной и надзорной деятельности", протокол от 21.02.2017 N 13(2));</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Приказа МЧС России от 25.11.2016 N 630 "Об утверждении порядка обобщения и анализа правоприменительной практики органов надзорной деятельности МЧС России.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Материалы содержат доклады по правоприменительной практике, а также доклады с руководством по соблюдению обязательных требований по всем видам контроля (надзора), отнесенным к компетенции МЧС России (далее - Доклады).</w:t>
      </w:r>
    </w:p>
    <w:p w:rsidR="004A1145" w:rsidRPr="00386F9D" w:rsidRDefault="004A1145" w:rsidP="00747651">
      <w:pPr>
        <w:pStyle w:val="ConsPlusNormal"/>
        <w:spacing w:line="300" w:lineRule="atLeast"/>
        <w:ind w:firstLine="540"/>
        <w:jc w:val="both"/>
        <w:rPr>
          <w:sz w:val="22"/>
          <w:szCs w:val="22"/>
        </w:rPr>
      </w:pPr>
      <w:r w:rsidRPr="00386F9D">
        <w:rPr>
          <w:sz w:val="22"/>
          <w:szCs w:val="22"/>
        </w:rPr>
        <w:t>Целями обобщения и анализа правоприменительной практики являются:</w:t>
      </w:r>
    </w:p>
    <w:p w:rsidR="004A1145" w:rsidRPr="00386F9D" w:rsidRDefault="004A1145" w:rsidP="00747651">
      <w:pPr>
        <w:pStyle w:val="ConsPlusNormal"/>
        <w:spacing w:line="300" w:lineRule="atLeast"/>
        <w:ind w:firstLine="540"/>
        <w:jc w:val="both"/>
        <w:rPr>
          <w:sz w:val="22"/>
          <w:szCs w:val="22"/>
        </w:rPr>
      </w:pPr>
      <w:r w:rsidRPr="00386F9D">
        <w:rPr>
          <w:sz w:val="22"/>
          <w:szCs w:val="22"/>
        </w:rPr>
        <w:t>обеспечение единства практики применения органами государственного контроля (надзора) МЧС России федеральных законов и нормативных правовых актов Российской Федерации, иных нормативных документов, обязательность применения которых установлена законодательством Российской Федерации (далее - обязательные требования);</w:t>
      </w:r>
    </w:p>
    <w:p w:rsidR="004A1145" w:rsidRPr="00386F9D" w:rsidRDefault="004A1145" w:rsidP="00747651">
      <w:pPr>
        <w:pStyle w:val="ConsPlusNormal"/>
        <w:spacing w:line="300" w:lineRule="atLeast"/>
        <w:ind w:firstLine="540"/>
        <w:jc w:val="both"/>
        <w:rPr>
          <w:sz w:val="22"/>
          <w:szCs w:val="22"/>
        </w:rPr>
      </w:pPr>
      <w:r w:rsidRPr="00386F9D">
        <w:rPr>
          <w:sz w:val="22"/>
          <w:szCs w:val="22"/>
        </w:rPr>
        <w:t>обеспечение доступности сведений о правоприменительной практике органов государственного контроля (надзора) МЧС России путем их публикации для сведения подконтрольных субъектов;</w:t>
      </w:r>
    </w:p>
    <w:p w:rsidR="004A1145" w:rsidRPr="00386F9D" w:rsidRDefault="004A1145" w:rsidP="00747651">
      <w:pPr>
        <w:pStyle w:val="ConsPlusNormal"/>
        <w:spacing w:line="300" w:lineRule="atLeast"/>
        <w:ind w:firstLine="540"/>
        <w:jc w:val="both"/>
        <w:rPr>
          <w:sz w:val="22"/>
          <w:szCs w:val="22"/>
        </w:rPr>
      </w:pPr>
      <w:r w:rsidRPr="00386F9D">
        <w:rPr>
          <w:sz w:val="22"/>
          <w:szCs w:val="22"/>
        </w:rPr>
        <w:t>совершенствование нормативных правовых актов для устранения устаревших, дублирующих и избыточных обязательных требований, и контрольно-надзорных функций;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повышение результативности и эффективности контрольно-надзорной деятельности;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выработка путей по минимизации причинения вреда охраняемым законом ценностям при оптимальном использовании материальных, финансовых и кадровых ресурсов органов государственного контроля (надзора) МЧС России, позволяющих соблюдать периодичность плановых и внеплановых проверок объектов государственного надзора.</w:t>
      </w:r>
    </w:p>
    <w:p w:rsidR="004A1145" w:rsidRPr="00386F9D" w:rsidRDefault="004A1145" w:rsidP="00747651">
      <w:pPr>
        <w:pStyle w:val="ConsPlusNormal"/>
        <w:spacing w:line="300" w:lineRule="atLeast"/>
        <w:ind w:firstLine="540"/>
        <w:jc w:val="both"/>
        <w:rPr>
          <w:sz w:val="22"/>
          <w:szCs w:val="22"/>
        </w:rPr>
      </w:pPr>
      <w:r w:rsidRPr="00386F9D">
        <w:rPr>
          <w:sz w:val="22"/>
          <w:szCs w:val="22"/>
        </w:rPr>
        <w:t>Задачами обобщения и анализа правоприменительной практики являются:</w:t>
      </w:r>
    </w:p>
    <w:p w:rsidR="004A1145" w:rsidRPr="00386F9D" w:rsidRDefault="004A1145" w:rsidP="00747651">
      <w:pPr>
        <w:pStyle w:val="ConsPlusNormal"/>
        <w:spacing w:line="300" w:lineRule="atLeast"/>
        <w:ind w:firstLine="540"/>
        <w:jc w:val="both"/>
        <w:rPr>
          <w:sz w:val="22"/>
          <w:szCs w:val="22"/>
        </w:rPr>
      </w:pPr>
      <w:r w:rsidRPr="00386F9D">
        <w:rPr>
          <w:sz w:val="22"/>
          <w:szCs w:val="22"/>
        </w:rPr>
        <w:t>выявление проблемных вопросов применения органами государственного контроля (надзора) МЧС России обязательных требований;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выработка оптимальных решений проблемных вопросов правоприменительной практики с привлечением заинтересованных лиц и их реализация;</w:t>
      </w:r>
    </w:p>
    <w:p w:rsidR="004A1145" w:rsidRPr="00386F9D" w:rsidRDefault="004A1145" w:rsidP="00747651">
      <w:pPr>
        <w:pStyle w:val="ConsPlusNormal"/>
        <w:spacing w:line="300" w:lineRule="atLeast"/>
        <w:ind w:firstLine="540"/>
        <w:jc w:val="both"/>
        <w:rPr>
          <w:sz w:val="22"/>
          <w:szCs w:val="22"/>
        </w:rPr>
      </w:pPr>
      <w:r w:rsidRPr="00386F9D">
        <w:rPr>
          <w:sz w:val="22"/>
          <w:szCs w:val="22"/>
        </w:rPr>
        <w:t>выявление устаревших, дублирующих и избыточных обязательных требований, подготовка и внесение предложений по их устранению;</w:t>
      </w:r>
    </w:p>
    <w:p w:rsidR="004A1145" w:rsidRPr="00386F9D" w:rsidRDefault="004A1145" w:rsidP="00747651">
      <w:pPr>
        <w:pStyle w:val="ConsPlusNormal"/>
        <w:spacing w:line="300" w:lineRule="atLeast"/>
        <w:ind w:firstLine="540"/>
        <w:jc w:val="both"/>
        <w:rPr>
          <w:sz w:val="22"/>
          <w:szCs w:val="22"/>
        </w:rPr>
      </w:pPr>
      <w:r w:rsidRPr="00386F9D">
        <w:rPr>
          <w:sz w:val="22"/>
          <w:szCs w:val="22"/>
        </w:rPr>
        <w:t>выявление избыточных контрольно-надзорных функций, подготовка и внесение предложений по их устранению;</w:t>
      </w:r>
    </w:p>
    <w:p w:rsidR="004A1145" w:rsidRPr="00386F9D" w:rsidRDefault="004A1145" w:rsidP="00747651">
      <w:pPr>
        <w:pStyle w:val="ConsPlusNormal"/>
        <w:spacing w:line="300" w:lineRule="atLeast"/>
        <w:ind w:firstLine="540"/>
        <w:jc w:val="both"/>
        <w:rPr>
          <w:sz w:val="22"/>
          <w:szCs w:val="22"/>
        </w:rPr>
      </w:pPr>
      <w:r w:rsidRPr="00386F9D">
        <w:rPr>
          <w:sz w:val="22"/>
          <w:szCs w:val="22"/>
        </w:rPr>
        <w:t>подготовка предложений по совершенствованию законодательства;</w:t>
      </w:r>
    </w:p>
    <w:p w:rsidR="004A1145" w:rsidRPr="00386F9D" w:rsidRDefault="004A1145" w:rsidP="00747651">
      <w:pPr>
        <w:pStyle w:val="ConsPlusNormal"/>
        <w:spacing w:line="300" w:lineRule="atLeast"/>
        <w:ind w:firstLine="540"/>
        <w:jc w:val="both"/>
        <w:rPr>
          <w:sz w:val="22"/>
          <w:szCs w:val="22"/>
        </w:rPr>
      </w:pPr>
      <w:r w:rsidRPr="00386F9D">
        <w:rPr>
          <w:sz w:val="22"/>
          <w:szCs w:val="22"/>
        </w:rPr>
        <w:t>выявление типичных нарушений обязательных требований и подготовка предложений по реализации профилактических мероприятий для их предупреждения;</w:t>
      </w:r>
    </w:p>
    <w:p w:rsidR="004A1145" w:rsidRPr="00386F9D" w:rsidRDefault="004A1145" w:rsidP="00747651">
      <w:pPr>
        <w:pStyle w:val="ConsPlusNormal"/>
        <w:spacing w:line="300" w:lineRule="atLeast"/>
        <w:ind w:firstLine="540"/>
        <w:jc w:val="both"/>
        <w:rPr>
          <w:sz w:val="22"/>
          <w:szCs w:val="22"/>
        </w:rPr>
      </w:pPr>
      <w:r w:rsidRPr="00386F9D">
        <w:rPr>
          <w:sz w:val="22"/>
          <w:szCs w:val="22"/>
        </w:rPr>
        <w:t>выработка рекомендаций в отношении мер, которые должны применяться органами государственного контроля (надзора) МЧС России в целях недопущения типичных нарушений обязательных требований;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координация деятельности органов государственного контроля (надзора) МЧС России.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В качестве источников формирования Докладов использованы:</w:t>
      </w:r>
    </w:p>
    <w:p w:rsidR="004A1145" w:rsidRPr="00386F9D" w:rsidRDefault="004A1145" w:rsidP="00747651">
      <w:pPr>
        <w:pStyle w:val="ConsPlusNormal"/>
        <w:spacing w:line="300" w:lineRule="atLeast"/>
        <w:ind w:firstLine="540"/>
        <w:jc w:val="both"/>
        <w:rPr>
          <w:sz w:val="22"/>
          <w:szCs w:val="22"/>
        </w:rPr>
      </w:pPr>
      <w:r w:rsidRPr="00386F9D">
        <w:rPr>
          <w:sz w:val="22"/>
          <w:szCs w:val="22"/>
        </w:rPr>
        <w:t>результаты проверок и иных мероприятий по контролю, в том числе осуществляемых без взаимодействия с юридическими лицами и индивидуальными предпринимателями;</w:t>
      </w:r>
    </w:p>
    <w:p w:rsidR="004A1145" w:rsidRPr="00386F9D" w:rsidRDefault="004A1145" w:rsidP="00747651">
      <w:pPr>
        <w:pStyle w:val="ConsPlusNormal"/>
        <w:spacing w:line="300" w:lineRule="atLeast"/>
        <w:ind w:firstLine="540"/>
        <w:jc w:val="both"/>
        <w:rPr>
          <w:sz w:val="22"/>
          <w:szCs w:val="22"/>
        </w:rPr>
      </w:pPr>
      <w:r w:rsidRPr="00386F9D">
        <w:rPr>
          <w:sz w:val="22"/>
          <w:szCs w:val="22"/>
        </w:rPr>
        <w:t>результаты взаимодействия надзорных органов и судебно-экспертных учреждений федеральной противопожарной службы;</w:t>
      </w:r>
    </w:p>
    <w:p w:rsidR="004A1145" w:rsidRPr="00386F9D" w:rsidRDefault="004A1145" w:rsidP="00747651">
      <w:pPr>
        <w:pStyle w:val="ConsPlusNormal"/>
        <w:spacing w:line="300" w:lineRule="atLeast"/>
        <w:ind w:firstLine="540"/>
        <w:jc w:val="both"/>
        <w:rPr>
          <w:sz w:val="22"/>
          <w:szCs w:val="22"/>
        </w:rPr>
      </w:pPr>
      <w:r w:rsidRPr="00386F9D">
        <w:rPr>
          <w:sz w:val="22"/>
          <w:szCs w:val="22"/>
        </w:rPr>
        <w:t>результаты обжалований действий и решений должностных лиц органов государственного контроля (надзора) МЧС России в административном или судебном порядке и иные материалы административной практики;</w:t>
      </w:r>
    </w:p>
    <w:p w:rsidR="004A1145" w:rsidRPr="00386F9D" w:rsidRDefault="004A1145" w:rsidP="00747651">
      <w:pPr>
        <w:pStyle w:val="ConsPlusNormal"/>
        <w:spacing w:line="300" w:lineRule="atLeast"/>
        <w:ind w:firstLine="540"/>
        <w:jc w:val="both"/>
        <w:rPr>
          <w:sz w:val="22"/>
          <w:szCs w:val="22"/>
        </w:rPr>
      </w:pPr>
      <w:r w:rsidRPr="00386F9D">
        <w:rPr>
          <w:sz w:val="22"/>
          <w:szCs w:val="22"/>
        </w:rPr>
        <w:t>результаты применения мер прокурорского реагирования по вопросам надзорной деятельности;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результаты рассмотрения заявлений и обращений граждан;</w:t>
      </w:r>
    </w:p>
    <w:p w:rsidR="004A1145" w:rsidRPr="00386F9D" w:rsidRDefault="004A1145" w:rsidP="00747651">
      <w:pPr>
        <w:pStyle w:val="ConsPlusNormal"/>
        <w:spacing w:line="300" w:lineRule="atLeast"/>
        <w:ind w:firstLine="540"/>
        <w:jc w:val="both"/>
        <w:rPr>
          <w:sz w:val="22"/>
          <w:szCs w:val="22"/>
        </w:rPr>
      </w:pPr>
      <w:r w:rsidRPr="00386F9D">
        <w:rPr>
          <w:sz w:val="22"/>
          <w:szCs w:val="22"/>
        </w:rPr>
        <w:t>результаты опросов (в том числе, проводимых в информационно-телекоммуникационной сети "Интернет") представителей подконтрольных объектов государственного надзора на предмет выявления случаев нарушения обязательных требований, причинения вреда охраняемым законом ценностям, а также избыточной административной нагрузки на бизнес;</w:t>
      </w:r>
    </w:p>
    <w:p w:rsidR="004A1145" w:rsidRPr="00386F9D" w:rsidRDefault="004A1145" w:rsidP="00747651">
      <w:pPr>
        <w:pStyle w:val="ConsPlusNormal"/>
        <w:spacing w:line="300" w:lineRule="atLeast"/>
        <w:ind w:firstLine="540"/>
        <w:jc w:val="both"/>
        <w:rPr>
          <w:sz w:val="22"/>
          <w:szCs w:val="22"/>
        </w:rPr>
      </w:pPr>
      <w:r w:rsidRPr="00386F9D">
        <w:rPr>
          <w:sz w:val="22"/>
          <w:szCs w:val="22"/>
        </w:rPr>
        <w:t>результаты взаимодействия с территориальными органами Федеральной службы судебных приставов по принудительному взысканию административных штрафов и приостановлению деятельности;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разъяснения органов государственного контроля (надзора) МЧС России по вопросам применения законодательства Российской Федерации в области организации и осуществления надзора за соблюдением обязательных требований;</w:t>
      </w:r>
    </w:p>
    <w:p w:rsidR="004A1145" w:rsidRPr="00386F9D" w:rsidRDefault="004A1145" w:rsidP="00747651">
      <w:pPr>
        <w:pStyle w:val="ConsPlusNormal"/>
        <w:spacing w:line="300" w:lineRule="atLeast"/>
        <w:ind w:firstLine="540"/>
        <w:jc w:val="both"/>
        <w:rPr>
          <w:sz w:val="22"/>
          <w:szCs w:val="22"/>
        </w:rPr>
      </w:pPr>
      <w:r w:rsidRPr="00386F9D">
        <w:rPr>
          <w:sz w:val="22"/>
          <w:szCs w:val="22"/>
        </w:rPr>
        <w:t>разъяснения, полученные органами государственного контроля (надзора) МЧС России от органов прокуратуры, суда, иных государственных органов по вопросам, связанным с осуществлением надзорной деятельности.</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0"/>
        <w:rPr>
          <w:sz w:val="22"/>
          <w:szCs w:val="22"/>
        </w:rPr>
      </w:pPr>
      <w:r w:rsidRPr="00386F9D">
        <w:rPr>
          <w:sz w:val="22"/>
          <w:szCs w:val="22"/>
        </w:rPr>
        <w:t>Раздел I.</w:t>
      </w:r>
    </w:p>
    <w:p w:rsidR="004A1145" w:rsidRPr="00386F9D" w:rsidRDefault="004A1145" w:rsidP="00747651">
      <w:pPr>
        <w:pStyle w:val="ConsPlusTitle"/>
        <w:spacing w:line="300" w:lineRule="atLeast"/>
        <w:jc w:val="center"/>
        <w:rPr>
          <w:sz w:val="22"/>
          <w:szCs w:val="22"/>
        </w:rPr>
      </w:pPr>
      <w:r w:rsidRPr="00386F9D">
        <w:rPr>
          <w:sz w:val="22"/>
          <w:szCs w:val="22"/>
        </w:rPr>
        <w:t>ФЕДЕРАЛЬНЫЙ ГОСУДАРСТВЕННЫЙ ПОЖАРНЫЙ НАДЗОР</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1"/>
        <w:rPr>
          <w:sz w:val="22"/>
          <w:szCs w:val="22"/>
        </w:rPr>
      </w:pPr>
      <w:r w:rsidRPr="00386F9D">
        <w:rPr>
          <w:sz w:val="22"/>
          <w:szCs w:val="22"/>
        </w:rPr>
        <w:t>1.1. Доклад по правоприменительной практике</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ind w:firstLine="540"/>
        <w:jc w:val="both"/>
        <w:rPr>
          <w:sz w:val="22"/>
          <w:szCs w:val="22"/>
        </w:rPr>
      </w:pPr>
      <w:r w:rsidRPr="00386F9D">
        <w:rPr>
          <w:sz w:val="22"/>
          <w:szCs w:val="22"/>
        </w:rPr>
        <w:t>Нормативное правовое регулирование в области пожарной безопасности осуществляется в соответствии со статьей 20 Федерального закона от 21 декабря 1994 г. N 69-ФЗ "О пожарной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В соответствии со статьей 2 указанного закона законодательство Российской Федерации о пожарной безопасности основывается на Конституции Российской Федерации и включает в себя Федеральный закон "О пожарной безопасности",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Предметом федерального государственного пожарного надзора является:</w:t>
      </w:r>
    </w:p>
    <w:p w:rsidR="004A1145" w:rsidRPr="00386F9D" w:rsidRDefault="004A1145" w:rsidP="00747651">
      <w:pPr>
        <w:pStyle w:val="ConsPlusNormal"/>
        <w:spacing w:line="300" w:lineRule="atLeast"/>
        <w:ind w:firstLine="540"/>
        <w:jc w:val="both"/>
        <w:rPr>
          <w:sz w:val="22"/>
          <w:szCs w:val="22"/>
        </w:rPr>
      </w:pPr>
      <w:r w:rsidRPr="00386F9D">
        <w:rPr>
          <w:sz w:val="22"/>
          <w:szCs w:val="22"/>
        </w:rPr>
        <w:t>исполнение федеральными органами государственной власти и должностными лицами федеральных органов государственной власти федеральных законов и иных нормативных правовых актов Российской Федерации при осуществлении ими соответствующих полномочий в области пожарной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исполнение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нормативных правовых актов Российской Федерации при осуществлении ими соответствующих полномочий в области обеспечения пожарной безопасности, в том числе полномочий Российской Федерации, переданных для осуществления органам государственной власти субъектов Российской Федерации;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исполнение органами местного самоуправления и должностными лицами органов местного самоуправления нормативных правовых актов Российской Федерации при осуществлении ими соответствующих полномочий по обеспечению первичных мер пожарной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соблюдение требований пожарной безопасности органами власти, организациями и гражданами на объектах защиты и (или) территориях (земельных участках), используемых (эксплуатируемых) ими в процессе осуществления своей деятельности;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соблюдение обязательных для применения и исполнения на таможенной территории Евразийского экономического союза требований к пиротехническим изделиям и связанным с ними процессам производства, перевозки, хранения, реализации, эксплуатации, утилизации и правил их идентификации в целях защиты жизни и (или) здоровья человека, имущества;</w:t>
      </w:r>
    </w:p>
    <w:p w:rsidR="004A1145" w:rsidRPr="00386F9D" w:rsidRDefault="004A1145" w:rsidP="00747651">
      <w:pPr>
        <w:pStyle w:val="ConsPlusNormal"/>
        <w:spacing w:line="300" w:lineRule="atLeast"/>
        <w:ind w:firstLine="540"/>
        <w:jc w:val="both"/>
        <w:rPr>
          <w:sz w:val="22"/>
          <w:szCs w:val="22"/>
        </w:rPr>
      </w:pPr>
      <w:r w:rsidRPr="00386F9D">
        <w:rPr>
          <w:sz w:val="22"/>
          <w:szCs w:val="22"/>
        </w:rPr>
        <w:t>соответствие сведений, содержащихся в уведомлении о начале осуществления отдельных видов предпринимательской деятельности, требованиям пожарной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выполнение предписаний органов ГПН;</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проведение мероприятий, в том числе профилактических, по предотвращению причинения вреда жизни, здоровью граждан, вреда животным, растениям, имуществу организаций и граждан, государственному или муниципальному имуществу, угрозы возникновения пожара.</w:t>
      </w:r>
    </w:p>
    <w:p w:rsidR="004A1145" w:rsidRPr="00386F9D" w:rsidRDefault="004A1145" w:rsidP="00747651">
      <w:pPr>
        <w:pStyle w:val="ConsPlusNormal"/>
        <w:spacing w:line="300" w:lineRule="atLeast"/>
        <w:ind w:firstLine="540"/>
        <w:jc w:val="both"/>
        <w:rPr>
          <w:sz w:val="22"/>
          <w:szCs w:val="22"/>
        </w:rPr>
      </w:pPr>
      <w:r w:rsidRPr="00386F9D">
        <w:rPr>
          <w:sz w:val="22"/>
          <w:szCs w:val="22"/>
        </w:rPr>
        <w:t>Департаментом надзорной деятельности и профилактической работы в 2018 году проведена работа по систематизации обязательных требований в области пожарной безопасности, по результатам которой установлен исчерпывающий перечень актов, содержащих обязательные требования, соблюдение которых оценивается при осуществлении федерального государственного надзора в области пожарной безопасности, гражданской обороны, защиты населения и территорий от чрезвычайных ситуаций природного и техногенного характера, а также во внутренних водах и в территориальном море Российской Федерации за пользованием маломерными судами и базами (сооружениями) для их стоянок, утвержденный приказом Приказ МЧС России от 22.03.2018 N 116.</w:t>
      </w:r>
    </w:p>
    <w:p w:rsidR="004A1145" w:rsidRPr="00386F9D" w:rsidRDefault="004A1145" w:rsidP="00747651">
      <w:pPr>
        <w:pStyle w:val="ConsPlusNormal"/>
        <w:spacing w:line="300" w:lineRule="atLeast"/>
        <w:ind w:firstLine="540"/>
        <w:jc w:val="both"/>
        <w:rPr>
          <w:sz w:val="22"/>
          <w:szCs w:val="22"/>
        </w:rPr>
      </w:pPr>
      <w:r w:rsidRPr="00386F9D">
        <w:rPr>
          <w:sz w:val="22"/>
          <w:szCs w:val="22"/>
        </w:rPr>
        <w:t>Реализуется одна из идей реформы контрольно-надзорной деятельности - использование проверочных листов (списков контрольных вопросов) при проведении плановых проверок. Ее содержание заключается в том, что проверяющий и проверяемый находятся в равных условиях. Список контрольных вопросов носит исчерпывающий характер. Предприниматель заранее знает предъявляемые к нему требования. Инспектору не предоставлено право проверять соблюдение иных требований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Это позволяет максимально упростить надзорные процедуры, предоставив возможность самоконтроля и самооценки состояния безопасности объектов их правообладателям.</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Применение новации закреплено постановлениями Правительства Российской Федерации от 29.06.2017 г. N 774 и от 22.07.2017 г. N 864.</w:t>
      </w:r>
    </w:p>
    <w:p w:rsidR="004A1145" w:rsidRPr="00386F9D" w:rsidRDefault="004A1145" w:rsidP="00747651">
      <w:pPr>
        <w:pStyle w:val="ConsPlusNormal"/>
        <w:spacing w:line="300" w:lineRule="atLeast"/>
        <w:ind w:firstLine="540"/>
        <w:jc w:val="both"/>
        <w:rPr>
          <w:sz w:val="22"/>
          <w:szCs w:val="22"/>
        </w:rPr>
      </w:pPr>
      <w:r w:rsidRPr="00386F9D">
        <w:rPr>
          <w:sz w:val="22"/>
          <w:szCs w:val="22"/>
        </w:rPr>
        <w:t>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а также постановлением Правительства Российской Федерации от 29.06.2017 N 774 МЧС России издан приказ от 28.06.2018 N 261 "Об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Указанные проверочные листы с 13 ноября 2018 года введены в действие для всех категорий объектов.</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Проверочные листы соответствуют общим требованиям к разработке и утверждению проверочных листов, установленных постановлением Правительства Российской Федерации от 13.02.2017 N 177, в установленном порядке прошли все необходимые процедуры общественного обсуждения и антикоррупционной экспертизы, направлялись для рассмотрения в Минюст России, Минэкономразвития России, Департамент Правительства Российской Федерации по формированию системы "Открытое Правительство" и проектный комитет по основному направлению стратегического развития Российской Федерации "Реформа контрольной и надзорной деятельности".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Данная работа осуществляется в полном соответствии с Планом внедрения проверочных листов, определяющим их сферы применения и сроки подготовки, утвержденным МЧС России 25.04.2017 г.</w:t>
      </w:r>
    </w:p>
    <w:p w:rsidR="004A1145" w:rsidRPr="00386F9D" w:rsidRDefault="004A1145" w:rsidP="00747651">
      <w:pPr>
        <w:pStyle w:val="ConsPlusNormal"/>
        <w:spacing w:line="300" w:lineRule="atLeast"/>
        <w:ind w:firstLine="540"/>
        <w:jc w:val="both"/>
        <w:rPr>
          <w:sz w:val="22"/>
          <w:szCs w:val="22"/>
        </w:rPr>
      </w:pPr>
      <w:r w:rsidRPr="00386F9D">
        <w:rPr>
          <w:sz w:val="22"/>
          <w:szCs w:val="22"/>
        </w:rPr>
        <w:t>Благодаря внедрению риск-ориентированного подхода при осуществлении пожарного надзора устранены сплошные проверки подконтрольных субъектов, из сферы надзора выведено более 700 тыс. объектов низкой категории риска. Одновременно, исключены контрольные мероприятия в отношении всех субъектов малого предпринимательства. Преобладающая часть проверок осуществляется на критически важных, опасных производственных объектах, объектах жизнеобеспечения, здравоохранения, социальной сферы, образования, а также детских оздоровительных лагерях.</w:t>
      </w:r>
    </w:p>
    <w:p w:rsidR="004A1145" w:rsidRPr="00386F9D" w:rsidRDefault="004A1145" w:rsidP="00747651">
      <w:pPr>
        <w:pStyle w:val="ConsPlusNormal"/>
        <w:spacing w:line="300" w:lineRule="atLeast"/>
        <w:ind w:firstLine="540"/>
        <w:jc w:val="both"/>
        <w:rPr>
          <w:sz w:val="22"/>
          <w:szCs w:val="22"/>
        </w:rPr>
      </w:pPr>
      <w:r w:rsidRPr="00386F9D">
        <w:rPr>
          <w:sz w:val="22"/>
          <w:szCs w:val="22"/>
        </w:rPr>
        <w:t>Всего в органах государственного пожарного надзора в 2018 году находилось на учете 2 278 677 объектов надзора.</w:t>
      </w:r>
    </w:p>
    <w:p w:rsidR="004A1145" w:rsidRPr="00386F9D" w:rsidRDefault="004A1145" w:rsidP="00747651">
      <w:pPr>
        <w:pStyle w:val="ConsPlusNormal"/>
        <w:spacing w:line="300" w:lineRule="atLeast"/>
        <w:ind w:firstLine="540"/>
        <w:jc w:val="both"/>
        <w:rPr>
          <w:sz w:val="22"/>
          <w:szCs w:val="22"/>
        </w:rPr>
      </w:pPr>
      <w:r w:rsidRPr="00386F9D">
        <w:rPr>
          <w:sz w:val="22"/>
          <w:szCs w:val="22"/>
        </w:rPr>
        <w:t>В 2018 году проведено 214 360 проверок соблюдения требований пожарной безопасности, в том числе 71 296 плановых и 143 064 внеплановых. В первом полугодии 2018 года - 87 063 проверки, во втором полугодии - 127 297 проверок.</w:t>
      </w:r>
    </w:p>
    <w:p w:rsidR="004A1145" w:rsidRPr="00386F9D" w:rsidRDefault="004A1145" w:rsidP="00747651">
      <w:pPr>
        <w:pStyle w:val="ConsPlusNormal"/>
        <w:spacing w:line="300" w:lineRule="atLeast"/>
        <w:ind w:firstLine="540"/>
        <w:jc w:val="both"/>
        <w:rPr>
          <w:sz w:val="22"/>
          <w:szCs w:val="22"/>
        </w:rPr>
      </w:pPr>
      <w:r w:rsidRPr="00386F9D">
        <w:rPr>
          <w:sz w:val="22"/>
          <w:szCs w:val="22"/>
        </w:rPr>
        <w:t>Рост количества проверок, проведенных в отношении юридических и индивидуальных предпринимателей связан с реализацией поручения Заместителя Председателя Правительства Российской Федерации от 31.05.2018 N ЮБ-П4-3019 "О проведении внеплановых выездных проверок соблюдения требований пожарной безопасности в торгово-развлекательных центрах, крупных кинотеатрах и других объектах с массовым пребыванием людей".</w:t>
      </w:r>
    </w:p>
    <w:p w:rsidR="004A1145" w:rsidRPr="00386F9D" w:rsidRDefault="004A1145" w:rsidP="00747651">
      <w:pPr>
        <w:pStyle w:val="ConsPlusNormal"/>
        <w:spacing w:line="300" w:lineRule="atLeast"/>
        <w:ind w:firstLine="540"/>
        <w:jc w:val="both"/>
        <w:rPr>
          <w:sz w:val="22"/>
          <w:szCs w:val="22"/>
        </w:rPr>
      </w:pPr>
      <w:r w:rsidRPr="00386F9D">
        <w:rPr>
          <w:sz w:val="22"/>
          <w:szCs w:val="22"/>
        </w:rPr>
        <w:t>Одним инспектором органов ГПН в среднем проведено 10 проверок в первом полугодии, во втором полугодии - 14 проверок, в том числе 6 внеплановых проверок в первом полугодии и 10 внеплановых проверок во втором полугодии.</w:t>
      </w:r>
    </w:p>
    <w:p w:rsidR="004A1145" w:rsidRPr="00386F9D" w:rsidRDefault="004A1145" w:rsidP="00747651">
      <w:pPr>
        <w:pStyle w:val="ConsPlusNormal"/>
        <w:spacing w:line="300" w:lineRule="atLeast"/>
        <w:ind w:firstLine="540"/>
        <w:jc w:val="both"/>
        <w:rPr>
          <w:sz w:val="22"/>
          <w:szCs w:val="22"/>
        </w:rPr>
      </w:pPr>
      <w:r w:rsidRPr="00386F9D">
        <w:rPr>
          <w:sz w:val="22"/>
          <w:szCs w:val="22"/>
        </w:rPr>
        <w:t>Средний показатель по Российской Федерации в части устранения нарушений требований норм и правил в области пожарной безопасности составил 80,81% (86,12% - 2017 год).</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При проведении профилактических мероприятий в 2018 году вынесено на 56,3% больше предостережений о недопустимости нарушения обязательных требований, направленных юридическим лицам и индивидуальным предпринимателям (25 040 тыс. предостережений в 2018 году, 14098 - в 2017 году).</w:t>
      </w:r>
    </w:p>
    <w:p w:rsidR="004A1145" w:rsidRPr="00386F9D" w:rsidRDefault="004A1145" w:rsidP="00747651">
      <w:pPr>
        <w:pStyle w:val="ConsPlusNormal"/>
        <w:spacing w:line="300" w:lineRule="atLeast"/>
        <w:ind w:firstLine="540"/>
        <w:jc w:val="both"/>
        <w:rPr>
          <w:sz w:val="22"/>
          <w:szCs w:val="22"/>
        </w:rPr>
      </w:pPr>
      <w:r w:rsidRPr="00386F9D">
        <w:rPr>
          <w:sz w:val="22"/>
          <w:szCs w:val="22"/>
        </w:rPr>
        <w:t>В ходе проведенных проверок выявлено 443 140 правонарушений в области пожарной безопасности. В первом полугодии 2018 года - 197 858 правонарушений, во втором полугодии 2018 года - 245 282 правонарушения.</w:t>
      </w:r>
    </w:p>
    <w:p w:rsidR="004A1145" w:rsidRPr="00386F9D" w:rsidRDefault="004A1145" w:rsidP="00747651">
      <w:pPr>
        <w:pStyle w:val="ConsPlusNormal"/>
        <w:spacing w:line="300" w:lineRule="atLeast"/>
        <w:ind w:firstLine="540"/>
        <w:jc w:val="both"/>
        <w:rPr>
          <w:sz w:val="22"/>
          <w:szCs w:val="22"/>
        </w:rPr>
      </w:pPr>
      <w:r w:rsidRPr="00386F9D">
        <w:rPr>
          <w:sz w:val="22"/>
          <w:szCs w:val="22"/>
        </w:rPr>
        <w:t>Рост количества правонарушений связан с увеличением количества внеплановых проверок.</w:t>
      </w:r>
    </w:p>
    <w:p w:rsidR="004A1145" w:rsidRPr="00386F9D" w:rsidRDefault="004A1145" w:rsidP="00747651">
      <w:pPr>
        <w:pStyle w:val="ConsPlusNormal"/>
        <w:spacing w:line="300" w:lineRule="atLeast"/>
        <w:ind w:firstLine="540"/>
        <w:jc w:val="both"/>
        <w:rPr>
          <w:sz w:val="22"/>
          <w:szCs w:val="22"/>
        </w:rPr>
      </w:pPr>
      <w:r w:rsidRPr="00386F9D">
        <w:rPr>
          <w:sz w:val="22"/>
          <w:szCs w:val="22"/>
        </w:rPr>
        <w:t>В среднем одним должностным лицом органов ГПН выявлено: в первом полугодии 2018 года 22 правонарушения, во втором полугодии - 27 правонарушений.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Наложено 118 596 административных наказаний. В первом полугодии 2018 года наложено 61 700 административных наказаний, во втором полугодии 2018 года - 56 896 административных наказаний.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В среднем одним инспектором в первом полугодии 2018 года наложено 7 административных наказаний, во втором полугодии 2018 года 5 административных наказаний.</w:t>
      </w:r>
    </w:p>
    <w:p w:rsidR="004A1145" w:rsidRPr="00386F9D" w:rsidRDefault="004A1145" w:rsidP="00747651">
      <w:pPr>
        <w:pStyle w:val="ConsPlusNormal"/>
        <w:spacing w:line="300" w:lineRule="atLeast"/>
        <w:ind w:firstLine="540"/>
        <w:jc w:val="both"/>
        <w:rPr>
          <w:sz w:val="22"/>
          <w:szCs w:val="22"/>
        </w:rPr>
      </w:pPr>
      <w:r w:rsidRPr="00386F9D">
        <w:rPr>
          <w:sz w:val="22"/>
          <w:szCs w:val="22"/>
        </w:rPr>
        <w:t>Сумма наложенных административных штрафов составила 975 591 тыс. рублей. В первом полугодии 2018 года сумма наложенных административных штрафов составила 449 143 тыс. рублей, во втором полугодии - 526 448 тыс. рублей. В среднем одним инспектором в первом полугодии наложено административных штрафов на сумму 49,0 тыс. руб., во втором полугодии - на 57,0 тыс. руб.</w:t>
      </w:r>
    </w:p>
    <w:p w:rsidR="004A1145" w:rsidRPr="00386F9D" w:rsidRDefault="004A1145" w:rsidP="00747651">
      <w:pPr>
        <w:pStyle w:val="ConsPlusNormal"/>
        <w:spacing w:line="300" w:lineRule="atLeast"/>
        <w:ind w:firstLine="540"/>
        <w:jc w:val="both"/>
        <w:rPr>
          <w:sz w:val="22"/>
          <w:szCs w:val="22"/>
        </w:rPr>
      </w:pPr>
      <w:r w:rsidRPr="00386F9D">
        <w:rPr>
          <w:sz w:val="22"/>
          <w:szCs w:val="22"/>
        </w:rPr>
        <w:t>Государственными инспекторами по пожарному надзору назначено 105311 административных наказаний в виде предупреждений (в первом полугодии - 60708 предупреждений, во втором полугодии - 44603). В среднем одним инспектором в 2019 году вынесено 11 предупреждений.</w:t>
      </w:r>
    </w:p>
    <w:p w:rsidR="004A1145" w:rsidRPr="00386F9D" w:rsidRDefault="004A1145" w:rsidP="00747651">
      <w:pPr>
        <w:pStyle w:val="ConsPlusNormal"/>
        <w:spacing w:line="300" w:lineRule="atLeast"/>
        <w:ind w:firstLine="540"/>
        <w:jc w:val="both"/>
        <w:rPr>
          <w:sz w:val="22"/>
          <w:szCs w:val="22"/>
        </w:rPr>
      </w:pPr>
      <w:r w:rsidRPr="00386F9D">
        <w:rPr>
          <w:sz w:val="22"/>
          <w:szCs w:val="22"/>
        </w:rPr>
        <w:t>Среди типовых нарушений, связанных с возможной причиной возникновения пожаров, отмечаются:</w:t>
      </w:r>
    </w:p>
    <w:p w:rsidR="004A1145" w:rsidRPr="00386F9D" w:rsidRDefault="004A1145" w:rsidP="00747651">
      <w:pPr>
        <w:pStyle w:val="ConsPlusNormal"/>
        <w:spacing w:line="300" w:lineRule="atLeast"/>
        <w:ind w:firstLine="540"/>
        <w:jc w:val="both"/>
        <w:rPr>
          <w:sz w:val="22"/>
          <w:szCs w:val="22"/>
        </w:rPr>
      </w:pPr>
      <w:r w:rsidRPr="00386F9D">
        <w:rPr>
          <w:sz w:val="22"/>
          <w:szCs w:val="22"/>
        </w:rPr>
        <w:t>использование неисправного или не сертифицированного электрооборудования;</w:t>
      </w:r>
    </w:p>
    <w:p w:rsidR="004A1145" w:rsidRPr="00386F9D" w:rsidRDefault="004A1145" w:rsidP="00747651">
      <w:pPr>
        <w:pStyle w:val="ConsPlusNormal"/>
        <w:spacing w:line="300" w:lineRule="atLeast"/>
        <w:ind w:firstLine="540"/>
        <w:jc w:val="both"/>
        <w:rPr>
          <w:sz w:val="22"/>
          <w:szCs w:val="22"/>
        </w:rPr>
      </w:pPr>
      <w:r w:rsidRPr="00386F9D">
        <w:rPr>
          <w:sz w:val="22"/>
          <w:szCs w:val="22"/>
        </w:rPr>
        <w:t>нарушение правил противопожарного режима при проведении пожароопасных работ;</w:t>
      </w:r>
    </w:p>
    <w:p w:rsidR="004A1145" w:rsidRPr="00386F9D" w:rsidRDefault="004A1145" w:rsidP="00747651">
      <w:pPr>
        <w:pStyle w:val="ConsPlusNormal"/>
        <w:spacing w:line="300" w:lineRule="atLeast"/>
        <w:ind w:firstLine="540"/>
        <w:jc w:val="both"/>
        <w:rPr>
          <w:sz w:val="22"/>
          <w:szCs w:val="22"/>
        </w:rPr>
      </w:pPr>
      <w:r w:rsidRPr="00386F9D">
        <w:rPr>
          <w:sz w:val="22"/>
          <w:szCs w:val="22"/>
        </w:rPr>
        <w:t>неосторожное обращение с огнем, в том числе при курении;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нарушение правил эксплуатации систем отопления;</w:t>
      </w:r>
    </w:p>
    <w:p w:rsidR="004A1145" w:rsidRPr="00386F9D" w:rsidRDefault="004A1145" w:rsidP="00747651">
      <w:pPr>
        <w:pStyle w:val="ConsPlusNormal"/>
        <w:spacing w:line="300" w:lineRule="atLeast"/>
        <w:ind w:firstLine="540"/>
        <w:jc w:val="both"/>
        <w:rPr>
          <w:sz w:val="22"/>
          <w:szCs w:val="22"/>
        </w:rPr>
      </w:pPr>
      <w:r w:rsidRPr="00386F9D">
        <w:rPr>
          <w:sz w:val="22"/>
          <w:szCs w:val="22"/>
        </w:rPr>
        <w:t>захламление помещений сгораемыми материалами.</w:t>
      </w:r>
    </w:p>
    <w:p w:rsidR="004A1145" w:rsidRPr="00386F9D" w:rsidRDefault="004A1145" w:rsidP="00747651">
      <w:pPr>
        <w:pStyle w:val="ConsPlusNormal"/>
        <w:spacing w:line="300" w:lineRule="atLeast"/>
        <w:ind w:firstLine="540"/>
        <w:jc w:val="both"/>
        <w:rPr>
          <w:sz w:val="22"/>
          <w:szCs w:val="22"/>
        </w:rPr>
      </w:pPr>
      <w:r w:rsidRPr="00386F9D">
        <w:rPr>
          <w:sz w:val="22"/>
          <w:szCs w:val="22"/>
        </w:rPr>
        <w:t>Основными нарушениями, связанными с обеспечением безопасности людей, являются:</w:t>
      </w:r>
    </w:p>
    <w:p w:rsidR="004A1145" w:rsidRPr="00386F9D" w:rsidRDefault="004A1145" w:rsidP="00747651">
      <w:pPr>
        <w:pStyle w:val="ConsPlusNormal"/>
        <w:spacing w:line="300" w:lineRule="atLeast"/>
        <w:ind w:firstLine="540"/>
        <w:jc w:val="both"/>
        <w:rPr>
          <w:sz w:val="22"/>
          <w:szCs w:val="22"/>
        </w:rPr>
      </w:pPr>
      <w:r w:rsidRPr="00386F9D">
        <w:rPr>
          <w:sz w:val="22"/>
          <w:szCs w:val="22"/>
        </w:rPr>
        <w:t>ненадлежащее содержание путей эвакуации и эвакуационных выходов;</w:t>
      </w:r>
    </w:p>
    <w:p w:rsidR="004A1145" w:rsidRPr="00386F9D" w:rsidRDefault="004A1145" w:rsidP="00747651">
      <w:pPr>
        <w:pStyle w:val="ConsPlusNormal"/>
        <w:spacing w:line="300" w:lineRule="atLeast"/>
        <w:ind w:firstLine="540"/>
        <w:jc w:val="both"/>
        <w:rPr>
          <w:sz w:val="22"/>
          <w:szCs w:val="22"/>
        </w:rPr>
      </w:pPr>
      <w:r w:rsidRPr="00386F9D">
        <w:rPr>
          <w:sz w:val="22"/>
          <w:szCs w:val="22"/>
        </w:rPr>
        <w:t>неисправное состояние, а также ненадлежащее техническое обслуживание автоматических систем обнаружения пожара и оповещения людей;</w:t>
      </w:r>
    </w:p>
    <w:p w:rsidR="004A1145" w:rsidRPr="00386F9D" w:rsidRDefault="004A1145" w:rsidP="00747651">
      <w:pPr>
        <w:pStyle w:val="ConsPlusNormal"/>
        <w:spacing w:line="300" w:lineRule="atLeast"/>
        <w:ind w:firstLine="540"/>
        <w:jc w:val="both"/>
        <w:rPr>
          <w:sz w:val="22"/>
          <w:szCs w:val="22"/>
        </w:rPr>
      </w:pPr>
      <w:r w:rsidRPr="00386F9D">
        <w:rPr>
          <w:sz w:val="22"/>
          <w:szCs w:val="22"/>
        </w:rPr>
        <w:t>ограничение в период хозяйственной деятельности работоспособности систем противопожарной защиты.</w:t>
      </w:r>
    </w:p>
    <w:p w:rsidR="004A1145" w:rsidRPr="00386F9D" w:rsidRDefault="004A1145" w:rsidP="00747651">
      <w:pPr>
        <w:pStyle w:val="ConsPlusNormal"/>
        <w:spacing w:line="300" w:lineRule="atLeast"/>
        <w:ind w:firstLine="540"/>
        <w:jc w:val="both"/>
        <w:rPr>
          <w:sz w:val="22"/>
          <w:szCs w:val="22"/>
        </w:rPr>
      </w:pPr>
      <w:r w:rsidRPr="00386F9D">
        <w:rPr>
          <w:sz w:val="22"/>
          <w:szCs w:val="22"/>
        </w:rPr>
        <w:t>Среди типовых нарушений на объектах защиты, связанных с ограничением распространения пожара, выделяются:</w:t>
      </w:r>
    </w:p>
    <w:p w:rsidR="004A1145" w:rsidRPr="00386F9D" w:rsidRDefault="004A1145" w:rsidP="00747651">
      <w:pPr>
        <w:pStyle w:val="ConsPlusNormal"/>
        <w:spacing w:line="300" w:lineRule="atLeast"/>
        <w:ind w:firstLine="540"/>
        <w:jc w:val="both"/>
        <w:rPr>
          <w:sz w:val="22"/>
          <w:szCs w:val="22"/>
        </w:rPr>
      </w:pPr>
      <w:r w:rsidRPr="00386F9D">
        <w:rPr>
          <w:sz w:val="22"/>
          <w:szCs w:val="22"/>
        </w:rPr>
        <w:t>выделение пожароопасных помещений преградами с ненадлежащим пределом огнестойкости;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отсутствие противопожарных дверей в дверных проемах пожароопасных помещений;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неисправность механизмов самозакрывания дверей в эвакуационных лестничных клетках и коридорах.</w:t>
      </w:r>
    </w:p>
    <w:p w:rsidR="004A1145" w:rsidRPr="00386F9D" w:rsidRDefault="004A1145" w:rsidP="00747651">
      <w:pPr>
        <w:pStyle w:val="ConsPlusNormal"/>
        <w:spacing w:line="300" w:lineRule="atLeast"/>
        <w:ind w:firstLine="540"/>
        <w:jc w:val="both"/>
        <w:rPr>
          <w:sz w:val="22"/>
          <w:szCs w:val="22"/>
        </w:rPr>
      </w:pPr>
      <w:r w:rsidRPr="00386F9D">
        <w:rPr>
          <w:sz w:val="22"/>
          <w:szCs w:val="22"/>
        </w:rPr>
        <w:t>Типовыми нарушениями правообладателей объектов защиты, связанных с необеспечением надлежащих условий тушения возможного пожара являются:</w:t>
      </w:r>
    </w:p>
    <w:p w:rsidR="004A1145" w:rsidRPr="00386F9D" w:rsidRDefault="004A1145" w:rsidP="00747651">
      <w:pPr>
        <w:pStyle w:val="ConsPlusNormal"/>
        <w:spacing w:line="300" w:lineRule="atLeast"/>
        <w:ind w:firstLine="540"/>
        <w:jc w:val="both"/>
        <w:rPr>
          <w:sz w:val="22"/>
          <w:szCs w:val="22"/>
        </w:rPr>
      </w:pPr>
      <w:r w:rsidRPr="00386F9D">
        <w:rPr>
          <w:sz w:val="22"/>
          <w:szCs w:val="22"/>
        </w:rPr>
        <w:t>недостаточное количество первичных средств пожаротушения (огнетушителей, пожарных рукавов и стволов в пожарных кранах);</w:t>
      </w:r>
    </w:p>
    <w:p w:rsidR="004A1145" w:rsidRPr="00386F9D" w:rsidRDefault="004A1145" w:rsidP="00747651">
      <w:pPr>
        <w:pStyle w:val="ConsPlusNormal"/>
        <w:spacing w:line="300" w:lineRule="atLeast"/>
        <w:ind w:firstLine="540"/>
        <w:jc w:val="both"/>
        <w:rPr>
          <w:sz w:val="22"/>
          <w:szCs w:val="22"/>
        </w:rPr>
      </w:pPr>
      <w:r w:rsidRPr="00386F9D">
        <w:rPr>
          <w:sz w:val="22"/>
          <w:szCs w:val="22"/>
        </w:rPr>
        <w:t>создание условий, препятствующих проезду и подъезду пожарной техники к объекту защиты;</w:t>
      </w:r>
    </w:p>
    <w:p w:rsidR="004A1145" w:rsidRPr="00386F9D" w:rsidRDefault="004A1145" w:rsidP="00747651">
      <w:pPr>
        <w:pStyle w:val="ConsPlusNormal"/>
        <w:spacing w:line="300" w:lineRule="atLeast"/>
        <w:ind w:firstLine="540"/>
        <w:jc w:val="both"/>
        <w:rPr>
          <w:sz w:val="22"/>
          <w:szCs w:val="22"/>
        </w:rPr>
      </w:pPr>
      <w:r w:rsidRPr="00386F9D">
        <w:rPr>
          <w:sz w:val="22"/>
          <w:szCs w:val="22"/>
        </w:rPr>
        <w:t>ненадлежащее содержание и обслуживание пожарных лестниц и ограждений кровли.</w:t>
      </w:r>
    </w:p>
    <w:p w:rsidR="004A1145" w:rsidRPr="00386F9D" w:rsidRDefault="004A1145" w:rsidP="00747651">
      <w:pPr>
        <w:pStyle w:val="ConsPlusNormal"/>
        <w:spacing w:line="300" w:lineRule="atLeast"/>
        <w:ind w:firstLine="540"/>
        <w:jc w:val="both"/>
        <w:rPr>
          <w:sz w:val="22"/>
          <w:szCs w:val="22"/>
        </w:rPr>
      </w:pPr>
      <w:r w:rsidRPr="00386F9D">
        <w:rPr>
          <w:sz w:val="22"/>
          <w:szCs w:val="22"/>
        </w:rPr>
        <w:t>Основными причинами типовых нарушений обязательных требований послужили:</w:t>
      </w:r>
    </w:p>
    <w:p w:rsidR="004A1145" w:rsidRPr="00386F9D" w:rsidRDefault="004A1145" w:rsidP="00747651">
      <w:pPr>
        <w:pStyle w:val="ConsPlusNormal"/>
        <w:spacing w:line="300" w:lineRule="atLeast"/>
        <w:ind w:firstLine="540"/>
        <w:jc w:val="both"/>
        <w:rPr>
          <w:sz w:val="22"/>
          <w:szCs w:val="22"/>
        </w:rPr>
      </w:pPr>
      <w:r w:rsidRPr="00386F9D">
        <w:rPr>
          <w:sz w:val="22"/>
          <w:szCs w:val="22"/>
        </w:rPr>
        <w:t>незнание обязательных требований, низкая личная ответственность;</w:t>
      </w:r>
    </w:p>
    <w:p w:rsidR="004A1145" w:rsidRPr="00386F9D" w:rsidRDefault="004A1145" w:rsidP="00747651">
      <w:pPr>
        <w:pStyle w:val="ConsPlusNormal"/>
        <w:spacing w:line="300" w:lineRule="atLeast"/>
        <w:ind w:firstLine="540"/>
        <w:jc w:val="both"/>
        <w:rPr>
          <w:sz w:val="22"/>
          <w:szCs w:val="22"/>
        </w:rPr>
      </w:pPr>
      <w:r w:rsidRPr="00386F9D">
        <w:rPr>
          <w:sz w:val="22"/>
          <w:szCs w:val="22"/>
        </w:rPr>
        <w:t>оптимизация расходов (экономия денежных средств с целью их расходования на иные цели) с целью извлечения максимальной прибыли;</w:t>
      </w:r>
    </w:p>
    <w:p w:rsidR="004A1145" w:rsidRPr="00386F9D" w:rsidRDefault="004A1145" w:rsidP="00747651">
      <w:pPr>
        <w:pStyle w:val="ConsPlusNormal"/>
        <w:spacing w:line="300" w:lineRule="atLeast"/>
        <w:ind w:firstLine="540"/>
        <w:jc w:val="both"/>
        <w:rPr>
          <w:sz w:val="22"/>
          <w:szCs w:val="22"/>
        </w:rPr>
      </w:pPr>
      <w:r w:rsidRPr="00386F9D">
        <w:rPr>
          <w:sz w:val="22"/>
          <w:szCs w:val="22"/>
        </w:rPr>
        <w:t>отсутствие достаточного финансирования бюджетных организаций;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небольшой размер штрафных санкций по сравнению с расходами на обеспечение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В целях предупреждения пожаров в Российской Федерации и предотвращения гибели людей на пожарах, для снижения количества нарушений требований пожарной безопасности и устранения причин и условий способствующих их возникновению, организациям и гражданам необходимо соблюдать правила пожарной безопасности, а также выполнять предписания, постановления и иные законные требования должностных лиц пожарной охраны, разрабатывать и осуществлять меры пожарной безопасности, проводить противопожарную пропаганду, своевременно обучать работников организаций мерам пожарной безопасности,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4A1145" w:rsidRPr="00386F9D" w:rsidRDefault="004A1145" w:rsidP="00747651">
      <w:pPr>
        <w:pStyle w:val="ConsPlusNormal"/>
        <w:spacing w:line="300" w:lineRule="atLeast"/>
        <w:ind w:firstLine="540"/>
        <w:jc w:val="both"/>
        <w:rPr>
          <w:sz w:val="22"/>
          <w:szCs w:val="22"/>
        </w:rPr>
      </w:pPr>
      <w:r w:rsidRPr="00386F9D">
        <w:rPr>
          <w:sz w:val="22"/>
          <w:szCs w:val="22"/>
        </w:rPr>
        <w:t>В МЧС России организована работа по выявлению устаревших, избыточных, дублирующих обязательных требований. В этих целях разработан и утвержден соответствующий План-график на 2017 - 2020 годы.</w:t>
      </w:r>
    </w:p>
    <w:p w:rsidR="004A1145" w:rsidRPr="00386F9D" w:rsidRDefault="004A1145" w:rsidP="00747651">
      <w:pPr>
        <w:pStyle w:val="ConsPlusNormal"/>
        <w:spacing w:line="300" w:lineRule="atLeast"/>
        <w:ind w:firstLine="540"/>
        <w:jc w:val="both"/>
        <w:rPr>
          <w:sz w:val="22"/>
          <w:szCs w:val="22"/>
        </w:rPr>
      </w:pPr>
      <w:r w:rsidRPr="00386F9D">
        <w:rPr>
          <w:sz w:val="22"/>
          <w:szCs w:val="22"/>
        </w:rPr>
        <w:t>Внесение изменений в обязательные требования пожарной безопасности осуществляется на плановой основе по результатам систематической оценки нормативных документов с экспертным сообществом.</w:t>
      </w:r>
    </w:p>
    <w:p w:rsidR="004A1145" w:rsidRPr="00386F9D" w:rsidRDefault="004A1145" w:rsidP="00747651">
      <w:pPr>
        <w:pStyle w:val="ConsPlusNormal"/>
        <w:spacing w:line="300" w:lineRule="atLeast"/>
        <w:ind w:firstLine="540"/>
        <w:jc w:val="both"/>
        <w:rPr>
          <w:sz w:val="22"/>
          <w:szCs w:val="22"/>
        </w:rPr>
      </w:pPr>
      <w:r w:rsidRPr="00386F9D">
        <w:rPr>
          <w:sz w:val="22"/>
          <w:szCs w:val="22"/>
        </w:rPr>
        <w:t>По результатам мониторинга практики применения Правил противопожарного режима в Российской Федерации приняты постановления Правительства Российской Федерации от 20 сентября 2016 года N 947, от 30 декабря 2017 года N 1717, от 24 декабря 2018 года N 1644 и от 7 марта 2019 года N 248 о внесении изменений в Правила противопожарного режима в Российской Федерации, направленные на совершенствование отдельных положений Правил, а также приведение их в соответствие с передовыми достижениями науки и техники в области пожарной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В частности предусматривается приведение различных терминов и определений, содержащихся в Правилах противопожарного режима в Российской Федерации, в соответствие с терминологией, установленной Федеральными законами от 22 июля 2008 г. N 123-ФЗ "Технический регламент о требованиях пожарной безопасности" и от 21 декабря 1994 г. N 69-ФЗ "О пожарной безопасности", а также иными нормативными правовыми актами и нормативными документами в области пожарной безопасности (такие как: объект защиты, организация, граждане, территория общего пользования, пожарные запорные клапаны и др.).</w:t>
      </w:r>
    </w:p>
    <w:p w:rsidR="004A1145" w:rsidRPr="00386F9D" w:rsidRDefault="004A1145" w:rsidP="00747651">
      <w:pPr>
        <w:pStyle w:val="ConsPlusNormal"/>
        <w:spacing w:line="300" w:lineRule="atLeast"/>
        <w:ind w:firstLine="540"/>
        <w:jc w:val="both"/>
        <w:rPr>
          <w:sz w:val="22"/>
          <w:szCs w:val="22"/>
        </w:rPr>
      </w:pPr>
      <w:r w:rsidRPr="00386F9D">
        <w:rPr>
          <w:sz w:val="22"/>
          <w:szCs w:val="22"/>
        </w:rPr>
        <w:t>Расширен перечень категорий помещений по пожарной и взрывопожарной опасности, для которых предусматривается необходимость разработки дополнительной инструкции о мерах пожарной безопасности. Это изменение направлено на приведение указанных требований в соответствие с ранее действовавшими нормами (ППБ 01-93, ППБ 01-03), а также на обеспечение пожарной безопасности объектов производственного и складского назначения. Данная инструкция разрабатывается собственником. Согласованию с федеральным государственным пожарным надзором не подлежит и не требует дополнительных финансовых затрат.</w:t>
      </w:r>
    </w:p>
    <w:p w:rsidR="004A1145" w:rsidRPr="00386F9D" w:rsidRDefault="004A1145" w:rsidP="00747651">
      <w:pPr>
        <w:pStyle w:val="ConsPlusNormal"/>
        <w:spacing w:line="300" w:lineRule="atLeast"/>
        <w:ind w:firstLine="540"/>
        <w:jc w:val="both"/>
        <w:rPr>
          <w:sz w:val="22"/>
          <w:szCs w:val="22"/>
        </w:rPr>
      </w:pPr>
      <w:r w:rsidRPr="00386F9D">
        <w:rPr>
          <w:sz w:val="22"/>
          <w:szCs w:val="22"/>
        </w:rPr>
        <w:t>Уточняется перечень лиц, ответственных за проведение обучения персонала, а также конкретизируется группа персонала, для которого необходимо обучение пожарно-техническому минимуму.</w:t>
      </w:r>
    </w:p>
    <w:p w:rsidR="004A1145" w:rsidRPr="00386F9D" w:rsidRDefault="004A1145" w:rsidP="00747651">
      <w:pPr>
        <w:pStyle w:val="ConsPlusNormal"/>
        <w:spacing w:line="300" w:lineRule="atLeast"/>
        <w:ind w:firstLine="540"/>
        <w:jc w:val="both"/>
        <w:rPr>
          <w:sz w:val="22"/>
          <w:szCs w:val="22"/>
        </w:rPr>
      </w:pPr>
      <w:r w:rsidRPr="00386F9D">
        <w:rPr>
          <w:sz w:val="22"/>
          <w:szCs w:val="22"/>
        </w:rPr>
        <w:t>Постановление конкретизирует необходимые требования для мест с массовым пребыванием людей, в том числе детей, а также меры пожарной безопасности на производственных объектах.</w:t>
      </w:r>
    </w:p>
    <w:p w:rsidR="004A1145" w:rsidRPr="00386F9D" w:rsidRDefault="004A1145" w:rsidP="00747651">
      <w:pPr>
        <w:pStyle w:val="ConsPlusNormal"/>
        <w:spacing w:line="300" w:lineRule="atLeast"/>
        <w:ind w:firstLine="540"/>
        <w:jc w:val="both"/>
        <w:rPr>
          <w:sz w:val="22"/>
          <w:szCs w:val="22"/>
        </w:rPr>
      </w:pPr>
      <w:r w:rsidRPr="00386F9D">
        <w:rPr>
          <w:sz w:val="22"/>
          <w:szCs w:val="22"/>
        </w:rPr>
        <w:t>В частности на объектах с ночным пребыванием людей конкретизирована категория лиц, для которой должны быть предусмотрены средства индивидуальной защиты органов дыхания и зрения человека от токсичных продуктов горения.</w:t>
      </w:r>
    </w:p>
    <w:p w:rsidR="004A1145" w:rsidRPr="00386F9D" w:rsidRDefault="004A1145" w:rsidP="00747651">
      <w:pPr>
        <w:pStyle w:val="ConsPlusNormal"/>
        <w:spacing w:line="300" w:lineRule="atLeast"/>
        <w:ind w:firstLine="540"/>
        <w:jc w:val="both"/>
        <w:rPr>
          <w:sz w:val="22"/>
          <w:szCs w:val="22"/>
        </w:rPr>
      </w:pPr>
      <w:r w:rsidRPr="00386F9D">
        <w:rPr>
          <w:sz w:val="22"/>
          <w:szCs w:val="22"/>
        </w:rPr>
        <w:t>Уточняются и приводятся в соответствие с действующими нормативными документами по пожарной безопасности требования по огнестойкости зданий для летнего детского отдыха.</w:t>
      </w:r>
    </w:p>
    <w:p w:rsidR="004A1145" w:rsidRPr="00386F9D" w:rsidRDefault="004A1145" w:rsidP="00747651">
      <w:pPr>
        <w:pStyle w:val="ConsPlusNormal"/>
        <w:spacing w:line="300" w:lineRule="atLeast"/>
        <w:ind w:firstLine="540"/>
        <w:jc w:val="both"/>
        <w:rPr>
          <w:sz w:val="22"/>
          <w:szCs w:val="22"/>
        </w:rPr>
      </w:pPr>
      <w:r w:rsidRPr="00386F9D">
        <w:rPr>
          <w:sz w:val="22"/>
          <w:szCs w:val="22"/>
        </w:rPr>
        <w:t>Устраняются устаревшие ссылки на массу и объем огнетушителей. В качестве критериев выбора количества и типа огнетушителей вводятся огнетушащая способность (ранг) огнетушителей из действующих нормативных документов, защищаемая площадь (в зависимости от огнетушащей способности (ранга огнетушителя), категории помещений.</w:t>
      </w:r>
    </w:p>
    <w:p w:rsidR="004A1145" w:rsidRPr="00386F9D" w:rsidRDefault="004A1145" w:rsidP="00747651">
      <w:pPr>
        <w:pStyle w:val="ConsPlusNormal"/>
        <w:spacing w:line="300" w:lineRule="atLeast"/>
        <w:ind w:firstLine="540"/>
        <w:jc w:val="both"/>
        <w:rPr>
          <w:sz w:val="22"/>
          <w:szCs w:val="22"/>
        </w:rPr>
      </w:pPr>
      <w:r w:rsidRPr="00386F9D">
        <w:rPr>
          <w:sz w:val="22"/>
          <w:szCs w:val="22"/>
        </w:rPr>
        <w:t>Таким образом, устраняется неполный перечень современных типов огнетушителей и собственнику объекта защиты предоставлена возможность самостоятельно осуществлять выбор и оснащение первичными средствами пожаротушения (огнетушителями) в зависимости от климатических условий эксплуатации, а также от обращающихся горючих веществ и материалов, и в соответствии с классом пожара и рангом модельного очага пожара.</w:t>
      </w:r>
    </w:p>
    <w:p w:rsidR="004A1145" w:rsidRPr="00386F9D" w:rsidRDefault="004A1145" w:rsidP="00747651">
      <w:pPr>
        <w:pStyle w:val="ConsPlusNormal"/>
        <w:spacing w:line="300" w:lineRule="atLeast"/>
        <w:ind w:firstLine="540"/>
        <w:jc w:val="both"/>
        <w:rPr>
          <w:sz w:val="22"/>
          <w:szCs w:val="22"/>
        </w:rPr>
      </w:pPr>
      <w:r w:rsidRPr="00386F9D">
        <w:rPr>
          <w:sz w:val="22"/>
          <w:szCs w:val="22"/>
        </w:rPr>
        <w:t>В рамках исполнения поручений Президента Российской Федерации и Правительства Российской Федерации МЧС России поддержаны законодательные инициативы группы депутатов Государственной Думы Федерального Собрания Российской Федерации (далее - Государственная Дума) по внесению изменений в отдельные законодательные акты Российской Федерации по вопросам совершенствования деятельности федерального государственного пожарного надзора (проект федерального закона N 518816-7 "О внесении изменений в отдельные законодательные акты Российской Федерации по вопросам совершенствования деятельности федерального государственного пожарного надзора" (далее - законопроект). Законопроект внесен 25 июля 2018 года в Государственную Думу и 12 декабря 2018 года принят в первом чтении.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В настоящее время МЧС России проведена работа по подготовке поправок Правительства Российской Федерации (далее - поправки) к законопроекту. Проект поправок в установленном порядке согласован со всеми заинтересованными федеральными органами исполнительной власти и внесен в Правительство Российской Федерации. Поправки включают в себя предложения МЧС России по развитию системы обеспечения пожарной безопасности, а именно:</w:t>
      </w:r>
    </w:p>
    <w:p w:rsidR="004A1145" w:rsidRPr="00386F9D" w:rsidRDefault="004A1145" w:rsidP="00747651">
      <w:pPr>
        <w:pStyle w:val="ConsPlusNormal"/>
        <w:spacing w:line="300" w:lineRule="atLeast"/>
        <w:ind w:firstLine="540"/>
        <w:jc w:val="both"/>
        <w:rPr>
          <w:sz w:val="22"/>
          <w:szCs w:val="22"/>
        </w:rPr>
      </w:pPr>
      <w:r w:rsidRPr="00386F9D">
        <w:rPr>
          <w:sz w:val="22"/>
          <w:szCs w:val="22"/>
        </w:rPr>
        <w:t>вводятся определения "объект с массовым пребыванием людей" и "помещение с массовым пребыванием людей";</w:t>
      </w:r>
    </w:p>
    <w:p w:rsidR="004A1145" w:rsidRPr="00386F9D" w:rsidRDefault="004A1145" w:rsidP="00747651">
      <w:pPr>
        <w:pStyle w:val="ConsPlusNormal"/>
        <w:spacing w:line="300" w:lineRule="atLeast"/>
        <w:ind w:firstLine="540"/>
        <w:jc w:val="both"/>
        <w:rPr>
          <w:sz w:val="22"/>
          <w:szCs w:val="22"/>
        </w:rPr>
      </w:pPr>
      <w:r w:rsidRPr="00386F9D">
        <w:rPr>
          <w:sz w:val="22"/>
          <w:szCs w:val="22"/>
        </w:rPr>
        <w:t>устанавливается, что на объектах с массовым пребыванием людей федеральный государственный пожарный надзор осуществляется в рамках государственного строительного надзора с участием должностных лиц органов государственного пожарного надзора;</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предусматривается возможность проведения проверок органами государственного пожарного надзора в отношении объектов защиты в целом, включая всех лиц, осуществляющих деятельность на данных объектах;</w:t>
      </w:r>
    </w:p>
    <w:p w:rsidR="004A1145" w:rsidRPr="00386F9D" w:rsidRDefault="004A1145" w:rsidP="00747651">
      <w:pPr>
        <w:pStyle w:val="ConsPlusNormal"/>
        <w:spacing w:line="300" w:lineRule="atLeast"/>
        <w:ind w:firstLine="540"/>
        <w:jc w:val="both"/>
        <w:rPr>
          <w:sz w:val="22"/>
          <w:szCs w:val="22"/>
        </w:rPr>
      </w:pPr>
      <w:r w:rsidRPr="00386F9D">
        <w:rPr>
          <w:sz w:val="22"/>
          <w:szCs w:val="22"/>
        </w:rPr>
        <w:t>органы государственного пожарного надзора наделяются полномочиями по проведению плановых (рейдовых) осмотров, обследований территорий, земельных участков, а также зданий, строений и сооружений, относящихся к объектам защиты в процессе их эксплуатации;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предусматривается участие МЧС России в аттестации физических лиц на право подготовки заключений экспертизы проектной документации в области пожарной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вносятся изменения, устанавливающие сроки предоставления декларации пожарной безопасности и необходимость предоставления уточненной декларации при изменении сведений, содержащихся в декларации, а также при смене собственника или иного законного владельца объекта.</w:t>
      </w:r>
    </w:p>
    <w:p w:rsidR="004A1145" w:rsidRPr="00386F9D" w:rsidRDefault="004A1145" w:rsidP="00747651">
      <w:pPr>
        <w:pStyle w:val="ConsPlusNormal"/>
        <w:spacing w:line="300" w:lineRule="atLeast"/>
        <w:ind w:firstLine="540"/>
        <w:jc w:val="both"/>
        <w:rPr>
          <w:sz w:val="22"/>
          <w:szCs w:val="22"/>
        </w:rPr>
      </w:pPr>
      <w:r w:rsidRPr="00386F9D">
        <w:rPr>
          <w:sz w:val="22"/>
          <w:szCs w:val="22"/>
        </w:rPr>
        <w:t>МЧС России дополнительно подготовлены проекты федеральных законов, направленные на расширение полномочий органов государственного пожарного надзора как органов дознания; усиление административной ответственности, в том числе в виде административного приостановления деятельности объекта при наличии грубых нарушений требований пожарной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Кроме того, введен в действие свод правил "СП 388.1311500.2018. Свод правил. Объекты культурного наследия религиозного назначения. Требования пожарной безопасности", утвержденный приказом МЧС России от 13.08.2018 N 332, который устанавливает минимально допустимые требования пожарной безопасности и учитывает специфику объектов религиозного назначения.</w:t>
      </w:r>
    </w:p>
    <w:p w:rsidR="004A1145" w:rsidRPr="00386F9D" w:rsidRDefault="004A1145" w:rsidP="00747651">
      <w:pPr>
        <w:pStyle w:val="ConsPlusNormal"/>
        <w:spacing w:line="300" w:lineRule="atLeast"/>
        <w:ind w:firstLine="540"/>
        <w:jc w:val="both"/>
        <w:rPr>
          <w:sz w:val="22"/>
          <w:szCs w:val="22"/>
        </w:rPr>
      </w:pPr>
      <w:r w:rsidRPr="00386F9D">
        <w:rPr>
          <w:sz w:val="22"/>
          <w:szCs w:val="22"/>
        </w:rPr>
        <w:t>Работа по совершенствованию законодательства Российской Федерации в области пожарной безопасности продолжается и находится на особом контроле.</w:t>
      </w:r>
    </w:p>
    <w:p w:rsidR="004A1145" w:rsidRPr="00386F9D" w:rsidRDefault="004A1145" w:rsidP="00747651">
      <w:pPr>
        <w:pStyle w:val="ConsPlusNormal"/>
        <w:spacing w:line="300" w:lineRule="atLeast"/>
        <w:ind w:firstLine="540"/>
        <w:jc w:val="both"/>
        <w:rPr>
          <w:sz w:val="22"/>
          <w:szCs w:val="22"/>
        </w:rPr>
      </w:pPr>
      <w:r w:rsidRPr="00386F9D">
        <w:rPr>
          <w:sz w:val="22"/>
          <w:szCs w:val="22"/>
        </w:rPr>
        <w:t>Реализация предлагаемых мер значительно повысит эффективность системы обеспечения пожарной безопасности и, как следствие, обеспечит снижение рисков возникновения крупных пожаров и ограничение их последствий.</w:t>
      </w:r>
    </w:p>
    <w:p w:rsidR="004A1145" w:rsidRPr="00386F9D" w:rsidRDefault="004A1145" w:rsidP="00747651">
      <w:pPr>
        <w:pStyle w:val="ConsPlusNormal"/>
        <w:spacing w:line="300" w:lineRule="atLeast"/>
        <w:ind w:firstLine="540"/>
        <w:jc w:val="both"/>
        <w:rPr>
          <w:sz w:val="22"/>
          <w:szCs w:val="22"/>
        </w:rPr>
      </w:pPr>
      <w:r w:rsidRPr="00386F9D">
        <w:rPr>
          <w:sz w:val="22"/>
          <w:szCs w:val="22"/>
        </w:rPr>
        <w:t>Трагедия, произошедшая 25 марта 2018 года в торгово-развлекательном центре "Зимняя вишня" в городе Кемерово, потребовала устранения правовых пробелов в области обеспечения пожарной безопасности в деятельности федерального государственного пожарного надзора.</w:t>
      </w:r>
    </w:p>
    <w:p w:rsidR="004A1145" w:rsidRPr="00386F9D" w:rsidRDefault="004A1145" w:rsidP="00747651">
      <w:pPr>
        <w:pStyle w:val="ConsPlusNormal"/>
        <w:spacing w:line="300" w:lineRule="atLeast"/>
        <w:ind w:firstLine="540"/>
        <w:jc w:val="both"/>
        <w:rPr>
          <w:sz w:val="22"/>
          <w:szCs w:val="22"/>
        </w:rPr>
      </w:pPr>
      <w:r w:rsidRPr="00386F9D">
        <w:rPr>
          <w:sz w:val="22"/>
          <w:szCs w:val="22"/>
        </w:rPr>
        <w:t>МЧС России в порядке исполнения поручений Правительства Российской Федерации от 28.03.2018 N ДМ-П4-1776 и от 31.05.2018 N ЮБ-П4-3019 проведены масштабные внеплановые проверки 86 тыс. объектов с массовым пребыванием людей, в том числе свыше 11 тыс. торгово-развлекательных центров.</w:t>
      </w:r>
    </w:p>
    <w:p w:rsidR="004A1145" w:rsidRPr="00386F9D" w:rsidRDefault="004A1145" w:rsidP="00747651">
      <w:pPr>
        <w:pStyle w:val="ConsPlusNormal"/>
        <w:spacing w:line="300" w:lineRule="atLeast"/>
        <w:ind w:firstLine="540"/>
        <w:jc w:val="both"/>
        <w:rPr>
          <w:sz w:val="22"/>
          <w:szCs w:val="22"/>
        </w:rPr>
      </w:pPr>
      <w:r w:rsidRPr="00386F9D">
        <w:rPr>
          <w:sz w:val="22"/>
          <w:szCs w:val="22"/>
        </w:rPr>
        <w:t>С грубыми нарушениями требований пожарной безопасности эксплуатировалось более 28 тыс. объектов.</w:t>
      </w:r>
    </w:p>
    <w:p w:rsidR="004A1145" w:rsidRPr="00386F9D" w:rsidRDefault="004A1145" w:rsidP="00747651">
      <w:pPr>
        <w:pStyle w:val="ConsPlusNormal"/>
        <w:spacing w:line="300" w:lineRule="atLeast"/>
        <w:ind w:firstLine="540"/>
        <w:jc w:val="both"/>
        <w:rPr>
          <w:sz w:val="22"/>
          <w:szCs w:val="22"/>
        </w:rPr>
      </w:pPr>
      <w:r w:rsidRPr="00386F9D">
        <w:rPr>
          <w:sz w:val="22"/>
          <w:szCs w:val="22"/>
        </w:rPr>
        <w:t>Выявлено и предписано к устранению 282 тыс. нарушений противопожарных требований, в том числе сопряженных с угрозой жизни и здоровью людей.</w:t>
      </w:r>
    </w:p>
    <w:p w:rsidR="004A1145" w:rsidRPr="00386F9D" w:rsidRDefault="004A1145" w:rsidP="00747651">
      <w:pPr>
        <w:pStyle w:val="ConsPlusNormal"/>
        <w:spacing w:line="300" w:lineRule="atLeast"/>
        <w:ind w:firstLine="540"/>
        <w:jc w:val="both"/>
        <w:rPr>
          <w:sz w:val="22"/>
          <w:szCs w:val="22"/>
        </w:rPr>
      </w:pPr>
      <w:r w:rsidRPr="00386F9D">
        <w:rPr>
          <w:sz w:val="22"/>
          <w:szCs w:val="22"/>
        </w:rPr>
        <w:t>Собственниками объектов проводится работа по устранению нарушений обязательных требований пожарной безопасности, установленных надзорными органами МЧС России в ходе внеплановых проверок.</w:t>
      </w:r>
    </w:p>
    <w:p w:rsidR="004A1145" w:rsidRPr="00386F9D" w:rsidRDefault="004A1145" w:rsidP="00747651">
      <w:pPr>
        <w:pStyle w:val="ConsPlusNormal"/>
        <w:spacing w:line="300" w:lineRule="atLeast"/>
        <w:ind w:firstLine="540"/>
        <w:jc w:val="both"/>
        <w:rPr>
          <w:sz w:val="22"/>
          <w:szCs w:val="22"/>
        </w:rPr>
      </w:pPr>
      <w:r w:rsidRPr="00386F9D">
        <w:rPr>
          <w:sz w:val="22"/>
          <w:szCs w:val="22"/>
        </w:rPr>
        <w:t>Устранено более 200 тыс. нарушений обязательных требований пожарной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Большинство приостановленных судом торговых центров, устранило выявленные недостатки и приступило к своей деятельности. В настоящее время приостановленными остаются 74 объекта.</w:t>
      </w:r>
    </w:p>
    <w:p w:rsidR="004A1145" w:rsidRPr="00386F9D" w:rsidRDefault="004A1145" w:rsidP="00747651">
      <w:pPr>
        <w:pStyle w:val="ConsPlusNormal"/>
        <w:spacing w:line="300" w:lineRule="atLeast"/>
        <w:ind w:firstLine="540"/>
        <w:jc w:val="both"/>
        <w:rPr>
          <w:sz w:val="22"/>
          <w:szCs w:val="22"/>
        </w:rPr>
      </w:pPr>
      <w:r w:rsidRPr="00386F9D">
        <w:rPr>
          <w:sz w:val="22"/>
          <w:szCs w:val="22"/>
        </w:rPr>
        <w:t>Все нарушения требований пожарной безопасности находятся на контроле надзорных органов МЧС России.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Одновременно главным управлениям МЧС России по субъектам Российской Федерации направлено указание о размещении на официальных сайтах территориальных органов МЧС России списков объектов с массовым пребыванием людей, деятельность которых приостановлена.</w:t>
      </w:r>
    </w:p>
    <w:p w:rsidR="004A1145" w:rsidRPr="00386F9D" w:rsidRDefault="004A1145" w:rsidP="00747651">
      <w:pPr>
        <w:pStyle w:val="ConsPlusNormal"/>
        <w:spacing w:line="300" w:lineRule="atLeast"/>
        <w:ind w:firstLine="540"/>
        <w:jc w:val="both"/>
        <w:rPr>
          <w:sz w:val="22"/>
          <w:szCs w:val="22"/>
        </w:rPr>
      </w:pPr>
      <w:r w:rsidRPr="00386F9D">
        <w:rPr>
          <w:sz w:val="22"/>
          <w:szCs w:val="22"/>
        </w:rPr>
        <w:t>По итогам проведенной работы МЧС России проанализированы объективные проблемы и препятствия нормативно-правового регулирования вопросов обеспечения пожарной безопасности на объектах с массовым пребыванием людей и поддержана законодательная инициатива Депутатов Государственной Думы Федерального Собрания Российской Федерации (проект федерального закона N 518816-7 "О внесении изменений в отдельные законодательные акты Российской Федерации по вопросам совершенствования деятельности федерального государственного пожарного надзора").</w:t>
      </w:r>
    </w:p>
    <w:p w:rsidR="004A1145" w:rsidRPr="00386F9D" w:rsidRDefault="004A1145" w:rsidP="00747651">
      <w:pPr>
        <w:pStyle w:val="ConsPlusNormal"/>
        <w:spacing w:line="300" w:lineRule="atLeast"/>
        <w:ind w:firstLine="540"/>
        <w:jc w:val="both"/>
        <w:rPr>
          <w:sz w:val="22"/>
          <w:szCs w:val="22"/>
        </w:rPr>
      </w:pPr>
      <w:r w:rsidRPr="00386F9D">
        <w:rPr>
          <w:sz w:val="22"/>
          <w:szCs w:val="22"/>
        </w:rPr>
        <w:t>Законопроектом предлагается внести изменения в Федеральные законы "О пожарной безопасности", "О защите прав юридических лиц и индивидуальных предпринимателей при осуществлении государственного контроля (надзора) и муниципального контроля", "Об образовании в Российской Федерации" и Градостроительный кодекс Российской Федерации.</w:t>
      </w:r>
    </w:p>
    <w:p w:rsidR="004A1145" w:rsidRPr="00386F9D" w:rsidRDefault="004A1145" w:rsidP="00747651">
      <w:pPr>
        <w:pStyle w:val="ConsPlusNormal"/>
        <w:spacing w:line="300" w:lineRule="atLeast"/>
        <w:ind w:firstLine="540"/>
        <w:jc w:val="both"/>
        <w:rPr>
          <w:sz w:val="22"/>
          <w:szCs w:val="22"/>
        </w:rPr>
      </w:pPr>
      <w:r w:rsidRPr="00386F9D">
        <w:rPr>
          <w:sz w:val="22"/>
          <w:szCs w:val="22"/>
        </w:rPr>
        <w:t>Указанный законопроект внесен 25 июля 2018 года в Государственную Думу и 12 декабря 2018 года принят в первом чтении.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В соответствии с поручением Правительства Российской Федерации от 14.12.2018 N П4-66444 МЧС России совместно с заинтересованными федеральными органами исполнительной власти проведена работа по подготовке проекта поправок Правительства Российской Федерации к проекту указанного федерального закона.</w:t>
      </w:r>
    </w:p>
    <w:p w:rsidR="004A1145" w:rsidRPr="00386F9D" w:rsidRDefault="004A1145" w:rsidP="00747651">
      <w:pPr>
        <w:pStyle w:val="ConsPlusNormal"/>
        <w:spacing w:line="300" w:lineRule="atLeast"/>
        <w:ind w:firstLine="540"/>
        <w:jc w:val="both"/>
        <w:rPr>
          <w:sz w:val="22"/>
          <w:szCs w:val="22"/>
        </w:rPr>
      </w:pPr>
      <w:r w:rsidRPr="00386F9D">
        <w:rPr>
          <w:sz w:val="22"/>
          <w:szCs w:val="22"/>
        </w:rPr>
        <w:t>Поправки включают в себя предложения, направленные на развитие системы обеспечения пожарной безопасности в Российской Федерации, а именно:</w:t>
      </w:r>
    </w:p>
    <w:p w:rsidR="004A1145" w:rsidRPr="00386F9D" w:rsidRDefault="004A1145" w:rsidP="00747651">
      <w:pPr>
        <w:pStyle w:val="ConsPlusNormal"/>
        <w:spacing w:line="300" w:lineRule="atLeast"/>
        <w:ind w:firstLine="540"/>
        <w:jc w:val="both"/>
        <w:rPr>
          <w:sz w:val="22"/>
          <w:szCs w:val="22"/>
        </w:rPr>
      </w:pPr>
      <w:r w:rsidRPr="00386F9D">
        <w:rPr>
          <w:sz w:val="22"/>
          <w:szCs w:val="22"/>
        </w:rPr>
        <w:t>вводятся определения "объект с массовым пребыванием людей" и "помещение с массовым пребыванием людей";</w:t>
      </w:r>
    </w:p>
    <w:p w:rsidR="004A1145" w:rsidRPr="00386F9D" w:rsidRDefault="004A1145" w:rsidP="00747651">
      <w:pPr>
        <w:pStyle w:val="ConsPlusNormal"/>
        <w:spacing w:line="300" w:lineRule="atLeast"/>
        <w:ind w:firstLine="540"/>
        <w:jc w:val="both"/>
        <w:rPr>
          <w:sz w:val="22"/>
          <w:szCs w:val="22"/>
        </w:rPr>
      </w:pPr>
      <w:r w:rsidRPr="00386F9D">
        <w:rPr>
          <w:sz w:val="22"/>
          <w:szCs w:val="22"/>
        </w:rPr>
        <w:t>устанавливается, что на объектах с массовым пребыванием людей государственный строительный надзор осуществляется с участием должностных лиц органов государственного пожарного надзора;</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предусматривается возможность проведения проверок органами государственного пожарного надзора в отношении здания в целом, включая всех лиц, осуществляющих деятельность на данном объекте;</w:t>
      </w:r>
    </w:p>
    <w:p w:rsidR="004A1145" w:rsidRPr="00386F9D" w:rsidRDefault="004A1145" w:rsidP="00747651">
      <w:pPr>
        <w:pStyle w:val="ConsPlusNormal"/>
        <w:spacing w:line="300" w:lineRule="atLeast"/>
        <w:ind w:firstLine="540"/>
        <w:jc w:val="both"/>
        <w:rPr>
          <w:sz w:val="22"/>
          <w:szCs w:val="22"/>
        </w:rPr>
      </w:pPr>
      <w:r w:rsidRPr="00386F9D">
        <w:rPr>
          <w:sz w:val="22"/>
          <w:szCs w:val="22"/>
        </w:rPr>
        <w:t>органы государственного пожарного надзора наделяются полномочиями по проведению рейдовых осмотров объектов с массовым пребыванием людей;</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предусматривается участие МЧС России в аттестации физических лиц на право подготовки заключений экспертизы проектной документации в области пожарной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Соответствующий проект поправок Правительства Российской Федерации одобрен 10 июня 2019 года на заседании комиссии Правительства Российской Федерации по законопроектной деятельности.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Одновременно МЧС России подготовлен свод правил "Многофункциональные комплексы", в котором в том числе предусмотрены требования к размещению в зданиях детских игровых зон (детских центров).</w:t>
      </w:r>
    </w:p>
    <w:p w:rsidR="004A1145" w:rsidRPr="00386F9D" w:rsidRDefault="004A1145" w:rsidP="00747651">
      <w:pPr>
        <w:pStyle w:val="ConsPlusNormal"/>
        <w:spacing w:line="300" w:lineRule="atLeast"/>
        <w:ind w:firstLine="540"/>
        <w:jc w:val="both"/>
        <w:rPr>
          <w:sz w:val="22"/>
          <w:szCs w:val="22"/>
        </w:rPr>
      </w:pPr>
      <w:r w:rsidRPr="00386F9D">
        <w:rPr>
          <w:sz w:val="22"/>
          <w:szCs w:val="22"/>
        </w:rPr>
        <w:t>В рамках реализации основ государственной политики в области пожарной безопасности до 2030 года и дальнейшей концентрации усилий органов государственного пожарного надзора в отношении объектов защиты, характеризующихся повышенными рисками, в настоящее время осуществляется корректировка модели риск-ориентированного подхода при осуществлении федерального государственного пожарного надзора.</w:t>
      </w:r>
    </w:p>
    <w:p w:rsidR="004A1145" w:rsidRPr="00386F9D" w:rsidRDefault="004A1145" w:rsidP="00747651">
      <w:pPr>
        <w:pStyle w:val="ConsPlusNormal"/>
        <w:spacing w:line="300" w:lineRule="atLeast"/>
        <w:ind w:firstLine="540"/>
        <w:jc w:val="both"/>
        <w:rPr>
          <w:sz w:val="22"/>
          <w:szCs w:val="22"/>
        </w:rPr>
      </w:pPr>
      <w:r w:rsidRPr="00386F9D">
        <w:rPr>
          <w:sz w:val="22"/>
          <w:szCs w:val="22"/>
        </w:rPr>
        <w:t>В этих целях МЧС России подготовлены изменения в Положение о федеральном государственном пожарном надзоре, предусматривающие введение в риск-ориентированную модель, категории "чрезвычайно высокий риск", увеличив количество категорий риска до шести.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В 2018 году продолжена работа по вопросам предупреждения гибели несовершеннолетних при пожарах.</w:t>
      </w:r>
    </w:p>
    <w:p w:rsidR="004A1145" w:rsidRPr="00386F9D" w:rsidRDefault="004A1145" w:rsidP="00747651">
      <w:pPr>
        <w:pStyle w:val="ConsPlusNormal"/>
        <w:spacing w:line="300" w:lineRule="atLeast"/>
        <w:ind w:firstLine="540"/>
        <w:jc w:val="both"/>
        <w:rPr>
          <w:sz w:val="22"/>
          <w:szCs w:val="22"/>
        </w:rPr>
      </w:pPr>
      <w:r w:rsidRPr="00386F9D">
        <w:rPr>
          <w:sz w:val="22"/>
          <w:szCs w:val="22"/>
        </w:rPr>
        <w:t>В рамках данной работы проведен анализ пожаров с гибелью и травмированием несовершеннолетних на пожарах за 5 лет (2014 - 2018 гг.). За 5 летний период произошло 1507 пожаров с гибелью несовершеннолетних, из них 684 (45,39%) в городской местности и 823 (54,61%) в сельской местности.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Количество погибших несовершеннолетних на пожарах за 5 лет составляет 2203 человек, из них 734 человек (33,32%) из многодетных семей (235 из которых относятся к категории граждан, находящихся в трудной жизненной ситуации).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При этом стоит отметить, что число травмированных несовершеннолетних на пожарах составляет за 5 лет 3538 человек.</w:t>
      </w:r>
    </w:p>
    <w:p w:rsidR="004A1145" w:rsidRPr="00386F9D" w:rsidRDefault="004A1145" w:rsidP="00747651">
      <w:pPr>
        <w:pStyle w:val="ConsPlusNormal"/>
        <w:spacing w:line="300" w:lineRule="atLeast"/>
        <w:ind w:firstLine="540"/>
        <w:jc w:val="both"/>
        <w:rPr>
          <w:sz w:val="22"/>
          <w:szCs w:val="22"/>
        </w:rPr>
      </w:pPr>
      <w:r w:rsidRPr="00386F9D">
        <w:rPr>
          <w:sz w:val="22"/>
          <w:szCs w:val="22"/>
        </w:rPr>
        <w:t>В результате проведенного анализа, число погибших несовершеннолетних на пожарах за 5 лет распределили на три возрастные группы:</w:t>
      </w:r>
    </w:p>
    <w:p w:rsidR="004A1145" w:rsidRPr="00386F9D" w:rsidRDefault="004A1145" w:rsidP="00747651">
      <w:pPr>
        <w:pStyle w:val="ConsPlusNormal"/>
        <w:spacing w:line="300" w:lineRule="atLeast"/>
        <w:ind w:firstLine="540"/>
        <w:jc w:val="both"/>
        <w:rPr>
          <w:sz w:val="22"/>
          <w:szCs w:val="22"/>
        </w:rPr>
      </w:pPr>
      <w:r w:rsidRPr="00386F9D">
        <w:rPr>
          <w:sz w:val="22"/>
          <w:szCs w:val="22"/>
        </w:rPr>
        <w:t>- до 7 лет - 1480 детей;</w:t>
      </w:r>
    </w:p>
    <w:p w:rsidR="004A1145" w:rsidRPr="00386F9D" w:rsidRDefault="004A1145" w:rsidP="00747651">
      <w:pPr>
        <w:pStyle w:val="ConsPlusNormal"/>
        <w:spacing w:line="300" w:lineRule="atLeast"/>
        <w:ind w:firstLine="540"/>
        <w:jc w:val="both"/>
        <w:rPr>
          <w:sz w:val="22"/>
          <w:szCs w:val="22"/>
        </w:rPr>
      </w:pPr>
      <w:r w:rsidRPr="00386F9D">
        <w:rPr>
          <w:sz w:val="22"/>
          <w:szCs w:val="22"/>
        </w:rPr>
        <w:t>- с 7 до 11 лет - 434 детей;</w:t>
      </w:r>
    </w:p>
    <w:p w:rsidR="004A1145" w:rsidRPr="00386F9D" w:rsidRDefault="004A1145" w:rsidP="00747651">
      <w:pPr>
        <w:pStyle w:val="ConsPlusNormal"/>
        <w:spacing w:line="300" w:lineRule="atLeast"/>
        <w:ind w:firstLine="540"/>
        <w:jc w:val="both"/>
        <w:rPr>
          <w:sz w:val="22"/>
          <w:szCs w:val="22"/>
        </w:rPr>
      </w:pPr>
      <w:r w:rsidRPr="00386F9D">
        <w:rPr>
          <w:sz w:val="22"/>
          <w:szCs w:val="22"/>
        </w:rPr>
        <w:t>- с 11 до 18 лет - 287 ребенка.</w:t>
      </w:r>
    </w:p>
    <w:p w:rsidR="004A1145" w:rsidRPr="00386F9D" w:rsidRDefault="004A1145" w:rsidP="00747651">
      <w:pPr>
        <w:pStyle w:val="ConsPlusNormal"/>
        <w:spacing w:line="300" w:lineRule="atLeast"/>
        <w:ind w:firstLine="540"/>
        <w:jc w:val="both"/>
        <w:rPr>
          <w:sz w:val="22"/>
          <w:szCs w:val="22"/>
        </w:rPr>
      </w:pPr>
      <w:r w:rsidRPr="00386F9D">
        <w:rPr>
          <w:sz w:val="22"/>
          <w:szCs w:val="22"/>
        </w:rPr>
        <w:t>Также в результате анализа выделены основные причины, в результате которых погибло наибольшее число несовершеннолетних за 5 лет:</w:t>
      </w:r>
    </w:p>
    <w:p w:rsidR="004A1145" w:rsidRPr="00386F9D" w:rsidRDefault="004A1145" w:rsidP="00747651">
      <w:pPr>
        <w:pStyle w:val="ConsPlusNormal"/>
        <w:spacing w:line="300" w:lineRule="atLeast"/>
        <w:ind w:firstLine="540"/>
        <w:jc w:val="both"/>
        <w:rPr>
          <w:sz w:val="22"/>
          <w:szCs w:val="22"/>
        </w:rPr>
      </w:pPr>
      <w:r w:rsidRPr="00386F9D">
        <w:rPr>
          <w:sz w:val="22"/>
          <w:szCs w:val="22"/>
        </w:rPr>
        <w:t>- шалость детей с огнем - 344 ребенка;</w:t>
      </w:r>
    </w:p>
    <w:p w:rsidR="004A1145" w:rsidRPr="00386F9D" w:rsidRDefault="004A1145" w:rsidP="00747651">
      <w:pPr>
        <w:pStyle w:val="ConsPlusNormal"/>
        <w:spacing w:line="300" w:lineRule="atLeast"/>
        <w:ind w:firstLine="540"/>
        <w:jc w:val="both"/>
        <w:rPr>
          <w:sz w:val="22"/>
          <w:szCs w:val="22"/>
        </w:rPr>
      </w:pPr>
      <w:r w:rsidRPr="00386F9D">
        <w:rPr>
          <w:sz w:val="22"/>
          <w:szCs w:val="22"/>
        </w:rPr>
        <w:t>- неосторожность при курении - 229 детей;</w:t>
      </w:r>
    </w:p>
    <w:p w:rsidR="004A1145" w:rsidRPr="00386F9D" w:rsidRDefault="004A1145" w:rsidP="00747651">
      <w:pPr>
        <w:pStyle w:val="ConsPlusNormal"/>
        <w:spacing w:line="300" w:lineRule="atLeast"/>
        <w:ind w:firstLine="540"/>
        <w:jc w:val="both"/>
        <w:rPr>
          <w:sz w:val="22"/>
          <w:szCs w:val="22"/>
        </w:rPr>
      </w:pPr>
      <w:r w:rsidRPr="00386F9D">
        <w:rPr>
          <w:sz w:val="22"/>
          <w:szCs w:val="22"/>
        </w:rPr>
        <w:t>- нарушение правил устройства и эксплуатации электрооборудования - 831 ребенок;</w:t>
      </w:r>
    </w:p>
    <w:p w:rsidR="004A1145" w:rsidRPr="00386F9D" w:rsidRDefault="004A1145" w:rsidP="00747651">
      <w:pPr>
        <w:pStyle w:val="ConsPlusNormal"/>
        <w:spacing w:line="300" w:lineRule="atLeast"/>
        <w:ind w:firstLine="540"/>
        <w:jc w:val="both"/>
        <w:rPr>
          <w:sz w:val="22"/>
          <w:szCs w:val="22"/>
        </w:rPr>
      </w:pPr>
      <w:r w:rsidRPr="00386F9D">
        <w:rPr>
          <w:sz w:val="22"/>
          <w:szCs w:val="22"/>
        </w:rPr>
        <w:t>- нарушение правил устройства и эксплуатации печей - 233 детей;</w:t>
      </w:r>
    </w:p>
    <w:p w:rsidR="004A1145" w:rsidRPr="00386F9D" w:rsidRDefault="004A1145" w:rsidP="00747651">
      <w:pPr>
        <w:pStyle w:val="ConsPlusNormal"/>
        <w:spacing w:line="300" w:lineRule="atLeast"/>
        <w:ind w:firstLine="540"/>
        <w:jc w:val="both"/>
        <w:rPr>
          <w:sz w:val="22"/>
          <w:szCs w:val="22"/>
        </w:rPr>
      </w:pPr>
      <w:r w:rsidRPr="00386F9D">
        <w:rPr>
          <w:sz w:val="22"/>
          <w:szCs w:val="22"/>
        </w:rPr>
        <w:t>- другие причины пожара - 531 ребенок.</w:t>
      </w:r>
    </w:p>
    <w:p w:rsidR="004A1145" w:rsidRPr="00386F9D" w:rsidRDefault="004A1145" w:rsidP="00747651">
      <w:pPr>
        <w:pStyle w:val="ConsPlusNormal"/>
        <w:spacing w:line="300" w:lineRule="atLeast"/>
        <w:ind w:firstLine="540"/>
        <w:jc w:val="both"/>
        <w:rPr>
          <w:sz w:val="22"/>
          <w:szCs w:val="22"/>
        </w:rPr>
      </w:pPr>
      <w:r w:rsidRPr="00386F9D">
        <w:rPr>
          <w:sz w:val="22"/>
          <w:szCs w:val="22"/>
        </w:rPr>
        <w:t>Жилые дома являются основными видами объектов пожара, где происходит наибольшее число гибели несовершеннолетних. Гибель за 5 лет составляет 1998 человек.</w:t>
      </w:r>
    </w:p>
    <w:p w:rsidR="004A1145" w:rsidRPr="00386F9D" w:rsidRDefault="004A1145" w:rsidP="00747651">
      <w:pPr>
        <w:pStyle w:val="ConsPlusNormal"/>
        <w:spacing w:line="300" w:lineRule="atLeast"/>
        <w:ind w:firstLine="540"/>
        <w:jc w:val="both"/>
        <w:rPr>
          <w:sz w:val="22"/>
          <w:szCs w:val="22"/>
        </w:rPr>
      </w:pPr>
      <w:r w:rsidRPr="00386F9D">
        <w:rPr>
          <w:sz w:val="22"/>
          <w:szCs w:val="22"/>
        </w:rPr>
        <w:t>Также стоит отметить определенные условия, способствовавшие гибели, за 5 лет:</w:t>
      </w:r>
    </w:p>
    <w:p w:rsidR="004A1145" w:rsidRPr="00386F9D" w:rsidRDefault="004A1145" w:rsidP="00747651">
      <w:pPr>
        <w:pStyle w:val="ConsPlusNormal"/>
        <w:spacing w:line="300" w:lineRule="atLeast"/>
        <w:ind w:firstLine="540"/>
        <w:jc w:val="both"/>
        <w:rPr>
          <w:sz w:val="22"/>
          <w:szCs w:val="22"/>
        </w:rPr>
      </w:pPr>
      <w:r w:rsidRPr="00386F9D">
        <w:rPr>
          <w:sz w:val="22"/>
          <w:szCs w:val="22"/>
        </w:rPr>
        <w:t>- оставление без присмотра - 458 человек;</w:t>
      </w:r>
    </w:p>
    <w:p w:rsidR="004A1145" w:rsidRPr="00386F9D" w:rsidRDefault="004A1145" w:rsidP="00747651">
      <w:pPr>
        <w:pStyle w:val="ConsPlusNormal"/>
        <w:spacing w:line="300" w:lineRule="atLeast"/>
        <w:ind w:firstLine="540"/>
        <w:jc w:val="both"/>
        <w:rPr>
          <w:sz w:val="22"/>
          <w:szCs w:val="22"/>
        </w:rPr>
      </w:pPr>
      <w:r w:rsidRPr="00386F9D">
        <w:rPr>
          <w:sz w:val="22"/>
          <w:szCs w:val="22"/>
        </w:rPr>
        <w:t>- нахождение родителей в состоянии алкогольного (наркотического) опьянения - 225 человек;</w:t>
      </w:r>
    </w:p>
    <w:p w:rsidR="004A1145" w:rsidRPr="00386F9D" w:rsidRDefault="004A1145" w:rsidP="00747651">
      <w:pPr>
        <w:pStyle w:val="ConsPlusNormal"/>
        <w:spacing w:line="300" w:lineRule="atLeast"/>
        <w:ind w:firstLine="540"/>
        <w:jc w:val="both"/>
        <w:rPr>
          <w:sz w:val="22"/>
          <w:szCs w:val="22"/>
        </w:rPr>
      </w:pPr>
      <w:r w:rsidRPr="00386F9D">
        <w:rPr>
          <w:sz w:val="22"/>
          <w:szCs w:val="22"/>
        </w:rPr>
        <w:t>невозможность принятия правильного решения ввиду малолетнего возраста - 760 человек;</w:t>
      </w:r>
    </w:p>
    <w:p w:rsidR="004A1145" w:rsidRPr="00386F9D" w:rsidRDefault="004A1145" w:rsidP="00747651">
      <w:pPr>
        <w:pStyle w:val="ConsPlusNormal"/>
        <w:spacing w:line="300" w:lineRule="atLeast"/>
        <w:ind w:firstLine="540"/>
        <w:jc w:val="both"/>
        <w:rPr>
          <w:sz w:val="22"/>
          <w:szCs w:val="22"/>
        </w:rPr>
      </w:pPr>
      <w:r w:rsidRPr="00386F9D">
        <w:rPr>
          <w:sz w:val="22"/>
          <w:szCs w:val="22"/>
        </w:rPr>
        <w:t>состояние сна - 823 человек;</w:t>
      </w:r>
    </w:p>
    <w:p w:rsidR="004A1145" w:rsidRPr="00386F9D" w:rsidRDefault="004A1145" w:rsidP="00747651">
      <w:pPr>
        <w:pStyle w:val="ConsPlusNormal"/>
        <w:spacing w:line="300" w:lineRule="atLeast"/>
        <w:ind w:firstLine="540"/>
        <w:jc w:val="both"/>
        <w:rPr>
          <w:sz w:val="22"/>
          <w:szCs w:val="22"/>
        </w:rPr>
      </w:pPr>
      <w:r w:rsidRPr="00386F9D">
        <w:rPr>
          <w:sz w:val="22"/>
          <w:szCs w:val="22"/>
        </w:rPr>
        <w:t>отсутствие автономных пожарных извещателей - 555 человека;</w:t>
      </w:r>
    </w:p>
    <w:p w:rsidR="004A1145" w:rsidRPr="00386F9D" w:rsidRDefault="004A1145" w:rsidP="00747651">
      <w:pPr>
        <w:pStyle w:val="ConsPlusNormal"/>
        <w:spacing w:line="300" w:lineRule="atLeast"/>
        <w:ind w:firstLine="540"/>
        <w:jc w:val="both"/>
        <w:rPr>
          <w:sz w:val="22"/>
          <w:szCs w:val="22"/>
        </w:rPr>
      </w:pPr>
      <w:r w:rsidRPr="00386F9D">
        <w:rPr>
          <w:sz w:val="22"/>
          <w:szCs w:val="22"/>
        </w:rPr>
        <w:t>позднее сообщение о пожаре - 103 человек;</w:t>
      </w:r>
    </w:p>
    <w:p w:rsidR="004A1145" w:rsidRPr="00386F9D" w:rsidRDefault="004A1145" w:rsidP="00747651">
      <w:pPr>
        <w:pStyle w:val="ConsPlusNormal"/>
        <w:spacing w:line="300" w:lineRule="atLeast"/>
        <w:ind w:firstLine="540"/>
        <w:jc w:val="both"/>
        <w:rPr>
          <w:sz w:val="22"/>
          <w:szCs w:val="22"/>
        </w:rPr>
      </w:pPr>
      <w:r w:rsidRPr="00386F9D">
        <w:rPr>
          <w:sz w:val="22"/>
          <w:szCs w:val="22"/>
        </w:rPr>
        <w:t>отсутствие электроснабжения здания - 4 человека;</w:t>
      </w:r>
    </w:p>
    <w:p w:rsidR="004A1145" w:rsidRPr="00386F9D" w:rsidRDefault="004A1145" w:rsidP="00747651">
      <w:pPr>
        <w:pStyle w:val="ConsPlusNormal"/>
        <w:spacing w:line="300" w:lineRule="atLeast"/>
        <w:ind w:firstLine="540"/>
        <w:jc w:val="both"/>
        <w:rPr>
          <w:sz w:val="22"/>
          <w:szCs w:val="22"/>
        </w:rPr>
      </w:pPr>
      <w:r w:rsidRPr="00386F9D">
        <w:rPr>
          <w:sz w:val="22"/>
          <w:szCs w:val="22"/>
        </w:rPr>
        <w:t>отсутствие газоснабжения здания - 46 человек;</w:t>
      </w:r>
    </w:p>
    <w:p w:rsidR="004A1145" w:rsidRPr="00386F9D" w:rsidRDefault="004A1145" w:rsidP="00747651">
      <w:pPr>
        <w:pStyle w:val="ConsPlusNormal"/>
        <w:spacing w:line="300" w:lineRule="atLeast"/>
        <w:ind w:firstLine="540"/>
        <w:jc w:val="both"/>
        <w:rPr>
          <w:sz w:val="22"/>
          <w:szCs w:val="22"/>
        </w:rPr>
      </w:pPr>
      <w:r w:rsidRPr="00386F9D">
        <w:rPr>
          <w:sz w:val="22"/>
          <w:szCs w:val="22"/>
        </w:rPr>
        <w:t>здание с низкой пожарной устойчивостью - 302 человек;</w:t>
      </w:r>
    </w:p>
    <w:p w:rsidR="004A1145" w:rsidRPr="00386F9D" w:rsidRDefault="004A1145" w:rsidP="00747651">
      <w:pPr>
        <w:pStyle w:val="ConsPlusNormal"/>
        <w:spacing w:line="300" w:lineRule="atLeast"/>
        <w:ind w:firstLine="540"/>
        <w:jc w:val="both"/>
        <w:rPr>
          <w:sz w:val="22"/>
          <w:szCs w:val="22"/>
        </w:rPr>
      </w:pPr>
      <w:r w:rsidRPr="00386F9D">
        <w:rPr>
          <w:sz w:val="22"/>
          <w:szCs w:val="22"/>
        </w:rPr>
        <w:t>отключение от газоснабжения за долги по квартплате - 6 человек;</w:t>
      </w:r>
    </w:p>
    <w:p w:rsidR="004A1145" w:rsidRPr="00386F9D" w:rsidRDefault="004A1145" w:rsidP="00747651">
      <w:pPr>
        <w:pStyle w:val="ConsPlusNormal"/>
        <w:spacing w:line="300" w:lineRule="atLeast"/>
        <w:ind w:firstLine="540"/>
        <w:jc w:val="both"/>
        <w:rPr>
          <w:sz w:val="22"/>
          <w:szCs w:val="22"/>
        </w:rPr>
      </w:pPr>
      <w:r w:rsidRPr="00386F9D">
        <w:rPr>
          <w:sz w:val="22"/>
          <w:szCs w:val="22"/>
        </w:rPr>
        <w:t>отключение от электроснабжения за долги по квартплате - 5 человека.</w:t>
      </w:r>
    </w:p>
    <w:p w:rsidR="004A1145" w:rsidRPr="00386F9D" w:rsidRDefault="004A1145" w:rsidP="00747651">
      <w:pPr>
        <w:pStyle w:val="ConsPlusNormal"/>
        <w:spacing w:line="300" w:lineRule="atLeast"/>
        <w:ind w:firstLine="540"/>
        <w:jc w:val="both"/>
        <w:rPr>
          <w:sz w:val="22"/>
          <w:szCs w:val="22"/>
        </w:rPr>
      </w:pPr>
      <w:r w:rsidRPr="00386F9D">
        <w:rPr>
          <w:sz w:val="22"/>
          <w:szCs w:val="22"/>
        </w:rPr>
        <w:t>В целях снижения роста пожаров и уменьшения детской гибели МЧС России совместно с федеральными органами исполнительной власти и органами исполнительной власти субъектов Российской Федерации проводятся профилактические мероприятия с гражданами из малообеспеченных, социально не адаптированных, многодетных семей и маломобильных групп населения, направленные на обеспечение пожарной безопасности и информирование о требованиях пожарной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В рамках проведения профилактической работы в области обеспечения пожарной безопасности органами социальной защиты населения за 2018 год взяты на учет 1 460 930 многодетных семей.</w:t>
      </w:r>
    </w:p>
    <w:p w:rsidR="004A1145" w:rsidRPr="00386F9D" w:rsidRDefault="004A1145" w:rsidP="00747651">
      <w:pPr>
        <w:pStyle w:val="ConsPlusNormal"/>
        <w:spacing w:line="300" w:lineRule="atLeast"/>
        <w:ind w:firstLine="540"/>
        <w:jc w:val="both"/>
        <w:rPr>
          <w:sz w:val="22"/>
          <w:szCs w:val="22"/>
        </w:rPr>
      </w:pPr>
      <w:r w:rsidRPr="00386F9D">
        <w:rPr>
          <w:sz w:val="22"/>
          <w:szCs w:val="22"/>
        </w:rPr>
        <w:t>В целях снижения роста пожаров и уменьшения детской гибели с участием представителей органов власти и организаций проведено 939 970 рейдов (подомовых, подворовых обходов и др.) в жилом секторе, охвачено 2 972 449 чел.; на объектах дошкольного образования 177 192 рейдов, охвачено 2 207 524 чел.; школьного образования 187 683 рейдов, охвачено 4 672 082 чел.; на объектах образования и социальной сферы с круглосуточным пребыванием детей 162 368, охвачено 606 565 чел.</w:t>
      </w:r>
    </w:p>
    <w:p w:rsidR="004A1145" w:rsidRPr="00386F9D" w:rsidRDefault="004A1145" w:rsidP="00747651">
      <w:pPr>
        <w:pStyle w:val="ConsPlusNormal"/>
        <w:spacing w:line="300" w:lineRule="atLeast"/>
        <w:ind w:firstLine="540"/>
        <w:jc w:val="both"/>
        <w:rPr>
          <w:sz w:val="22"/>
          <w:szCs w:val="22"/>
        </w:rPr>
      </w:pPr>
      <w:r w:rsidRPr="00386F9D">
        <w:rPr>
          <w:sz w:val="22"/>
          <w:szCs w:val="22"/>
        </w:rPr>
        <w:t>Направлено 32 595 информации по вопросам пожарной безопасности мест фактического проживания многодетных семей, в том числе:</w:t>
      </w:r>
    </w:p>
    <w:p w:rsidR="004A1145" w:rsidRPr="00386F9D" w:rsidRDefault="004A1145" w:rsidP="00747651">
      <w:pPr>
        <w:pStyle w:val="ConsPlusNormal"/>
        <w:spacing w:line="300" w:lineRule="atLeast"/>
        <w:ind w:firstLine="540"/>
        <w:jc w:val="both"/>
        <w:rPr>
          <w:sz w:val="22"/>
          <w:szCs w:val="22"/>
        </w:rPr>
      </w:pPr>
      <w:r w:rsidRPr="00386F9D">
        <w:rPr>
          <w:sz w:val="22"/>
          <w:szCs w:val="22"/>
        </w:rPr>
        <w:t>2 805 - в органы власти субъектов Российской Федерации;</w:t>
      </w:r>
    </w:p>
    <w:p w:rsidR="004A1145" w:rsidRPr="00386F9D" w:rsidRDefault="004A1145" w:rsidP="00747651">
      <w:pPr>
        <w:pStyle w:val="ConsPlusNormal"/>
        <w:spacing w:line="300" w:lineRule="atLeast"/>
        <w:ind w:firstLine="540"/>
        <w:jc w:val="both"/>
        <w:rPr>
          <w:sz w:val="22"/>
          <w:szCs w:val="22"/>
        </w:rPr>
      </w:pPr>
      <w:r w:rsidRPr="00386F9D">
        <w:rPr>
          <w:sz w:val="22"/>
          <w:szCs w:val="22"/>
        </w:rPr>
        <w:t>16 308 - в органы местного самоуправления;</w:t>
      </w:r>
    </w:p>
    <w:p w:rsidR="004A1145" w:rsidRPr="00386F9D" w:rsidRDefault="004A1145" w:rsidP="00747651">
      <w:pPr>
        <w:pStyle w:val="ConsPlusNormal"/>
        <w:spacing w:line="300" w:lineRule="atLeast"/>
        <w:ind w:firstLine="540"/>
        <w:jc w:val="both"/>
        <w:rPr>
          <w:sz w:val="22"/>
          <w:szCs w:val="22"/>
        </w:rPr>
      </w:pPr>
      <w:r w:rsidRPr="00386F9D">
        <w:rPr>
          <w:sz w:val="22"/>
          <w:szCs w:val="22"/>
        </w:rPr>
        <w:t>7 873 - руководителям жилищных организаций.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Для привлечения внимания общественности к теме обеспечения безопасности жизнедеятельности проведено 1 317 988 выступлений и публикаций в СМИ по вопросам пожарной безопасности (из них 647 518 - МЧС России), в том числе:</w:t>
      </w:r>
    </w:p>
    <w:p w:rsidR="004A1145" w:rsidRPr="00386F9D" w:rsidRDefault="004A1145" w:rsidP="00747651">
      <w:pPr>
        <w:pStyle w:val="ConsPlusNormal"/>
        <w:spacing w:line="300" w:lineRule="atLeast"/>
        <w:ind w:firstLine="540"/>
        <w:jc w:val="both"/>
        <w:rPr>
          <w:sz w:val="22"/>
          <w:szCs w:val="22"/>
        </w:rPr>
      </w:pPr>
      <w:r w:rsidRPr="00386F9D">
        <w:rPr>
          <w:sz w:val="22"/>
          <w:szCs w:val="22"/>
        </w:rPr>
        <w:t>на ТВ всего 64 459 ед., в том числе 32 589 ед. МЧС России;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на радио 194 089 ед., в том числе 145 836 ед. МЧС России;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в периодической печати 63 846 ед., в том числе 41 172 ед. МЧС России;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на Интернет-порталах всего 199 721 ед., в том числе 151 671 ед. МЧС России;</w:t>
      </w:r>
    </w:p>
    <w:p w:rsidR="004A1145" w:rsidRPr="00386F9D" w:rsidRDefault="004A1145" w:rsidP="00747651">
      <w:pPr>
        <w:pStyle w:val="ConsPlusNormal"/>
        <w:spacing w:line="300" w:lineRule="atLeast"/>
        <w:ind w:firstLine="540"/>
        <w:jc w:val="both"/>
        <w:rPr>
          <w:sz w:val="22"/>
          <w:szCs w:val="22"/>
        </w:rPr>
      </w:pPr>
      <w:r w:rsidRPr="00386F9D">
        <w:rPr>
          <w:sz w:val="22"/>
          <w:szCs w:val="22"/>
        </w:rPr>
        <w:t>через ОКСИОН всего 795 873 ед., в том числе 276 250 ед. МЧС России.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В результате работ по предупреждению гибели несовершеннолетних на пожарах региональными органами власти рассмотрено и принято 5533 программы, включающих вопросы предупреждения гибели детей на пожарах, органами местного самоуправления - 1858, сторонними организациями - 50.</w:t>
      </w:r>
    </w:p>
    <w:p w:rsidR="004A1145" w:rsidRPr="00386F9D" w:rsidRDefault="004A1145" w:rsidP="00747651">
      <w:pPr>
        <w:pStyle w:val="ConsPlusNormal"/>
        <w:spacing w:line="300" w:lineRule="atLeast"/>
        <w:ind w:firstLine="540"/>
        <w:jc w:val="both"/>
        <w:rPr>
          <w:sz w:val="22"/>
          <w:szCs w:val="22"/>
        </w:rPr>
      </w:pPr>
      <w:r w:rsidRPr="00386F9D">
        <w:rPr>
          <w:sz w:val="22"/>
          <w:szCs w:val="22"/>
        </w:rPr>
        <w:t>В нижеприведенной таблице 1 представлены обобщенные сведения анализа правоприменительной практики и разъяснения по наиболее часто задаваемым вопросам подконтрольных субъектов при осуществлении федерального государственного пожарного надзора.</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1"/>
        <w:rPr>
          <w:sz w:val="22"/>
          <w:szCs w:val="22"/>
        </w:rPr>
      </w:pPr>
      <w:r w:rsidRPr="00386F9D">
        <w:rPr>
          <w:sz w:val="22"/>
          <w:szCs w:val="22"/>
        </w:rPr>
        <w:t>1.2. Ответы на актуальные вопросы правоприменения</w:t>
      </w:r>
    </w:p>
    <w:p w:rsidR="004A1145" w:rsidRPr="00386F9D" w:rsidRDefault="004A1145" w:rsidP="00747651">
      <w:pPr>
        <w:pStyle w:val="ConsPlusTitle"/>
        <w:spacing w:line="300" w:lineRule="atLeast"/>
        <w:jc w:val="center"/>
        <w:rPr>
          <w:sz w:val="22"/>
          <w:szCs w:val="22"/>
        </w:rPr>
      </w:pPr>
      <w:r w:rsidRPr="00386F9D">
        <w:rPr>
          <w:sz w:val="22"/>
          <w:szCs w:val="22"/>
        </w:rPr>
        <w:t>законодательства в области пожарной безопасности</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jc w:val="right"/>
        <w:outlineLvl w:val="2"/>
        <w:rPr>
          <w:sz w:val="22"/>
          <w:szCs w:val="22"/>
        </w:rPr>
      </w:pPr>
      <w:r w:rsidRPr="00386F9D">
        <w:rPr>
          <w:sz w:val="22"/>
          <w:szCs w:val="22"/>
        </w:rPr>
        <w:t>Таблица 1</w:t>
      </w:r>
    </w:p>
    <w:p w:rsidR="004A1145" w:rsidRPr="00386F9D" w:rsidRDefault="004A1145" w:rsidP="00747651">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643"/>
        <w:gridCol w:w="4438"/>
        <w:gridCol w:w="4618"/>
      </w:tblGrid>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N п/п</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Содержание вопроса</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Содержание ответа</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1.</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Какая работа проводится в соответствии с поручением Правительства Российской Федерации в рамках реализации мероприятий "регуляторной гильотины"?</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 МЧС России проведен анализ более 700 национальных документов, регулирующих вопросы пожарной безопасности. На основе анализа подготовлен план оптимизации обязательных требований ("дорожная карта"), предусматривающий пересмотр нормативных правовых актов и нормативных документов с целью исключения устаревших и избыточных требований.</w:t>
            </w:r>
          </w:p>
          <w:p w:rsidR="004A1145" w:rsidRPr="00386F9D" w:rsidRDefault="004A1145" w:rsidP="00386F9D">
            <w:pPr>
              <w:pStyle w:val="ConsPlusNormal"/>
              <w:spacing w:line="300" w:lineRule="atLeast"/>
              <w:ind w:left="113" w:right="113"/>
              <w:jc w:val="both"/>
            </w:pPr>
            <w:r w:rsidRPr="00386F9D">
              <w:t>Кроме того, для реализации технического регламента Евразийского экономического союза ТР ЕАЭС 043/2017 (далее - технический регламент Союза) необходима разработка соответствующих документов, согласование и принятие которых осуществляется на международном уровне решениями Евразийской экономической комиссии, в том числе:</w:t>
            </w:r>
          </w:p>
          <w:p w:rsidR="004A1145" w:rsidRPr="00386F9D" w:rsidRDefault="004A1145" w:rsidP="00386F9D">
            <w:pPr>
              <w:pStyle w:val="ConsPlusNormal"/>
              <w:spacing w:line="300" w:lineRule="atLeast"/>
              <w:ind w:left="113" w:right="113"/>
              <w:jc w:val="both"/>
            </w:pPr>
            <w:r w:rsidRPr="00386F9D">
              <w:t>- программа разработки межгосударственных стандартов, устанавливающих требования пожарной безопасности к пожарно-технической продукции и методы ее испытаний;</w:t>
            </w:r>
          </w:p>
          <w:p w:rsidR="004A1145" w:rsidRPr="00386F9D" w:rsidRDefault="004A1145" w:rsidP="00386F9D">
            <w:pPr>
              <w:pStyle w:val="ConsPlusNormal"/>
              <w:spacing w:line="300" w:lineRule="atLeast"/>
              <w:ind w:left="113" w:right="113"/>
              <w:jc w:val="both"/>
            </w:pPr>
            <w:r w:rsidRPr="00386F9D">
              <w:t>- перечни, стандартов, обеспечивающих соблюдение требований технического регламента Союза и методы испытаний продукции;</w:t>
            </w:r>
          </w:p>
          <w:p w:rsidR="004A1145" w:rsidRPr="00386F9D" w:rsidRDefault="004A1145" w:rsidP="00386F9D">
            <w:pPr>
              <w:pStyle w:val="ConsPlusNormal"/>
              <w:spacing w:line="300" w:lineRule="atLeast"/>
              <w:ind w:left="113" w:right="113"/>
              <w:jc w:val="both"/>
            </w:pPr>
            <w:r w:rsidRPr="00386F9D">
              <w:t>- перечень продукции, в отношении которой подача таможенной декларации сопровождается представлением документа об оценке соответствия продукции требованиям технического регламента Союза (состоящий из более 100 наименований).</w:t>
            </w:r>
          </w:p>
          <w:p w:rsidR="004A1145" w:rsidRPr="00386F9D" w:rsidRDefault="004A1145" w:rsidP="00386F9D">
            <w:pPr>
              <w:pStyle w:val="ConsPlusNormal"/>
              <w:spacing w:line="300" w:lineRule="atLeast"/>
              <w:ind w:left="113" w:right="113"/>
              <w:jc w:val="both"/>
            </w:pPr>
            <w:r w:rsidRPr="00386F9D">
              <w:t>В рамках подготовки указанных перечней МЧС России совместно с уполномоченными органами, общественными и научными организациями государств-членов Союза необходимо проанализировать и сопоставить требования пожарной безопасности более 200 национальных стандартов стран-участниц Союза.</w:t>
            </w:r>
          </w:p>
          <w:p w:rsidR="004A1145" w:rsidRPr="00386F9D" w:rsidRDefault="004A1145" w:rsidP="00386F9D">
            <w:pPr>
              <w:pStyle w:val="ConsPlusNormal"/>
              <w:spacing w:line="300" w:lineRule="atLeast"/>
              <w:ind w:left="113" w:right="113"/>
              <w:jc w:val="both"/>
            </w:pPr>
            <w:r w:rsidRPr="00386F9D">
              <w:t>По результатам должны быть разработаны 104 межгосударственных стандарта, устанавливающих единые требования, правила и методы испытаний по каждому виду продукции, из них 84 стандарта будут разрабатываться МЧС России.</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2.</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 настоящее время минимальные требования пожарной безопасности к зданиям и сооружениям устанавливаются двумя федеральными законами - это "Технический регламент о безопасности зданий и сооружений" (Федеральный закон от 30.12.2009 N 384-ФЗ) и "Технический регламент о требованиях пожарной безопасности" (Федеральный закон от 22.07.2008 N 123-ФЗ). При этом, указанные требования противоречат и взаимно исключают друг друга.</w:t>
            </w:r>
          </w:p>
          <w:p w:rsidR="004A1145" w:rsidRPr="00386F9D" w:rsidRDefault="004A1145" w:rsidP="00386F9D">
            <w:pPr>
              <w:pStyle w:val="ConsPlusNormal"/>
              <w:spacing w:line="300" w:lineRule="atLeast"/>
              <w:ind w:left="113" w:right="113"/>
              <w:jc w:val="both"/>
            </w:pPr>
            <w:r w:rsidRPr="00386F9D">
              <w:t>Какая работа проводится в указанном направлении?</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 целях устранения указанных противоречий МЧС России предложено внести соответствующие изменения в Технический регламент о безопасности зданий и сооружений, оставив функцию нормирования в области пожарной безопасности за МЧС России - федеральным органом исполнительной власти, осуществляющим функции государственного пожарного надзора и пожаротушения. Следует отметить, что полномочия МЧС России в данном вопросе предусмотрены Федеральным законом "О пожарной безопасности" (Федеральный закон от 21.12.1994 N 69-ФЗ) и Указом Президента Российской Федерации о вопросах МЧС России (Указ Президента Российской Федерации от 11.07.2004 N 868). Созданная система противопожарного нормирования, предусмотренная Техническим регламентом о требованиях пожарной безопасности, является наиболее гибкой и, при этом, обеспечивает необходимый уровень пожарной безопасности людей. Кроме того, такой подход поддержан общественностью на заседании круглого стола в Государственной Думе Российской Федерации и одобрен на заседании Правительства Российской Федерации в рамках "регуляторной гильотины".</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3.</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Кем исполняется государственная функция по надзору за выполнением требований пожарной безопасности при строительстве, капитальном ремонте, реконструкции жилых помещений?</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 соответствии с положениями статьи 6 Федерального закона от 21.12.1994 N 69-ФЗ "О пожарной безопасности" 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На основании статей 6.1 и 19 указанного Федерального закона надзорные органы МЧС России осуществляют надзор за реализацией органами местного самоуправления и их должностными лицами нормативных правовых актов Российской Федерации по обеспечению первичных мер пожарной безопасности. Кроме того, в порядке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комплекс мероприятий, направленный на профилактику нарушений обязательных требований.</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4.</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Организация имеет в штате экспертов, аттестованных на право проведения аудита пожарной безопасности. Нужна ли переаттестация указанных экспертов после вступления в силу приказа МЧС России от 18.01.2019 N 23 "Об утверждении положения об аттестационной комиссии, требований к проведению квалификационного экзамена, требований к формированию и ведению реестра, формы заявления об аттестации, формы квалификационного удостоверения, предусмотренных постановлением Правительства Российской Федерации от 26 мая 2018 г. N 602"?</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Должностные лица экспертных организаций, осуществляющих независимую оценку пожарного риска (далее - должностные лица), должны быть аттестованы в порядке, предусмотренном Правилами аттестации должностных лиц, осуществляющих деятельность в области оценки пожарного риска (далее - Правила), утвержденными постановлением Правительства Российской Федерации от 26.05.2018 N 602.</w:t>
            </w:r>
          </w:p>
          <w:p w:rsidR="004A1145" w:rsidRPr="00386F9D" w:rsidRDefault="004A1145" w:rsidP="00386F9D">
            <w:pPr>
              <w:pStyle w:val="ConsPlusNormal"/>
              <w:spacing w:line="300" w:lineRule="atLeast"/>
              <w:ind w:left="113" w:right="113"/>
              <w:jc w:val="both"/>
            </w:pPr>
            <w:r w:rsidRPr="00386F9D">
              <w:t>Признание результатов квалификационных испытаний должностных лиц, полученных ранее, а также выданных им соответствующих документов о прохождении квалификационных испытаний Правилами не предусмотрено.</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5.</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Планируются ли проверки учреждений, на которых проведена независимая оценка пожарного риска?</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 соответствии с положениями постановления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планирование проверок органами надзорной деятельности МЧС России осуществляется в зависимости от присвоенной объекту защиты категории риска и соответствующей данной категории риска периодичностью.</w:t>
            </w:r>
          </w:p>
          <w:p w:rsidR="004A1145" w:rsidRPr="00386F9D" w:rsidRDefault="004A1145" w:rsidP="00386F9D">
            <w:pPr>
              <w:pStyle w:val="ConsPlusNormal"/>
              <w:spacing w:line="300" w:lineRule="atLeast"/>
              <w:ind w:left="113" w:right="113"/>
              <w:jc w:val="both"/>
            </w:pPr>
            <w:r w:rsidRPr="00386F9D">
              <w:t>Выполнение (невыполнение) условий соответствия объекта защиты требованиям пожарной безопасности, подтвержденное путем независимой оценки пожарного риска, учитывается надзорными органами только как динамический показатель отнесения объекта защиты к определенной категории риска, позволяющий перейти в категорию более низкой (высокой) опасности.</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6.</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Что такое предварительная проверка?</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 случае отсутствия достаточных данных о нарушении обязательных требований и достоверной информации о лице допустившем нарушение, должностными лицами органа государственного пожарного надзора может быть проведена предварительная проверка поступившей информации.</w:t>
            </w:r>
          </w:p>
          <w:p w:rsidR="004A1145" w:rsidRPr="00386F9D" w:rsidRDefault="004A1145" w:rsidP="00386F9D">
            <w:pPr>
              <w:pStyle w:val="ConsPlusNormal"/>
              <w:spacing w:line="300" w:lineRule="atLeast"/>
              <w:ind w:left="113" w:right="113"/>
              <w:jc w:val="both"/>
            </w:pPr>
            <w:r w:rsidRPr="00386F9D">
              <w:t>В ходе проведения предварительной проверки принимаются меры по запросу дополнительных сведений и материалов (в том числе в устном порядке) у лиц, представивших информацию.</w:t>
            </w:r>
          </w:p>
          <w:p w:rsidR="004A1145" w:rsidRPr="00386F9D" w:rsidRDefault="004A1145" w:rsidP="00386F9D">
            <w:pPr>
              <w:pStyle w:val="ConsPlusNormal"/>
              <w:spacing w:line="300" w:lineRule="atLeast"/>
              <w:ind w:left="113" w:right="113"/>
              <w:jc w:val="both"/>
            </w:pPr>
            <w:r w:rsidRPr="00386F9D">
              <w:t>Проводится рассмотрение материалов юридического лица или индивидуального предпринимателя, имеющихся в распоряжении органа государственного контроля (надзора) 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исполнению установленных требований.</w:t>
            </w:r>
          </w:p>
          <w:p w:rsidR="004A1145" w:rsidRPr="00386F9D" w:rsidRDefault="004A1145" w:rsidP="00386F9D">
            <w:pPr>
              <w:pStyle w:val="ConsPlusNormal"/>
              <w:spacing w:line="300" w:lineRule="atLeast"/>
              <w:ind w:left="113" w:right="113"/>
              <w:jc w:val="both"/>
            </w:pPr>
            <w:r w:rsidRPr="00386F9D">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A1145" w:rsidRPr="00386F9D" w:rsidRDefault="004A1145" w:rsidP="00386F9D">
            <w:pPr>
              <w:pStyle w:val="ConsPlusNormal"/>
              <w:spacing w:line="300" w:lineRule="atLeast"/>
              <w:ind w:left="113" w:right="113"/>
              <w:jc w:val="both"/>
            </w:pPr>
            <w:r w:rsidRPr="00386F9D">
              <w:t>При выявлении по результатам предварительной проверки лиц, допустивших нарушение требований, получении достаточных данных о нарушении требований пожарной безопасности должностное лицо органа ГПН подготавливает заявление в орган прокуратуры о назначении внеплановой проверки.</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7.</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Какие условия необходимо соблюсти для понижения присвоенной объекту защиты категории риска?</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 соответствии с п. 3 критериев отнесения объектов защиты к определенной категории риска, установленных постановления Правительства Российской Федерации от 12.04.2012 N 290 "О федеральном государственном пожарном надзоре" (в редакции постановления Правительства Российской Федерации от 17.08.2016 N 806), снижение категории риска эксплуатируемого объекта защиты возможно при выполнении следующих обязательных требований:</w:t>
            </w:r>
          </w:p>
          <w:p w:rsidR="004A1145" w:rsidRPr="00386F9D" w:rsidRDefault="004A1145" w:rsidP="00386F9D">
            <w:pPr>
              <w:pStyle w:val="ConsPlusNormal"/>
              <w:spacing w:line="300" w:lineRule="atLeast"/>
              <w:ind w:left="113" w:right="113"/>
              <w:jc w:val="both"/>
            </w:pPr>
            <w:r w:rsidRPr="00386F9D">
              <w:t>1. Объекты защиты, подлежащие отнесению в соответствии с критериями тяжести потенциальных негативных последствий возможного несоблюдения обязательных требований к категориям значительного, среднего, умеренного риска, подлежат отнесению к категориям среднего, умеренного и низкого риска соответственно при соблюдении одного из следующих условий:</w:t>
            </w:r>
          </w:p>
          <w:p w:rsidR="004A1145" w:rsidRPr="00386F9D" w:rsidRDefault="004A1145" w:rsidP="00386F9D">
            <w:pPr>
              <w:pStyle w:val="ConsPlusNormal"/>
              <w:spacing w:line="300" w:lineRule="atLeast"/>
              <w:ind w:left="113" w:right="113"/>
              <w:jc w:val="both"/>
            </w:pPr>
            <w:r w:rsidRPr="00386F9D">
              <w:t>создание в установленном законодательством Российской Федерации порядке подразделения пожарной охраны для защиты соответствующих объектов (за исключением добровольных пожарных формирований);</w:t>
            </w:r>
          </w:p>
          <w:p w:rsidR="004A1145" w:rsidRPr="00386F9D" w:rsidRDefault="004A1145" w:rsidP="00386F9D">
            <w:pPr>
              <w:pStyle w:val="ConsPlusNormal"/>
              <w:spacing w:line="300" w:lineRule="atLeast"/>
              <w:ind w:left="113" w:right="113"/>
              <w:jc w:val="both"/>
            </w:pPr>
            <w:r w:rsidRPr="00386F9D">
              <w:t>наличие в структуре юридического лица и у индивидуального предпринимателя, которые используют объект защиты, подразделения, занимающегося вопросами пожарной профилактики, кадровый состав которого имеет специальное пожарно-техническое образование и стаж работы в системе государственного пожарного надзора или тушения пожаров не менее 5 лет;</w:t>
            </w:r>
          </w:p>
          <w:p w:rsidR="004A1145" w:rsidRPr="00386F9D" w:rsidRDefault="004A1145" w:rsidP="00386F9D">
            <w:pPr>
              <w:pStyle w:val="ConsPlusNormal"/>
              <w:spacing w:line="300" w:lineRule="atLeast"/>
              <w:ind w:left="113" w:right="113"/>
              <w:jc w:val="both"/>
            </w:pPr>
            <w:r w:rsidRPr="00386F9D">
              <w:t>проведение пожарного аудита объекта защиты (независимой оценки пожарного риска) с выводом о выполнении условий соответствия указанного объекта требованиям пожарной безопасности;</w:t>
            </w:r>
          </w:p>
          <w:p w:rsidR="004A1145" w:rsidRPr="00386F9D" w:rsidRDefault="004A1145" w:rsidP="00386F9D">
            <w:pPr>
              <w:pStyle w:val="ConsPlusNormal"/>
              <w:spacing w:line="300" w:lineRule="atLeast"/>
              <w:ind w:left="113" w:right="113"/>
              <w:jc w:val="both"/>
            </w:pPr>
            <w:r w:rsidRPr="00386F9D">
              <w:t>отсутствие при последней плановой проверке нарушений требований пожарной безопасности;</w:t>
            </w:r>
          </w:p>
          <w:p w:rsidR="004A1145" w:rsidRPr="00386F9D" w:rsidRDefault="004A1145" w:rsidP="00386F9D">
            <w:pPr>
              <w:pStyle w:val="ConsPlusNormal"/>
              <w:spacing w:line="300" w:lineRule="atLeast"/>
              <w:ind w:left="113" w:right="113"/>
              <w:jc w:val="both"/>
            </w:pPr>
            <w:r w:rsidRPr="00386F9D">
              <w:t>2. Объекты защиты,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значительного риска, подлежат отнесению к категории среднего риска в случае отсутствия на объекте защиты пожаров за последние 5 лет.</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8.</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Какая работа проводится в МЧС России по совершенствованию государственного пожарного надзора?</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МЧС России проделана работа по усилению, как функций профилактики, так и надзорной составляющей. Реализуется концепция повышения пожарной безопасности в Российской Федерации путем подготовки законодательных инициатив, направленных на совершенствование функции государственного надзора в системе МЧС России. В этих целях, поддержаны законодательные инициативы группы депутатов Государственной Думы Федерального Собрания Российской Федерации по внесению изменений в отдельные законодательные акты Российской Федерации по вопросам совершенствования деятельности федерального государственного пожарного надзора (проект федерального закона N 518816-7 "О внесении изменений в отдельные законодательные акты Российской Федерации по вопросам совершенствования деятельности федерального государственного пожарного надзора").</w:t>
            </w:r>
          </w:p>
          <w:p w:rsidR="004A1145" w:rsidRPr="00386F9D" w:rsidRDefault="004A1145" w:rsidP="00386F9D">
            <w:pPr>
              <w:pStyle w:val="ConsPlusNormal"/>
              <w:spacing w:line="300" w:lineRule="atLeast"/>
              <w:ind w:left="113" w:right="113"/>
              <w:jc w:val="both"/>
            </w:pPr>
            <w:r w:rsidRPr="00386F9D">
              <w:t>Указанный проект федерального закона включает в себя предложения МЧС России, направленные на развитие системы обеспечения пожарной безопасности в Российской Федерации, в том числе:</w:t>
            </w:r>
          </w:p>
          <w:p w:rsidR="004A1145" w:rsidRPr="00386F9D" w:rsidRDefault="004A1145" w:rsidP="00386F9D">
            <w:pPr>
              <w:pStyle w:val="ConsPlusNormal"/>
              <w:spacing w:line="300" w:lineRule="atLeast"/>
              <w:ind w:left="113" w:right="113"/>
              <w:jc w:val="both"/>
            </w:pPr>
            <w:r w:rsidRPr="00386F9D">
              <w:t>- вводятся термины "объект с массовым пребыванием людей" и "помещение с массовым пребыванием людей";</w:t>
            </w:r>
          </w:p>
          <w:p w:rsidR="004A1145" w:rsidRPr="00386F9D" w:rsidRDefault="004A1145" w:rsidP="00386F9D">
            <w:pPr>
              <w:pStyle w:val="ConsPlusNormal"/>
              <w:spacing w:line="300" w:lineRule="atLeast"/>
              <w:ind w:left="113" w:right="113"/>
              <w:jc w:val="both"/>
            </w:pPr>
            <w:r w:rsidRPr="00386F9D">
              <w:t>- устанавливается, что на объектах с массовым пребыванием людей государственный строительный надзор осуществляется с участием должностных лиц органов государственного пожарного надзора;</w:t>
            </w:r>
          </w:p>
          <w:p w:rsidR="004A1145" w:rsidRPr="00386F9D" w:rsidRDefault="004A1145" w:rsidP="00386F9D">
            <w:pPr>
              <w:pStyle w:val="ConsPlusNormal"/>
              <w:spacing w:line="300" w:lineRule="atLeast"/>
              <w:ind w:left="113" w:right="113"/>
              <w:jc w:val="both"/>
            </w:pPr>
            <w:r w:rsidRPr="00386F9D">
              <w:t>- предусматривается возможность проведения проверок органами государственного пожарного надзора в отношении здания в целом, включая всех лиц, осуществляющих деятельность на данном объекте;</w:t>
            </w:r>
          </w:p>
          <w:p w:rsidR="004A1145" w:rsidRPr="00386F9D" w:rsidRDefault="004A1145" w:rsidP="00386F9D">
            <w:pPr>
              <w:pStyle w:val="ConsPlusNormal"/>
              <w:spacing w:line="300" w:lineRule="atLeast"/>
              <w:ind w:left="113" w:right="113"/>
              <w:jc w:val="both"/>
            </w:pPr>
            <w:r w:rsidRPr="00386F9D">
              <w:t>- органы государственного пожарного надзора наделяются полномочиями по проведению рейдовых осмотров объектов с массовым пребыванием людей;</w:t>
            </w:r>
          </w:p>
          <w:p w:rsidR="004A1145" w:rsidRPr="00386F9D" w:rsidRDefault="004A1145" w:rsidP="00386F9D">
            <w:pPr>
              <w:pStyle w:val="ConsPlusNormal"/>
              <w:spacing w:line="300" w:lineRule="atLeast"/>
              <w:ind w:left="113" w:right="113"/>
              <w:jc w:val="both"/>
            </w:pPr>
            <w:r w:rsidRPr="00386F9D">
              <w:t>- предусматривается участие МЧС России в аттестации физических лиц на право подготовки заключений экспертизы проектной документации в области пожарной безопасности;</w:t>
            </w:r>
          </w:p>
          <w:p w:rsidR="004A1145" w:rsidRPr="00386F9D" w:rsidRDefault="004A1145" w:rsidP="00386F9D">
            <w:pPr>
              <w:pStyle w:val="ConsPlusNormal"/>
              <w:spacing w:line="300" w:lineRule="atLeast"/>
              <w:ind w:left="113" w:right="113"/>
              <w:jc w:val="both"/>
            </w:pPr>
            <w:r w:rsidRPr="00386F9D">
              <w:t>- вносятся изменения, устанавливающие необходимость уведомления об изменении функционального назначения объекта путем подачи уточненной декларации пожарной безопасности;</w:t>
            </w:r>
          </w:p>
          <w:p w:rsidR="004A1145" w:rsidRPr="00386F9D" w:rsidRDefault="004A1145" w:rsidP="00386F9D">
            <w:pPr>
              <w:pStyle w:val="ConsPlusNormal"/>
              <w:spacing w:line="300" w:lineRule="atLeast"/>
              <w:ind w:left="113" w:right="113"/>
              <w:jc w:val="both"/>
            </w:pPr>
            <w:r w:rsidRPr="00386F9D">
              <w:t>Кроме того в МЧС России, подготовлены проекты федеральных законов, направленные на:</w:t>
            </w:r>
          </w:p>
          <w:p w:rsidR="004A1145" w:rsidRPr="00386F9D" w:rsidRDefault="004A1145" w:rsidP="00386F9D">
            <w:pPr>
              <w:pStyle w:val="ConsPlusNormal"/>
              <w:spacing w:line="300" w:lineRule="atLeast"/>
              <w:ind w:left="113" w:right="113"/>
              <w:jc w:val="both"/>
            </w:pPr>
            <w:r w:rsidRPr="00386F9D">
              <w:t>расширение полномочий органов государственного пожарного надзора как органов дознания;</w:t>
            </w:r>
          </w:p>
          <w:p w:rsidR="004A1145" w:rsidRPr="00386F9D" w:rsidRDefault="004A1145" w:rsidP="00386F9D">
            <w:pPr>
              <w:pStyle w:val="ConsPlusNormal"/>
              <w:spacing w:line="300" w:lineRule="atLeast"/>
              <w:ind w:left="113" w:right="113"/>
              <w:jc w:val="both"/>
            </w:pPr>
            <w:r w:rsidRPr="00386F9D">
              <w:t>усиление административной ответственности, в том числе в виде административного приостановления деятельности объекта при наличии грубых нарушений требований пожарной безопасности.</w:t>
            </w:r>
          </w:p>
          <w:p w:rsidR="004A1145" w:rsidRPr="00386F9D" w:rsidRDefault="004A1145" w:rsidP="00386F9D">
            <w:pPr>
              <w:pStyle w:val="ConsPlusNormal"/>
              <w:spacing w:line="300" w:lineRule="atLeast"/>
              <w:ind w:left="113" w:right="113"/>
              <w:jc w:val="both"/>
            </w:pPr>
            <w:r w:rsidRPr="00386F9D">
              <w:t>Реализация предлагаемых мер значительно повысит эффективность системы обеспечения пожарной безопасности и, как следствие, обеспечит снижение рисков возникновения крупных пожаров и ограничение их последствий. Работа по внесению изменений в законодательство Российской Федерации в области пожарной безопасности продолжается и находится на особом контроле.</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9.</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Кому выдается предписание об устранении нарушений обязательных требований пожарной безопасности в случае если у собственника торгово-развлекательного центра, в отношении которого проводится проверка, имеются арендаторы помещений?</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Проверки должностными лицами органов надзорной деятельности МЧС России осуществляются в строгом соответствии с Административным регламентом МЧС России исполнения государственной функции по надзору за выполнением требований пожарной безопасности, утвержденным приказом МЧС России от 30.11.2016 N 644.</w:t>
            </w:r>
          </w:p>
          <w:p w:rsidR="004A1145" w:rsidRPr="00386F9D" w:rsidRDefault="004A1145" w:rsidP="00386F9D">
            <w:pPr>
              <w:pStyle w:val="ConsPlusNormal"/>
              <w:spacing w:line="300" w:lineRule="atLeast"/>
              <w:ind w:left="113" w:right="113"/>
              <w:jc w:val="both"/>
            </w:pPr>
            <w:r w:rsidRPr="00386F9D">
              <w:t>При этом предметом проверки в соответствии со статьей 6.1 Федерального закона от 21.12.1994 N 69-ФЗ "О пожарной безопасности" является соблюдение в зданиях, сооружениях, территориях или земельных участках, используемых (эксплуатируемых) организациями и гражданами в процессе осуществления своей деятельности, требований пожарной безопасности.</w:t>
            </w:r>
          </w:p>
          <w:p w:rsidR="004A1145" w:rsidRPr="00386F9D" w:rsidRDefault="004A1145" w:rsidP="00386F9D">
            <w:pPr>
              <w:pStyle w:val="ConsPlusNormal"/>
              <w:spacing w:line="300" w:lineRule="atLeast"/>
              <w:ind w:left="113" w:right="113"/>
              <w:jc w:val="both"/>
            </w:pPr>
            <w:r w:rsidRPr="00386F9D">
              <w:t>Обязанности арендатора по обеспечению пожарной безопасности на объекте защиты отражаются в договоре аренды или ином соглашении, заключенном в соответствии с Гражданским кодексом Российской Федерации.</w:t>
            </w:r>
          </w:p>
          <w:p w:rsidR="004A1145" w:rsidRPr="00386F9D" w:rsidRDefault="004A1145" w:rsidP="00386F9D">
            <w:pPr>
              <w:pStyle w:val="ConsPlusNormal"/>
              <w:spacing w:line="300" w:lineRule="atLeast"/>
              <w:ind w:left="113" w:right="113"/>
              <w:jc w:val="both"/>
            </w:pPr>
            <w:r w:rsidRPr="00386F9D">
              <w:t>Таким образом, обследование в ходе проверки осуществляется в отношении всех помещений объектов защиты, в том числе арендуемых иными юридическими лицами (предпринимателями).</w:t>
            </w:r>
          </w:p>
          <w:p w:rsidR="004A1145" w:rsidRPr="00386F9D" w:rsidRDefault="004A1145" w:rsidP="00386F9D">
            <w:pPr>
              <w:pStyle w:val="ConsPlusNormal"/>
              <w:spacing w:line="300" w:lineRule="atLeast"/>
              <w:ind w:left="113" w:right="113"/>
              <w:jc w:val="both"/>
            </w:pPr>
            <w:r w:rsidRPr="00386F9D">
              <w:t>При установлении нарушений обязательных требований, допущенных арендатором, связанных с угрозой жизни и здоровья людей, в порядке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последнего инициируется внеплановая проверка.</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10.</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На объекте защиты проведена независимая оценка пожарного риска (далее по тексту НОР).</w:t>
            </w:r>
          </w:p>
          <w:p w:rsidR="004A1145" w:rsidRPr="00386F9D" w:rsidRDefault="004A1145" w:rsidP="00386F9D">
            <w:pPr>
              <w:pStyle w:val="ConsPlusNormal"/>
              <w:spacing w:line="300" w:lineRule="atLeast"/>
              <w:ind w:left="113" w:right="113"/>
              <w:jc w:val="both"/>
            </w:pPr>
            <w:r w:rsidRPr="00386F9D">
              <w:t>С какого времени должны исчисляться сроки для назначения плановой проверки для данного объекта защиты - с даты ввода его в эксплуатацию, последней плановой проверки или даты поступления заключения НОР в территориальный орган ГПН.</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 соответствии со статьей 144 Федерального закона от 22.07.2008 N 123-ФЗ "Технический регламент о требованиях пожарной безопасности" независимая оценка пожарного риска (аудит пожарной безопасности) наряду с федеральным государственным пожарным надзором являются формами оценки соответствия объектов защиты требованиям пожарной безопасности. При этом, в соответствии со статьей 6.1 Федерального закона от 21.12.1994 N 69-ФЗ "О пожарной безопасности" и Положением о федеральном государственном пожарном надзоре, утвержденным постановлением Правительства Российской Федерации от 12.04.2012 N 290, планирование проверок органами надзорной деятельности МЧС России осуществляется в зависимости от присвоенной объекту защиты категории риска с соответствующей данной категории периодичностью.</w:t>
            </w:r>
          </w:p>
          <w:p w:rsidR="004A1145" w:rsidRPr="00386F9D" w:rsidRDefault="004A1145" w:rsidP="00386F9D">
            <w:pPr>
              <w:pStyle w:val="ConsPlusNormal"/>
              <w:spacing w:line="300" w:lineRule="atLeast"/>
              <w:ind w:left="113" w:right="113"/>
              <w:jc w:val="both"/>
            </w:pPr>
            <w:r w:rsidRPr="00386F9D">
              <w:t>Выполнение (невыполнение) условий соответствия объекта защиты требованиям пожарной безопасности, проведенные путем независимой оценки пожарного риска учитывается надзорными органами как динамический показатель отнесения объекта защиты к определенной категории риска и позволяет перейти в категорию более низкой (высокой) опасности.</w:t>
            </w:r>
          </w:p>
          <w:p w:rsidR="004A1145" w:rsidRPr="00386F9D" w:rsidRDefault="004A1145" w:rsidP="00386F9D">
            <w:pPr>
              <w:pStyle w:val="ConsPlusNormal"/>
              <w:spacing w:line="300" w:lineRule="atLeast"/>
              <w:ind w:left="113" w:right="113"/>
              <w:jc w:val="both"/>
            </w:pPr>
            <w:r w:rsidRPr="00386F9D">
              <w:t>Таким образом, проведение независимой оценки пожарного риска не освобождает объект защиты от проведения проверки, а лишь влияет на ее периодичность.</w:t>
            </w:r>
          </w:p>
          <w:p w:rsidR="004A1145" w:rsidRPr="00386F9D" w:rsidRDefault="004A1145" w:rsidP="00386F9D">
            <w:pPr>
              <w:pStyle w:val="ConsPlusNormal"/>
              <w:spacing w:line="300" w:lineRule="atLeast"/>
              <w:ind w:left="113" w:right="113"/>
              <w:jc w:val="both"/>
            </w:pPr>
            <w:r w:rsidRPr="00386F9D">
              <w:t>В связи с этим объект, подлежит включению в ежегодный план проведения плановых проверок в году, предшествующем году, когда истекает срок, установленный Правительством Российской Федерации.</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11.</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При оформлении заявления на прохождение аттестации в соответствии с постановлением правительства РФ от 26 мая 2018 г. N 602 возник вопрос со специальным образованием. Закончил с отличием факультет руководящих кадров Академии ГПС МЧС России. Имею диплом о высшем образовании Калининградского государственного технического университета, квалификация "Менеджер" по специальности "Менеджмент организации". Вопрос: достаточно ли имеющегося опыта работы и образования для дальнейшей деятельности в области оценки пожарного риска.</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 соответствии с Правилами аттестации должностных лиц, осуществляющих деятельность в области оценки пожарного риска, утвержденными постановлением Правительства Российской Федерации от 26.05.2018 N 602 "Об аттестации должностных лиц, осуществляющих деятельность в области оценки пожарного риска", условием, удовлетворяющим требованию к образованию должностного лица, претендующего на прохождение аттестации, является наличие высшего или среднего профессионального образования по специальности "Пожарная безопасность", подтвержденного документом государственного образца.</w:t>
            </w:r>
          </w:p>
        </w:tc>
      </w:tr>
    </w:tbl>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1"/>
        <w:rPr>
          <w:sz w:val="22"/>
          <w:szCs w:val="22"/>
        </w:rPr>
      </w:pPr>
      <w:r w:rsidRPr="00386F9D">
        <w:rPr>
          <w:sz w:val="22"/>
          <w:szCs w:val="22"/>
        </w:rPr>
        <w:t>1.3. Дополнительные рекомендации подконтрольным субъектам</w:t>
      </w:r>
    </w:p>
    <w:p w:rsidR="004A1145" w:rsidRPr="00386F9D" w:rsidRDefault="004A1145" w:rsidP="00747651">
      <w:pPr>
        <w:pStyle w:val="ConsPlusTitle"/>
        <w:spacing w:line="300" w:lineRule="atLeast"/>
        <w:jc w:val="center"/>
        <w:rPr>
          <w:sz w:val="22"/>
          <w:szCs w:val="22"/>
        </w:rPr>
      </w:pPr>
      <w:r w:rsidRPr="00386F9D">
        <w:rPr>
          <w:sz w:val="22"/>
          <w:szCs w:val="22"/>
        </w:rPr>
        <w:t>по соблюдению требований пожарной безопасности</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ind w:firstLine="540"/>
        <w:jc w:val="both"/>
        <w:rPr>
          <w:sz w:val="22"/>
          <w:szCs w:val="22"/>
        </w:rPr>
      </w:pPr>
      <w:r w:rsidRPr="00386F9D">
        <w:rPr>
          <w:sz w:val="22"/>
          <w:szCs w:val="22"/>
        </w:rPr>
        <w:t>1. При заключении договоров аренды рекомендуется обратить внимание на предмет договора в части касающейся ответственности за вопросы обеспечения пожарной безопасности (собственник или арендатор отвечает за обеспечение пожарной безопасности - мероприятий капитального и режимного характера).</w:t>
      </w:r>
    </w:p>
    <w:p w:rsidR="004A1145" w:rsidRPr="00386F9D" w:rsidRDefault="004A1145" w:rsidP="00747651">
      <w:pPr>
        <w:pStyle w:val="ConsPlusNormal"/>
        <w:spacing w:line="300" w:lineRule="atLeast"/>
        <w:ind w:firstLine="540"/>
        <w:jc w:val="both"/>
        <w:rPr>
          <w:sz w:val="22"/>
          <w:szCs w:val="22"/>
        </w:rPr>
      </w:pPr>
      <w:r w:rsidRPr="00386F9D">
        <w:rPr>
          <w:sz w:val="22"/>
          <w:szCs w:val="22"/>
        </w:rPr>
        <w:t>2. Перед заключением договора аренды, проведением перепланировки или реконструкции здания (помещения) рекомендуется проконсультироваться в органе ФГПН по вопросу пригодности данного помещения для осуществления конкретного вида предпринимательской деятельности.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3. При заключении договоров на обслуживание противопожарных систем на объекте, рекомендуется утвердить график проведения обслуживания с конкретными сроками, а также сроками восстановительных работ при нарушении эксплуатации.</w:t>
      </w:r>
    </w:p>
    <w:p w:rsidR="004A1145" w:rsidRPr="00386F9D" w:rsidRDefault="004A1145" w:rsidP="00747651">
      <w:pPr>
        <w:pStyle w:val="ConsPlusNormal"/>
        <w:spacing w:line="300" w:lineRule="atLeast"/>
        <w:ind w:firstLine="540"/>
        <w:jc w:val="both"/>
        <w:rPr>
          <w:sz w:val="22"/>
          <w:szCs w:val="22"/>
        </w:rPr>
      </w:pPr>
      <w:r w:rsidRPr="00386F9D">
        <w:rPr>
          <w:sz w:val="22"/>
          <w:szCs w:val="22"/>
        </w:rPr>
        <w:t>4. В случае работы на предприятии подрядных организаций в обязательном порядке определите конкретную ответственность за обеспечение пожарной безопасности (от проведения первоначального инструктажа по мерам безопасности, до административной или финансовой ответственности за нарушение требований пожарной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5. В случае невозможности определить качество работ по проектированию, монтажу или эксплуатации систем пожарной безопасности, (автоматическая пожарная сигнализация, система автоматического пожаротушения, система оповещения о пожаре, система противопожарного водопровода), а также проведенного расчета пожарного риска рекомендуется обратиться в компетентную организацию, где вам окажут квалифицированную помощь.</w:t>
      </w:r>
    </w:p>
    <w:p w:rsidR="004A1145" w:rsidRPr="00386F9D" w:rsidRDefault="004A1145" w:rsidP="00747651">
      <w:pPr>
        <w:pStyle w:val="ConsPlusNormal"/>
        <w:spacing w:line="300" w:lineRule="atLeast"/>
        <w:ind w:firstLine="540"/>
        <w:jc w:val="both"/>
        <w:rPr>
          <w:sz w:val="22"/>
          <w:szCs w:val="22"/>
        </w:rPr>
      </w:pPr>
      <w:r w:rsidRPr="00386F9D">
        <w:rPr>
          <w:sz w:val="22"/>
          <w:szCs w:val="22"/>
        </w:rPr>
        <w:t>6. При осуществлении деятельности рекомендуется застраховать имущество от возможного пожара.</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1"/>
        <w:rPr>
          <w:sz w:val="22"/>
          <w:szCs w:val="22"/>
        </w:rPr>
      </w:pPr>
      <w:r w:rsidRPr="00386F9D">
        <w:rPr>
          <w:sz w:val="22"/>
          <w:szCs w:val="22"/>
        </w:rPr>
        <w:t>1.4. Доклад с руководством по соблюдению</w:t>
      </w:r>
    </w:p>
    <w:p w:rsidR="004A1145" w:rsidRPr="00386F9D" w:rsidRDefault="004A1145" w:rsidP="00747651">
      <w:pPr>
        <w:pStyle w:val="ConsPlusTitle"/>
        <w:spacing w:line="300" w:lineRule="atLeast"/>
        <w:jc w:val="center"/>
        <w:rPr>
          <w:sz w:val="22"/>
          <w:szCs w:val="22"/>
        </w:rPr>
      </w:pPr>
      <w:r w:rsidRPr="00386F9D">
        <w:rPr>
          <w:sz w:val="22"/>
          <w:szCs w:val="22"/>
        </w:rPr>
        <w:t>обязательных требований</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ind w:firstLine="540"/>
        <w:jc w:val="both"/>
        <w:rPr>
          <w:sz w:val="22"/>
          <w:szCs w:val="22"/>
        </w:rPr>
      </w:pPr>
      <w:r w:rsidRPr="00386F9D">
        <w:rPr>
          <w:sz w:val="22"/>
          <w:szCs w:val="22"/>
        </w:rPr>
        <w:t>МЧС России в соответствии с постановлением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Постановление N 806) проведена работа по внедрению новых форм и методов работы при осуществлении федерального государственного пожарного надзора.</w:t>
      </w:r>
    </w:p>
    <w:p w:rsidR="004A1145" w:rsidRPr="00386F9D" w:rsidRDefault="004A1145" w:rsidP="00747651">
      <w:pPr>
        <w:pStyle w:val="ConsPlusNormal"/>
        <w:spacing w:line="300" w:lineRule="atLeast"/>
        <w:ind w:firstLine="540"/>
        <w:jc w:val="both"/>
        <w:rPr>
          <w:sz w:val="22"/>
          <w:szCs w:val="22"/>
        </w:rPr>
      </w:pPr>
      <w:r w:rsidRPr="00386F9D">
        <w:rPr>
          <w:sz w:val="22"/>
          <w:szCs w:val="22"/>
        </w:rPr>
        <w:t>В целях установления всех поднадзорных объектов и организации эффективного риск-ориентированного планирования и осуществления надзорных мероприятий обеспечена подготовка и опубликование на официальном интернет-портале перечней объектов защиты, а также планов проведения проверок юридических лиц и индивидуальных предпринимателей с учетом критериев отнесения объектов к определенной категории риска в соответствии с вновь утвержденной формой.</w:t>
      </w:r>
    </w:p>
    <w:p w:rsidR="004A1145" w:rsidRPr="00386F9D" w:rsidRDefault="004A1145" w:rsidP="00747651">
      <w:pPr>
        <w:pStyle w:val="ConsPlusNormal"/>
        <w:spacing w:line="300" w:lineRule="atLeast"/>
        <w:ind w:firstLine="540"/>
        <w:jc w:val="both"/>
        <w:rPr>
          <w:sz w:val="22"/>
          <w:szCs w:val="22"/>
        </w:rPr>
      </w:pPr>
      <w:r w:rsidRPr="00386F9D">
        <w:rPr>
          <w:sz w:val="22"/>
          <w:szCs w:val="22"/>
        </w:rPr>
        <w:t>Все объекты, исходя из класса потенциальной опасности и видов деятельности хозяйствующих субъектов, а также критериев вероятности несоблюдения обязательных требований (динамических показателей повышения (понижения) категорий риска), распределены на 5 категорий.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Основными являются объекты высокого и значительного риска, проверки в отношении которых будут проводиться один раз в 3 и 4 года соответственно.</w:t>
      </w:r>
    </w:p>
    <w:p w:rsidR="004A1145" w:rsidRPr="00386F9D" w:rsidRDefault="004A1145" w:rsidP="00747651">
      <w:pPr>
        <w:pStyle w:val="ConsPlusNormal"/>
        <w:spacing w:line="300" w:lineRule="atLeast"/>
        <w:ind w:firstLine="540"/>
        <w:jc w:val="both"/>
        <w:rPr>
          <w:sz w:val="22"/>
          <w:szCs w:val="22"/>
        </w:rPr>
      </w:pPr>
      <w:r w:rsidRPr="00386F9D">
        <w:rPr>
          <w:sz w:val="22"/>
          <w:szCs w:val="22"/>
        </w:rPr>
        <w:t>По своему назначению это учреждения образования, здравоохранения, социальной сферы, детского оздоровительного отдыха, культурного наследия, опасные производственные и критически важные объекты. Сегодня на учете МЧС России их находится 325 тыс.</w:t>
      </w:r>
    </w:p>
    <w:p w:rsidR="004A1145" w:rsidRPr="00386F9D" w:rsidRDefault="004A1145" w:rsidP="00747651">
      <w:pPr>
        <w:pStyle w:val="ConsPlusNormal"/>
        <w:spacing w:line="300" w:lineRule="atLeast"/>
        <w:ind w:firstLine="540"/>
        <w:jc w:val="both"/>
        <w:rPr>
          <w:sz w:val="22"/>
          <w:szCs w:val="22"/>
        </w:rPr>
      </w:pPr>
      <w:r w:rsidRPr="00386F9D">
        <w:rPr>
          <w:sz w:val="22"/>
          <w:szCs w:val="22"/>
        </w:rPr>
        <w:t>Объекты защиты, отнесенные к категориям среднего и умеренного риска, общим количеством 1 млн. 600 тыс., планируются для проверки не чаще одного раза в 7 и 10 лет соответственно.</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Применение динамических показателей позволило перевести 77 тыс. объектов защиты в более низкую категорию рисков. Свыше 730 тыс. зданий и сооружений попали в низкую категорию риска. Плановые проверки в отношении них осуществляться не будут.</w:t>
      </w:r>
    </w:p>
    <w:p w:rsidR="004A1145" w:rsidRPr="00386F9D" w:rsidRDefault="004A1145" w:rsidP="00747651">
      <w:pPr>
        <w:pStyle w:val="ConsPlusNormal"/>
        <w:spacing w:line="300" w:lineRule="atLeast"/>
        <w:ind w:firstLine="540"/>
        <w:jc w:val="both"/>
        <w:rPr>
          <w:sz w:val="22"/>
          <w:szCs w:val="22"/>
        </w:rPr>
      </w:pPr>
      <w:r w:rsidRPr="00386F9D">
        <w:rPr>
          <w:sz w:val="22"/>
          <w:szCs w:val="22"/>
        </w:rPr>
        <w:t>В порядке реализации положений Федерального закона от 03.07.2016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вышеуказанного Постановления N 806, приказом МЧС России от 30.11.2016 N 644 утвержден Административный регламент по исполнению государственной функции по надзору за выполнением требований пожарной безопасности (зарегистрирован в Минюсте России 13.01.2017, регистрационный N 45228). Регламентом определены новые формы и методы проведения надзорных и профилактических мероприятий, в том числе в форме правового просвещения и информирования, а также мероприятий без взаимодействия с подконтрольными субъектами, чего не было ранее.</w:t>
      </w:r>
    </w:p>
    <w:p w:rsidR="004A1145" w:rsidRPr="00386F9D" w:rsidRDefault="004A1145" w:rsidP="00747651">
      <w:pPr>
        <w:pStyle w:val="ConsPlusNormal"/>
        <w:spacing w:line="300" w:lineRule="atLeast"/>
        <w:ind w:firstLine="540"/>
        <w:jc w:val="both"/>
        <w:rPr>
          <w:sz w:val="22"/>
          <w:szCs w:val="22"/>
        </w:rPr>
      </w:pPr>
      <w:r w:rsidRPr="00386F9D">
        <w:rPr>
          <w:sz w:val="22"/>
          <w:szCs w:val="22"/>
        </w:rPr>
        <w:t>Распоряжением МЧС России от 10.10.2016 N 448 утверждены перечни сезонных профилактических операций по предупреждению чрезвычайных ситуаций и пожаров.</w:t>
      </w:r>
    </w:p>
    <w:p w:rsidR="004A1145" w:rsidRPr="00386F9D" w:rsidRDefault="004A1145" w:rsidP="00747651">
      <w:pPr>
        <w:pStyle w:val="ConsPlusNormal"/>
        <w:spacing w:line="300" w:lineRule="atLeast"/>
        <w:ind w:firstLine="540"/>
        <w:jc w:val="both"/>
        <w:rPr>
          <w:sz w:val="22"/>
          <w:szCs w:val="22"/>
        </w:rPr>
      </w:pPr>
      <w:r w:rsidRPr="00386F9D">
        <w:rPr>
          <w:sz w:val="22"/>
          <w:szCs w:val="22"/>
        </w:rPr>
        <w:t>В субъектах Российской Федерации с учетом специфики возможных рисков разработаны и размещены на официальных интернет-порталах главных управлений МЧС России по субъектам Российской Федерации типовые программы профилактики нарушений обязательных требований в области гражданской обороны, защиты населения и территорий от чрезвычайных ситуаций природного и техногенного характера, пожарной безопасности, обеспечения безопасности на водных объектах.</w:t>
      </w:r>
    </w:p>
    <w:p w:rsidR="004A1145" w:rsidRPr="00386F9D" w:rsidRDefault="004A1145" w:rsidP="00747651">
      <w:pPr>
        <w:pStyle w:val="ConsPlusNormal"/>
        <w:spacing w:line="300" w:lineRule="atLeast"/>
        <w:ind w:firstLine="540"/>
        <w:jc w:val="both"/>
        <w:rPr>
          <w:sz w:val="22"/>
          <w:szCs w:val="22"/>
        </w:rPr>
      </w:pPr>
      <w:r w:rsidRPr="00386F9D">
        <w:rPr>
          <w:sz w:val="22"/>
          <w:szCs w:val="22"/>
        </w:rPr>
        <w:t>Дальнейшая работа по внедрению новых форм и методов работы осуществляется с учетом реализации приоритетного проекта "Совершенствование функции государственного надзора МЧС России в рамках реализации приоритетной программы "Реформа контрольной и надзорной деятельности".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Проведен значительный объем работы в области технического регулирования пожарной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По результатам мониторинга практики применения Правил противопожарного режима в Российской Федерации приняты постановления Правительства Российской Федерации от 20 сентября 2016 года N 947, от 30 декабря 2017 года N 1717, от 24 декабря 2018 года N 1644 о внесении изменений в Правила противопожарного режима в Российской Федерации, направленные на совершенствование отдельных положений Правил, а также приведение их в соответствие с передовыми достижениями науки и техники в области пожарной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Внесенные изменения направлены на совершенствование отдельных положений вышеуказанных Правил, а также приведение их в соответствие с передовыми достижениями науки и техники в области пожарной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Используемые термины и определения приведены в соответствие с Техническим регламентом о требованиях пожарной безопасности, Федеральным законом "О пожарной безопасности" и нормативными документами по пожарной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Конкретизируются необходимые требования для мест с массовым пребыванием людей, в том числе детей, а также меры пожарной безопасности на производственных объектах и многое другое.</w:t>
      </w:r>
    </w:p>
    <w:p w:rsidR="004A1145" w:rsidRPr="00386F9D" w:rsidRDefault="004A1145" w:rsidP="00747651">
      <w:pPr>
        <w:pStyle w:val="ConsPlusNormal"/>
        <w:spacing w:line="300" w:lineRule="atLeast"/>
        <w:ind w:firstLine="540"/>
        <w:jc w:val="both"/>
        <w:rPr>
          <w:sz w:val="22"/>
          <w:szCs w:val="22"/>
        </w:rPr>
      </w:pPr>
      <w:r w:rsidRPr="00386F9D">
        <w:rPr>
          <w:sz w:val="22"/>
          <w:szCs w:val="22"/>
        </w:rPr>
        <w:t>Устраняются устаревшие ссылки на массу и объем огнетушителей. В качестве критериев выбора количества и типа огнетушителей вводятся огнетушащая способность (ранг) огнетушителей из действующих нормативных документов, защищаемая площадь (в зависимости от огнетушащей способности (ранга огнетушителя), категории помещений.</w:t>
      </w:r>
    </w:p>
    <w:p w:rsidR="004A1145" w:rsidRPr="00386F9D" w:rsidRDefault="004A1145" w:rsidP="00747651">
      <w:pPr>
        <w:pStyle w:val="ConsPlusNormal"/>
        <w:spacing w:line="300" w:lineRule="atLeast"/>
        <w:ind w:firstLine="540"/>
        <w:jc w:val="both"/>
        <w:rPr>
          <w:sz w:val="22"/>
          <w:szCs w:val="22"/>
        </w:rPr>
      </w:pPr>
      <w:r w:rsidRPr="00386F9D">
        <w:rPr>
          <w:sz w:val="22"/>
          <w:szCs w:val="22"/>
        </w:rPr>
        <w:t>Таким образом, устраняется неполный перечень современных типов огнетушителей и собственнику объекта защиты предоставлена возможность самостоятельно осуществлять выбор и оснащение первичными средствами пожаротушения (огнетушителями) в зависимости от климатических условий эксплуатации, а также от обращающихся горючих веществ и материалов, и в соответствии с классом пожара и рангом модельного очага пожара.</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0"/>
        <w:rPr>
          <w:sz w:val="22"/>
          <w:szCs w:val="22"/>
        </w:rPr>
      </w:pPr>
      <w:r w:rsidRPr="00386F9D">
        <w:rPr>
          <w:sz w:val="22"/>
          <w:szCs w:val="22"/>
        </w:rPr>
        <w:t>Раздел II.</w:t>
      </w:r>
    </w:p>
    <w:p w:rsidR="004A1145" w:rsidRPr="00386F9D" w:rsidRDefault="004A1145" w:rsidP="00747651">
      <w:pPr>
        <w:pStyle w:val="ConsPlusTitle"/>
        <w:spacing w:line="300" w:lineRule="atLeast"/>
        <w:jc w:val="center"/>
        <w:rPr>
          <w:sz w:val="22"/>
          <w:szCs w:val="22"/>
        </w:rPr>
      </w:pPr>
      <w:r w:rsidRPr="00386F9D">
        <w:rPr>
          <w:sz w:val="22"/>
          <w:szCs w:val="22"/>
        </w:rPr>
        <w:t>ГОСУДАРСТВЕННЫЙ НАДЗОР В ОБЛАСТИ ГРАЖДАНСКОЙ ОБОРОНЫ</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1"/>
        <w:rPr>
          <w:sz w:val="22"/>
          <w:szCs w:val="22"/>
        </w:rPr>
      </w:pPr>
      <w:r w:rsidRPr="00386F9D">
        <w:rPr>
          <w:sz w:val="22"/>
          <w:szCs w:val="22"/>
        </w:rPr>
        <w:t>1.1. Доклад по правоприменительной практике</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ind w:firstLine="540"/>
        <w:jc w:val="both"/>
        <w:rPr>
          <w:sz w:val="22"/>
          <w:szCs w:val="22"/>
        </w:rPr>
      </w:pPr>
      <w:r w:rsidRPr="00386F9D">
        <w:rPr>
          <w:sz w:val="22"/>
          <w:szCs w:val="22"/>
        </w:rPr>
        <w:t>Правовое регулирование в области гражданской обороны осуществляется в соответствии со статьей 3 Федерального закона от 12 февраля 1998 г. N 28-ФЗ "О гражданской обороне", другими федеральными законами и иными нормативными правовыми актами Российской Федерации.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Предметом государственного надзора является проверка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(юридическими лицами, индивидуальными предпринимателями), а также должностными лицами установленных требований и мероприятий в области гражданской обороны, установленных нормативными правовыми актами Российской Федерации.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Государственному надзору в области гражданской обороны подлежат 137474 объекта надзора.</w:t>
      </w:r>
    </w:p>
    <w:p w:rsidR="004A1145" w:rsidRPr="00386F9D" w:rsidRDefault="004A1145" w:rsidP="00747651">
      <w:pPr>
        <w:pStyle w:val="ConsPlusNormal"/>
        <w:spacing w:line="300" w:lineRule="atLeast"/>
        <w:ind w:firstLine="540"/>
        <w:jc w:val="both"/>
        <w:rPr>
          <w:sz w:val="22"/>
          <w:szCs w:val="22"/>
        </w:rPr>
      </w:pPr>
      <w:r w:rsidRPr="00386F9D">
        <w:rPr>
          <w:sz w:val="22"/>
          <w:szCs w:val="22"/>
        </w:rPr>
        <w:t>Всего проведена 3541 проверка (2017 г. - 4145, уменьшение на 6%), из них:</w:t>
      </w:r>
    </w:p>
    <w:p w:rsidR="004A1145" w:rsidRPr="00386F9D" w:rsidRDefault="004A1145" w:rsidP="00747651">
      <w:pPr>
        <w:pStyle w:val="ConsPlusNormal"/>
        <w:spacing w:line="300" w:lineRule="atLeast"/>
        <w:ind w:firstLine="540"/>
        <w:jc w:val="both"/>
        <w:rPr>
          <w:sz w:val="22"/>
          <w:szCs w:val="22"/>
        </w:rPr>
      </w:pPr>
      <w:r w:rsidRPr="00386F9D">
        <w:rPr>
          <w:sz w:val="22"/>
          <w:szCs w:val="22"/>
        </w:rPr>
        <w:t>2020 - плановых (2017 г. - 2539, уменьшение на 7,2%);</w:t>
      </w:r>
    </w:p>
    <w:p w:rsidR="004A1145" w:rsidRPr="00386F9D" w:rsidRDefault="004A1145" w:rsidP="00747651">
      <w:pPr>
        <w:pStyle w:val="ConsPlusNormal"/>
        <w:spacing w:line="300" w:lineRule="atLeast"/>
        <w:ind w:firstLine="540"/>
        <w:jc w:val="both"/>
        <w:rPr>
          <w:sz w:val="22"/>
          <w:szCs w:val="22"/>
        </w:rPr>
      </w:pPr>
      <w:r w:rsidRPr="00386F9D">
        <w:rPr>
          <w:sz w:val="22"/>
          <w:szCs w:val="22"/>
        </w:rPr>
        <w:t>1521 - внеплановая (2017 г. - 1606, уменьшение на 4%).</w:t>
      </w:r>
    </w:p>
    <w:p w:rsidR="004A1145" w:rsidRPr="00386F9D" w:rsidRDefault="004A1145" w:rsidP="00747651">
      <w:pPr>
        <w:pStyle w:val="ConsPlusNormal"/>
        <w:spacing w:line="300" w:lineRule="atLeast"/>
        <w:ind w:firstLine="540"/>
        <w:jc w:val="both"/>
        <w:rPr>
          <w:sz w:val="22"/>
          <w:szCs w:val="22"/>
        </w:rPr>
      </w:pPr>
      <w:r w:rsidRPr="00386F9D">
        <w:rPr>
          <w:sz w:val="22"/>
          <w:szCs w:val="22"/>
        </w:rPr>
        <w:t>План проведения плановых проверок реализован на 96,7%.</w:t>
      </w:r>
    </w:p>
    <w:p w:rsidR="004A1145" w:rsidRPr="00386F9D" w:rsidRDefault="004A1145" w:rsidP="00747651">
      <w:pPr>
        <w:pStyle w:val="ConsPlusNormal"/>
        <w:spacing w:line="300" w:lineRule="atLeast"/>
        <w:ind w:firstLine="540"/>
        <w:jc w:val="both"/>
        <w:rPr>
          <w:sz w:val="22"/>
          <w:szCs w:val="22"/>
        </w:rPr>
      </w:pPr>
      <w:r w:rsidRPr="00386F9D">
        <w:rPr>
          <w:sz w:val="22"/>
          <w:szCs w:val="22"/>
        </w:rPr>
        <w:t>В ходе проведенных проверок выявлено 12 377 правонарушений. В первом полугодие 2018 года выявлено 5 132 правонарушения, во втором полугодии - 7 245 правонарушений. В среднем одним должностным лицом, наделенным правами по осуществлению государственного надзора в области гражданской обороны, в первом полугодии 2018 года выявлено 0,6 правонарушений, во втором полугодии 2018 года - 0,8 правонарушений.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В среднем одним инспектором в каждом полугодии 2018 года наложено по 0,1 административному наказанию.</w:t>
      </w:r>
    </w:p>
    <w:p w:rsidR="004A1145" w:rsidRPr="00386F9D" w:rsidRDefault="004A1145" w:rsidP="00747651">
      <w:pPr>
        <w:pStyle w:val="ConsPlusNormal"/>
        <w:spacing w:line="300" w:lineRule="atLeast"/>
        <w:ind w:firstLine="540"/>
        <w:jc w:val="both"/>
        <w:rPr>
          <w:sz w:val="22"/>
          <w:szCs w:val="22"/>
        </w:rPr>
      </w:pPr>
      <w:r w:rsidRPr="00386F9D">
        <w:rPr>
          <w:sz w:val="22"/>
          <w:szCs w:val="22"/>
        </w:rPr>
        <w:t>Общая сумма наложенных административных штрафов, в том числе по субъектам административной ответственности, составила 20 458 тыс. рублей. В первом полугодии 2018 г. - 5 808 тыс. рублей, во втором полугодии 2018 года - 14 650 тыс. рублей.</w:t>
      </w:r>
    </w:p>
    <w:p w:rsidR="004A1145" w:rsidRPr="00386F9D" w:rsidRDefault="004A1145" w:rsidP="00747651">
      <w:pPr>
        <w:pStyle w:val="ConsPlusNormal"/>
        <w:spacing w:line="300" w:lineRule="atLeast"/>
        <w:ind w:firstLine="540"/>
        <w:jc w:val="both"/>
        <w:rPr>
          <w:sz w:val="22"/>
          <w:szCs w:val="22"/>
        </w:rPr>
      </w:pPr>
      <w:r w:rsidRPr="00386F9D">
        <w:rPr>
          <w:sz w:val="22"/>
          <w:szCs w:val="22"/>
        </w:rPr>
        <w:t>Средний показатель по Российской Федерации в части устранения нарушений требований и мероприятий в области гражданской обороны составил 71,2% (2017 г. - 73,3%, уменьшение на 2,1%).</w:t>
      </w:r>
    </w:p>
    <w:p w:rsidR="004A1145" w:rsidRPr="00386F9D" w:rsidRDefault="004A1145" w:rsidP="00747651">
      <w:pPr>
        <w:pStyle w:val="ConsPlusNormal"/>
        <w:spacing w:line="300" w:lineRule="atLeast"/>
        <w:ind w:firstLine="540"/>
        <w:jc w:val="both"/>
        <w:rPr>
          <w:sz w:val="22"/>
          <w:szCs w:val="22"/>
        </w:rPr>
      </w:pPr>
      <w:r w:rsidRPr="00386F9D">
        <w:rPr>
          <w:sz w:val="22"/>
          <w:szCs w:val="22"/>
        </w:rPr>
        <w:t>В среднем одним инспектором в первом полугодии наложено административных штрафов на сумму 0,7 тыс. рублей, во втором полугодии - на 1,7 тыс. рублей.</w:t>
      </w:r>
    </w:p>
    <w:p w:rsidR="004A1145" w:rsidRPr="00386F9D" w:rsidRDefault="004A1145" w:rsidP="00747651">
      <w:pPr>
        <w:pStyle w:val="ConsPlusNormal"/>
        <w:spacing w:line="300" w:lineRule="atLeast"/>
        <w:ind w:firstLine="540"/>
        <w:jc w:val="both"/>
        <w:rPr>
          <w:sz w:val="22"/>
          <w:szCs w:val="22"/>
        </w:rPr>
      </w:pPr>
      <w:r w:rsidRPr="00386F9D">
        <w:rPr>
          <w:sz w:val="22"/>
          <w:szCs w:val="22"/>
        </w:rPr>
        <w:t>Типовыми и массовыми нарушениями обязательных требований и мероприятий в области гражданской обороны, выявляемыми в 2017 году должностными лицами, уполномоченными на осуществление государственного надзора в области гражданской обороны, стали:</w:t>
      </w:r>
    </w:p>
    <w:p w:rsidR="004A1145" w:rsidRPr="00386F9D" w:rsidRDefault="004A1145" w:rsidP="00747651">
      <w:pPr>
        <w:pStyle w:val="ConsPlusNormal"/>
        <w:spacing w:line="300" w:lineRule="atLeast"/>
        <w:ind w:firstLine="540"/>
        <w:jc w:val="both"/>
        <w:rPr>
          <w:sz w:val="22"/>
          <w:szCs w:val="22"/>
        </w:rPr>
      </w:pPr>
      <w:r w:rsidRPr="00386F9D">
        <w:rPr>
          <w:sz w:val="22"/>
          <w:szCs w:val="22"/>
        </w:rPr>
        <w:t>1. Вопросы создания, содержания и использования в целях гражданской обороны запасов материально-технических, продовольственных, медицинских и иных средств:</w:t>
      </w:r>
    </w:p>
    <w:p w:rsidR="004A1145" w:rsidRPr="00386F9D" w:rsidRDefault="004A1145" w:rsidP="00747651">
      <w:pPr>
        <w:pStyle w:val="ConsPlusNormal"/>
        <w:spacing w:line="300" w:lineRule="atLeast"/>
        <w:ind w:firstLine="540"/>
        <w:jc w:val="both"/>
        <w:rPr>
          <w:sz w:val="22"/>
          <w:szCs w:val="22"/>
        </w:rPr>
      </w:pPr>
      <w:r w:rsidRPr="00386F9D">
        <w:rPr>
          <w:sz w:val="22"/>
          <w:szCs w:val="22"/>
        </w:rPr>
        <w:t>сотрудники организаций не в полной мере обеспечены средствами индивидуальной защиты (далее - СИЗ), медицинскими аптечками, коллективными аптечками;</w:t>
      </w:r>
    </w:p>
    <w:p w:rsidR="004A1145" w:rsidRPr="00386F9D" w:rsidRDefault="004A1145" w:rsidP="00747651">
      <w:pPr>
        <w:pStyle w:val="ConsPlusNormal"/>
        <w:spacing w:line="300" w:lineRule="atLeast"/>
        <w:ind w:firstLine="540"/>
        <w:jc w:val="both"/>
        <w:rPr>
          <w:sz w:val="22"/>
          <w:szCs w:val="22"/>
        </w:rPr>
      </w:pPr>
      <w:r w:rsidRPr="00386F9D">
        <w:rPr>
          <w:sz w:val="22"/>
          <w:szCs w:val="22"/>
        </w:rPr>
        <w:t>не в полной мере создаются в целях гражданской обороны запасы средств;</w:t>
      </w:r>
    </w:p>
    <w:p w:rsidR="004A1145" w:rsidRPr="00386F9D" w:rsidRDefault="004A1145" w:rsidP="00747651">
      <w:pPr>
        <w:pStyle w:val="ConsPlusNormal"/>
        <w:spacing w:line="300" w:lineRule="atLeast"/>
        <w:ind w:firstLine="540"/>
        <w:jc w:val="both"/>
        <w:rPr>
          <w:sz w:val="22"/>
          <w:szCs w:val="22"/>
        </w:rPr>
      </w:pPr>
      <w:r w:rsidRPr="00386F9D">
        <w:rPr>
          <w:sz w:val="22"/>
          <w:szCs w:val="22"/>
        </w:rPr>
        <w:t>отсутствие условий и мест для хранения запасов.</w:t>
      </w:r>
    </w:p>
    <w:p w:rsidR="004A1145" w:rsidRPr="00386F9D" w:rsidRDefault="004A1145" w:rsidP="00747651">
      <w:pPr>
        <w:pStyle w:val="ConsPlusNormal"/>
        <w:spacing w:line="300" w:lineRule="atLeast"/>
        <w:ind w:firstLine="540"/>
        <w:jc w:val="both"/>
        <w:rPr>
          <w:sz w:val="22"/>
          <w:szCs w:val="22"/>
        </w:rPr>
      </w:pPr>
      <w:r w:rsidRPr="00386F9D">
        <w:rPr>
          <w:sz w:val="22"/>
          <w:szCs w:val="22"/>
        </w:rPr>
        <w:t>2. Вопросы укрытия наибольшей работающей смены предприятий и населения в защитных сооружениях гражданской обороны (далее - ЗСГО),</w:t>
      </w:r>
    </w:p>
    <w:p w:rsidR="004A1145" w:rsidRPr="00386F9D" w:rsidRDefault="004A1145" w:rsidP="00747651">
      <w:pPr>
        <w:pStyle w:val="ConsPlusNormal"/>
        <w:spacing w:line="300" w:lineRule="atLeast"/>
        <w:ind w:firstLine="540"/>
        <w:jc w:val="both"/>
        <w:rPr>
          <w:sz w:val="22"/>
          <w:szCs w:val="22"/>
        </w:rPr>
      </w:pPr>
      <w:r w:rsidRPr="00386F9D">
        <w:rPr>
          <w:sz w:val="22"/>
          <w:szCs w:val="22"/>
        </w:rPr>
        <w:t>отсутствие ЗСГО при наличии его потребности;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укрытие работников наибольшей работающей смены организаций и населения, в ЗСГО, не имеющих статус ЗСГО (по факту - заглубленные помещения, на которые отсутствует паспорт ЗСГО);</w:t>
      </w:r>
    </w:p>
    <w:p w:rsidR="004A1145" w:rsidRPr="00386F9D" w:rsidRDefault="004A1145" w:rsidP="00747651">
      <w:pPr>
        <w:pStyle w:val="ConsPlusNormal"/>
        <w:spacing w:line="300" w:lineRule="atLeast"/>
        <w:ind w:firstLine="540"/>
        <w:jc w:val="both"/>
        <w:rPr>
          <w:sz w:val="22"/>
          <w:szCs w:val="22"/>
        </w:rPr>
      </w:pPr>
      <w:r w:rsidRPr="00386F9D">
        <w:rPr>
          <w:sz w:val="22"/>
          <w:szCs w:val="22"/>
        </w:rPr>
        <w:t>отсутствие договоров с подрядчиками на строительство быстровозводимых ЗСГО, либо самих ЗСГО;</w:t>
      </w:r>
    </w:p>
    <w:p w:rsidR="004A1145" w:rsidRPr="00386F9D" w:rsidRDefault="004A1145" w:rsidP="00747651">
      <w:pPr>
        <w:pStyle w:val="ConsPlusNormal"/>
        <w:spacing w:line="300" w:lineRule="atLeast"/>
        <w:ind w:firstLine="540"/>
        <w:jc w:val="both"/>
        <w:rPr>
          <w:sz w:val="22"/>
          <w:szCs w:val="22"/>
        </w:rPr>
      </w:pPr>
      <w:r w:rsidRPr="00386F9D">
        <w:rPr>
          <w:sz w:val="22"/>
          <w:szCs w:val="22"/>
        </w:rPr>
        <w:t>укрытие работников наибольшей работающей смены организаций, населения в ЗСГО, не готовых к приему укрываемых.</w:t>
      </w:r>
    </w:p>
    <w:p w:rsidR="004A1145" w:rsidRPr="00386F9D" w:rsidRDefault="004A1145" w:rsidP="00747651">
      <w:pPr>
        <w:pStyle w:val="ConsPlusNormal"/>
        <w:spacing w:line="300" w:lineRule="atLeast"/>
        <w:ind w:firstLine="540"/>
        <w:jc w:val="both"/>
        <w:rPr>
          <w:sz w:val="22"/>
          <w:szCs w:val="22"/>
        </w:rPr>
      </w:pPr>
      <w:r w:rsidRPr="00386F9D">
        <w:rPr>
          <w:sz w:val="22"/>
          <w:szCs w:val="22"/>
        </w:rPr>
        <w:t>3. Вопросы содержания ЗСГО:</w:t>
      </w:r>
    </w:p>
    <w:p w:rsidR="004A1145" w:rsidRPr="00386F9D" w:rsidRDefault="004A1145" w:rsidP="00747651">
      <w:pPr>
        <w:pStyle w:val="ConsPlusNormal"/>
        <w:spacing w:line="300" w:lineRule="atLeast"/>
        <w:ind w:firstLine="540"/>
        <w:jc w:val="both"/>
        <w:rPr>
          <w:sz w:val="22"/>
          <w:szCs w:val="22"/>
        </w:rPr>
      </w:pPr>
      <w:r w:rsidRPr="00386F9D">
        <w:rPr>
          <w:sz w:val="22"/>
          <w:szCs w:val="22"/>
        </w:rPr>
        <w:t>нарушение эксплуатации ЗСГО в мирное время;</w:t>
      </w:r>
    </w:p>
    <w:p w:rsidR="004A1145" w:rsidRPr="00386F9D" w:rsidRDefault="004A1145" w:rsidP="00747651">
      <w:pPr>
        <w:pStyle w:val="ConsPlusNormal"/>
        <w:spacing w:line="300" w:lineRule="atLeast"/>
        <w:ind w:firstLine="540"/>
        <w:jc w:val="both"/>
        <w:rPr>
          <w:sz w:val="22"/>
          <w:szCs w:val="22"/>
        </w:rPr>
      </w:pPr>
      <w:r w:rsidRPr="00386F9D">
        <w:rPr>
          <w:sz w:val="22"/>
          <w:szCs w:val="22"/>
        </w:rPr>
        <w:t>нарушение сохранности и технической готовности конструкций и оборудования ЗСГО;</w:t>
      </w:r>
    </w:p>
    <w:p w:rsidR="004A1145" w:rsidRPr="00386F9D" w:rsidRDefault="004A1145" w:rsidP="00747651">
      <w:pPr>
        <w:pStyle w:val="ConsPlusNormal"/>
        <w:spacing w:line="300" w:lineRule="atLeast"/>
        <w:ind w:firstLine="540"/>
        <w:jc w:val="both"/>
        <w:rPr>
          <w:sz w:val="22"/>
          <w:szCs w:val="22"/>
        </w:rPr>
      </w:pPr>
      <w:r w:rsidRPr="00386F9D">
        <w:rPr>
          <w:sz w:val="22"/>
          <w:szCs w:val="22"/>
        </w:rPr>
        <w:t>отсутствие комплексной оценки технического состояния защитных сооружений гражданской обороны.</w:t>
      </w:r>
    </w:p>
    <w:p w:rsidR="004A1145" w:rsidRPr="00386F9D" w:rsidRDefault="004A1145" w:rsidP="00747651">
      <w:pPr>
        <w:pStyle w:val="ConsPlusNormal"/>
        <w:spacing w:line="300" w:lineRule="atLeast"/>
        <w:ind w:firstLine="540"/>
        <w:jc w:val="both"/>
        <w:rPr>
          <w:sz w:val="22"/>
          <w:szCs w:val="22"/>
        </w:rPr>
      </w:pPr>
      <w:r w:rsidRPr="00386F9D">
        <w:rPr>
          <w:sz w:val="22"/>
          <w:szCs w:val="22"/>
        </w:rPr>
        <w:t>4. Вопросы подготовки руководителей, сотрудников органов власти и организаций, населения в области гражданской обороны:</w:t>
      </w:r>
    </w:p>
    <w:p w:rsidR="004A1145" w:rsidRPr="00386F9D" w:rsidRDefault="004A1145" w:rsidP="00747651">
      <w:pPr>
        <w:pStyle w:val="ConsPlusNormal"/>
        <w:spacing w:line="300" w:lineRule="atLeast"/>
        <w:ind w:firstLine="540"/>
        <w:jc w:val="both"/>
        <w:rPr>
          <w:sz w:val="22"/>
          <w:szCs w:val="22"/>
        </w:rPr>
      </w:pPr>
      <w:r w:rsidRPr="00386F9D">
        <w:rPr>
          <w:sz w:val="22"/>
          <w:szCs w:val="22"/>
        </w:rPr>
        <w:t>нарушение сроков обучения в области гражданской обороны должностных лиц и работников гражданской обороны, впервые назначенных на должность (в течение первого года работы);</w:t>
      </w:r>
    </w:p>
    <w:p w:rsidR="004A1145" w:rsidRPr="00386F9D" w:rsidRDefault="004A1145" w:rsidP="00747651">
      <w:pPr>
        <w:pStyle w:val="ConsPlusNormal"/>
        <w:spacing w:line="300" w:lineRule="atLeast"/>
        <w:ind w:firstLine="540"/>
        <w:jc w:val="both"/>
        <w:rPr>
          <w:sz w:val="22"/>
          <w:szCs w:val="22"/>
        </w:rPr>
      </w:pPr>
      <w:r w:rsidRPr="00386F9D">
        <w:rPr>
          <w:sz w:val="22"/>
          <w:szCs w:val="22"/>
        </w:rPr>
        <w:t>нарушение сроков повышения квалификации;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не создана и не поддерживается в рабочем состоянии учебно-материальная база для подготовки сотрудников в области гражданской обороны.</w:t>
      </w:r>
    </w:p>
    <w:p w:rsidR="004A1145" w:rsidRPr="00386F9D" w:rsidRDefault="004A1145" w:rsidP="00747651">
      <w:pPr>
        <w:pStyle w:val="ConsPlusNormal"/>
        <w:spacing w:line="300" w:lineRule="atLeast"/>
        <w:ind w:firstLine="540"/>
        <w:jc w:val="both"/>
        <w:rPr>
          <w:sz w:val="22"/>
          <w:szCs w:val="22"/>
        </w:rPr>
      </w:pPr>
      <w:r w:rsidRPr="00386F9D">
        <w:rPr>
          <w:sz w:val="22"/>
          <w:szCs w:val="22"/>
        </w:rPr>
        <w:t>В 2018 г. в надзорные органы, осуществляющие государственный надзор в области гражданской обороны, поступило 8 представлений прокуратуры об устранении нарушений требований действующего законодательства (2017 г. - 8).</w:t>
      </w:r>
    </w:p>
    <w:p w:rsidR="004A1145" w:rsidRPr="00386F9D" w:rsidRDefault="004A1145" w:rsidP="00747651">
      <w:pPr>
        <w:pStyle w:val="ConsPlusNormal"/>
        <w:spacing w:line="300" w:lineRule="atLeast"/>
        <w:ind w:firstLine="540"/>
        <w:jc w:val="both"/>
        <w:rPr>
          <w:sz w:val="22"/>
          <w:szCs w:val="22"/>
        </w:rPr>
      </w:pPr>
      <w:r w:rsidRPr="00386F9D">
        <w:rPr>
          <w:sz w:val="22"/>
          <w:szCs w:val="22"/>
        </w:rPr>
        <w:t xml:space="preserve">В нижеприведенной </w:t>
      </w:r>
      <w:hyperlink w:anchor="Par369" w:tooltip="Таблица 3" w:history="1">
        <w:r w:rsidRPr="00386F9D">
          <w:rPr>
            <w:sz w:val="22"/>
            <w:szCs w:val="22"/>
          </w:rPr>
          <w:t>таблице 3</w:t>
        </w:r>
      </w:hyperlink>
      <w:r w:rsidRPr="00386F9D">
        <w:rPr>
          <w:sz w:val="22"/>
          <w:szCs w:val="22"/>
        </w:rPr>
        <w:t xml:space="preserve"> представлены обобщенные сведения анализа правоприменительной практики и наиболее часто задаваемые вопросы подконтрольных субъектов при организации и осуществления государственного надзора в области гражданской обороны.</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Проведение иных контрольных мероприятий в данном виде надзора, в соответствии с действующим законодательством не предусмотрено.</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1"/>
        <w:rPr>
          <w:sz w:val="22"/>
          <w:szCs w:val="22"/>
        </w:rPr>
      </w:pPr>
      <w:r w:rsidRPr="00386F9D">
        <w:rPr>
          <w:sz w:val="22"/>
          <w:szCs w:val="22"/>
        </w:rPr>
        <w:t>2.2. Ответы на актуальные вопросы правоприменения</w:t>
      </w:r>
    </w:p>
    <w:p w:rsidR="004A1145" w:rsidRPr="00386F9D" w:rsidRDefault="004A1145" w:rsidP="00747651">
      <w:pPr>
        <w:pStyle w:val="ConsPlusTitle"/>
        <w:spacing w:line="300" w:lineRule="atLeast"/>
        <w:jc w:val="center"/>
        <w:rPr>
          <w:sz w:val="22"/>
          <w:szCs w:val="22"/>
        </w:rPr>
      </w:pPr>
      <w:r w:rsidRPr="00386F9D">
        <w:rPr>
          <w:sz w:val="22"/>
          <w:szCs w:val="22"/>
        </w:rPr>
        <w:t>законодательства в области гражданской обороны</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jc w:val="right"/>
        <w:outlineLvl w:val="2"/>
        <w:rPr>
          <w:sz w:val="22"/>
          <w:szCs w:val="22"/>
        </w:rPr>
      </w:pPr>
      <w:bookmarkStart w:id="0" w:name="Par369"/>
      <w:bookmarkEnd w:id="0"/>
      <w:r w:rsidRPr="00386F9D">
        <w:rPr>
          <w:sz w:val="22"/>
          <w:szCs w:val="22"/>
        </w:rPr>
        <w:t>Таблица 3</w:t>
      </w:r>
    </w:p>
    <w:p w:rsidR="004A1145" w:rsidRPr="00386F9D" w:rsidRDefault="004A1145" w:rsidP="00747651">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623"/>
        <w:gridCol w:w="4357"/>
        <w:gridCol w:w="4719"/>
      </w:tblGrid>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N</w:t>
            </w:r>
          </w:p>
          <w:p w:rsidR="004A1145" w:rsidRPr="00386F9D" w:rsidRDefault="004A1145" w:rsidP="00386F9D">
            <w:pPr>
              <w:pStyle w:val="ConsPlusNormal"/>
              <w:spacing w:line="300" w:lineRule="atLeast"/>
              <w:ind w:left="113" w:right="113"/>
              <w:jc w:val="center"/>
            </w:pPr>
            <w:r w:rsidRPr="00386F9D">
              <w:t>п/п</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Содержание вопроса</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Содержание ответа</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1.</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Необходимо ли отнесение опасных производственных объектов I и II классов опасности, не имеющих существенного оборонного и экономического значения, к категории по ГО и, как следствие создание для них нештатных аварийно-спасательных формирований</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 соответствии с ч. 1 ст. 10 Федеральным законом от 21 июля 1997 г. N 116-ФЗ "О промышленной безопасности опасных производственных объектов" все организации, эксплуатирующие опасные производственные объекты, в целях обеспечения готовности к действиям по локализации и ликвидации последствий аварии обязаны создавать собственные нештатные аварийно-спасательные формирования из числа работников.</w:t>
            </w:r>
          </w:p>
          <w:p w:rsidR="004A1145" w:rsidRPr="00386F9D" w:rsidRDefault="004A1145" w:rsidP="00386F9D">
            <w:pPr>
              <w:pStyle w:val="ConsPlusNormal"/>
              <w:spacing w:line="300" w:lineRule="atLeast"/>
              <w:ind w:left="113" w:right="113"/>
              <w:jc w:val="both"/>
            </w:pPr>
            <w:r w:rsidRPr="00386F9D">
              <w:t>Федеральным законом от 12 февраля 1998 г. N 28-ФЗ "О гражданской обороне" конкретизируются нормы по созданию нештатных аварийно-спасательных формирований (далее - НАСФ) в целях осуществления дифференцированного подхода.</w:t>
            </w:r>
          </w:p>
          <w:p w:rsidR="004A1145" w:rsidRPr="00386F9D" w:rsidRDefault="004A1145" w:rsidP="00386F9D">
            <w:pPr>
              <w:pStyle w:val="ConsPlusNormal"/>
              <w:spacing w:line="300" w:lineRule="atLeast"/>
              <w:ind w:left="113" w:right="113"/>
              <w:jc w:val="both"/>
            </w:pPr>
            <w:r w:rsidRPr="00386F9D">
              <w:t>Вместе с тем исключение нормы по созданию НАСФ приведет к правовому пробелу в части планирования и осуществления мероприятия по локализации и ликвидации последствий аварий на опасном производственном объекте.</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2.</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 соответствии с какими критериями проводятся плановые проверки организаций</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 соответствии с Положением о государственном надзоре в области гражданской обороны, утвержденным постановлением Правительства Российской Федерации от 21.05.2007 N 305, проведение плановых проверок с установленной периодичностью в отношении юридических лиц и индивидуальных предпринимателей осуществляется если соблюдается хотя бы один из следующих критериев:</w:t>
            </w:r>
          </w:p>
          <w:p w:rsidR="004A1145" w:rsidRPr="00386F9D" w:rsidRDefault="004A1145" w:rsidP="00386F9D">
            <w:pPr>
              <w:pStyle w:val="ConsPlusNormal"/>
              <w:spacing w:line="300" w:lineRule="atLeast"/>
              <w:ind w:left="113" w:right="113"/>
              <w:jc w:val="both"/>
            </w:pPr>
            <w:r w:rsidRPr="00386F9D">
              <w:t>наличие у юридического лица или индивидуального предпринимателя категории по гражданской обороне;</w:t>
            </w:r>
          </w:p>
          <w:p w:rsidR="004A1145" w:rsidRPr="00386F9D" w:rsidRDefault="004A1145" w:rsidP="00386F9D">
            <w:pPr>
              <w:pStyle w:val="ConsPlusNormal"/>
              <w:spacing w:line="300" w:lineRule="atLeast"/>
              <w:ind w:left="113" w:right="113"/>
              <w:jc w:val="both"/>
            </w:pPr>
            <w:r w:rsidRPr="00386F9D">
              <w:t>эксплуатация юридическим лицом или индивидуальным предпринимателем потенциально опасного объекта;</w:t>
            </w:r>
          </w:p>
          <w:p w:rsidR="004A1145" w:rsidRPr="00386F9D" w:rsidRDefault="004A1145" w:rsidP="00386F9D">
            <w:pPr>
              <w:pStyle w:val="ConsPlusNormal"/>
              <w:spacing w:line="300" w:lineRule="atLeast"/>
              <w:ind w:left="113" w:right="113"/>
              <w:jc w:val="both"/>
            </w:pPr>
            <w:r w:rsidRPr="00386F9D">
              <w:t>эксплуатация юридическим лицом или индивидуальным предпринимателем критически важного объекта;</w:t>
            </w:r>
          </w:p>
          <w:p w:rsidR="004A1145" w:rsidRPr="00386F9D" w:rsidRDefault="004A1145" w:rsidP="00386F9D">
            <w:pPr>
              <w:pStyle w:val="ConsPlusNormal"/>
              <w:spacing w:line="300" w:lineRule="atLeast"/>
              <w:ind w:left="113" w:right="113"/>
              <w:jc w:val="both"/>
            </w:pPr>
            <w:r w:rsidRPr="00386F9D">
              <w:t>наличие на балансе юридического лица или индивидуального предпринимателя защитного сооружения гражданской обороны;</w:t>
            </w:r>
          </w:p>
          <w:p w:rsidR="004A1145" w:rsidRPr="00386F9D" w:rsidRDefault="004A1145" w:rsidP="00386F9D">
            <w:pPr>
              <w:pStyle w:val="ConsPlusNormal"/>
              <w:spacing w:line="300" w:lineRule="atLeast"/>
              <w:ind w:left="113" w:right="113"/>
              <w:jc w:val="both"/>
            </w:pPr>
            <w:r w:rsidRPr="00386F9D">
              <w:t>принадлежность юридического лица или индивидуального предпринимателя к оборонно-промышленному комплексу.</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3.</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На каких основаниях производится отнесение организаций к категориям риска по гражданской обороне</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 соответствии с Положением о государственном надзоре в области защиты населения и территорий от чрезвычайных ситуаций природного и техногенного характера, утвержденным постановлением Правительства Российской Федерации от 24.12.2015 N 1418, и Положением о государственном надзоре в области гражданской обороны, утвержденным постановлением Правительства Российской Федерации от 21.05.2007 N 305, главным управлениям МЧС России по субъектам Российской Федерации предоставлены полномочия самостоятельно относить деятельность юридических лиц и индивидуальных предпринимателей к категориям риска.</w:t>
            </w:r>
          </w:p>
          <w:p w:rsidR="004A1145" w:rsidRPr="00386F9D" w:rsidRDefault="004A1145" w:rsidP="00386F9D">
            <w:pPr>
              <w:pStyle w:val="ConsPlusNormal"/>
              <w:spacing w:line="300" w:lineRule="atLeast"/>
              <w:ind w:left="113" w:right="113"/>
              <w:jc w:val="both"/>
            </w:pPr>
            <w:r w:rsidRPr="00386F9D">
              <w:t>Данная работа проводится на основании соответствующих решений руководителя (заместителя руководителя) соответствующего территориального органа МЧС России или руководителя (заместителя руководителя) территориального отдела (отделения, инспекции) структурного подразделения территориального органа МЧС России, в сферу ведения которого входят вопросы организации и осуществления надзорной деятельности, по месту нахождения юридических лиц и индивидуальных предпринимателей.</w:t>
            </w:r>
          </w:p>
          <w:p w:rsidR="004A1145" w:rsidRPr="00386F9D" w:rsidRDefault="004A1145" w:rsidP="00386F9D">
            <w:pPr>
              <w:pStyle w:val="ConsPlusNormal"/>
              <w:spacing w:line="300" w:lineRule="atLeast"/>
              <w:ind w:left="113" w:right="113"/>
              <w:jc w:val="both"/>
            </w:pPr>
            <w:r w:rsidRPr="00386F9D">
              <w:t>По итогам присвоения деятельности юридических лиц и индивидуальных предпринимателей категорий риска территориальными органами МЧС России формируются перечни юридических лиц и индивидуальных предпринимателей, в отношении которых проводятся плановые проверки в области гражданской обороны и защиты населения и территорий от чрезвычайных ситуаций.</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4.</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Выполнение каких требований и мероприятий в области гражданской обороны, отображенных в вопросах проверочного листа (списка контрольных вопросов), являются для организации обязательными в зависимости от статуса организации (отнесена/не отнесена к категории, продолжает или не продолжает работу в военное время и др.)</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Предусмотренные приказом МЧС России от 27.02.2018 N 78 "Об утверждении формы проверочного листа (списка контрольных вопросов), используемого при осуществлении государственного надзора в области гражданской обороны при проведении плановых проверок по контролю за соблюдением установленных требований в области гражданской обороны" вопросы, отражающие содержание установленных требований, уточняют отдельные категории требований, которые являются обязательными для организаций в зависимости от их статуса.</w:t>
            </w:r>
          </w:p>
          <w:p w:rsidR="004A1145" w:rsidRPr="00386F9D" w:rsidRDefault="004A1145" w:rsidP="00386F9D">
            <w:pPr>
              <w:pStyle w:val="ConsPlusNormal"/>
              <w:spacing w:line="300" w:lineRule="atLeast"/>
              <w:ind w:left="113" w:right="113"/>
              <w:jc w:val="both"/>
            </w:pPr>
            <w:r w:rsidRPr="00386F9D">
              <w:t>Если вопросами не предусмотрена конкретизация организаций в зависимости от их статуса, то требования распространяются на все организации.</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5.</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Необходимо ли отнесение опасных производственных объектов I и II классов опасности, не имеющих существенного оборонного и экономического значения, к категории по ГО и, как следствие создание для них нештатных аварийно-спасательных формирований</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 соответствии с ч. 1 ст. 10 Федеральным законом от 21 июля 1997 г. N 116-ФЗ "О промышленной безопасности опасных производственных объектов" все организации, эксплуатирующие опасные производственные объекты, в целях обеспечения готовности к действиям по локализации и ликвидации последствий аварии обязаны создавать собственные нештатные аварийно-спасательные формирования из числа работников.</w:t>
            </w:r>
          </w:p>
          <w:p w:rsidR="004A1145" w:rsidRPr="00386F9D" w:rsidRDefault="004A1145" w:rsidP="00386F9D">
            <w:pPr>
              <w:pStyle w:val="ConsPlusNormal"/>
              <w:spacing w:line="300" w:lineRule="atLeast"/>
              <w:ind w:left="113" w:right="113"/>
              <w:jc w:val="both"/>
            </w:pPr>
            <w:r w:rsidRPr="00386F9D">
              <w:t>Федеральным законом от 12 февраля 1998 г. N 28-ФЗ "О гражданской обороне" конкретизируются нормы по созданию нештатных аварийно-спасательных формирований (далее - НАСФ) в целях осуществления дифференцированного подхода.</w:t>
            </w:r>
          </w:p>
          <w:p w:rsidR="004A1145" w:rsidRPr="00386F9D" w:rsidRDefault="004A1145" w:rsidP="00386F9D">
            <w:pPr>
              <w:pStyle w:val="ConsPlusNormal"/>
              <w:spacing w:line="300" w:lineRule="atLeast"/>
              <w:ind w:left="113" w:right="113"/>
              <w:jc w:val="both"/>
            </w:pPr>
            <w:r w:rsidRPr="00386F9D">
              <w:t>Вместе с тем исключение нормы по созданию НАСФ приведет к правовому пробелу в части планирования и осуществления мероприятия по локализации и ликвидации последствий аварий на опасном производственном объекте.</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6.</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Организации планируют и организуют проведение мероприятий по гражданской обороне и в области защиты работников организаций и подведомственных объектов от ЧС. Возможна ли разработка единого планирующего документа,</w:t>
            </w:r>
          </w:p>
          <w:p w:rsidR="004A1145" w:rsidRPr="00386F9D" w:rsidRDefault="004A1145" w:rsidP="00386F9D">
            <w:pPr>
              <w:pStyle w:val="ConsPlusNormal"/>
              <w:spacing w:line="300" w:lineRule="atLeast"/>
              <w:ind w:left="113" w:right="113"/>
              <w:jc w:val="both"/>
            </w:pPr>
            <w:r w:rsidRPr="00386F9D">
              <w:t>объединяющего План гражданской обороны, План действий по предупреждению и ликвидации ЧС и План по ликвидации аварийных разливов нефти и нефтепродуктов</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Вопросы разработки планов гражданской обороны, планов действий по предупреждению и ликвидации чрезвычайных ситуаций и планов по предупреждению и ликвидации разливов нефти и нефтепродуктов регулируются отдельными законодательными актами и иными нормативными правовыми актами, относящимися к различной области применения.</w:t>
            </w:r>
          </w:p>
          <w:p w:rsidR="004A1145" w:rsidRPr="00386F9D" w:rsidRDefault="004A1145" w:rsidP="00386F9D">
            <w:pPr>
              <w:pStyle w:val="ConsPlusNormal"/>
              <w:spacing w:line="300" w:lineRule="atLeast"/>
              <w:ind w:left="113" w:right="113"/>
              <w:jc w:val="both"/>
            </w:pPr>
            <w:r w:rsidRPr="00386F9D">
              <w:t>Такими законодательными и иными нормативными правовыми актами являются:</w:t>
            </w:r>
          </w:p>
          <w:p w:rsidR="004A1145" w:rsidRPr="00386F9D" w:rsidRDefault="004A1145" w:rsidP="00386F9D">
            <w:pPr>
              <w:pStyle w:val="ConsPlusNormal"/>
              <w:spacing w:line="300" w:lineRule="atLeast"/>
              <w:ind w:left="113" w:right="113"/>
              <w:jc w:val="both"/>
            </w:pPr>
            <w:r w:rsidRPr="00386F9D">
              <w:t>Федеральный закон от 12 февраля 1998 г. N 28-ФЗ "О гражданской обороне";</w:t>
            </w:r>
          </w:p>
          <w:p w:rsidR="004A1145" w:rsidRPr="00386F9D" w:rsidRDefault="004A1145" w:rsidP="00386F9D">
            <w:pPr>
              <w:pStyle w:val="ConsPlusNormal"/>
              <w:spacing w:line="300" w:lineRule="atLeast"/>
              <w:ind w:left="113" w:right="113"/>
              <w:jc w:val="both"/>
            </w:pPr>
            <w:r w:rsidRPr="00386F9D">
              <w:t>Федеральный закон от 21 декабря 1994 г. N 68-ФЗ "О защите населения и территорий от чрезвычайных ситуаций природного и техногенного характера";</w:t>
            </w:r>
          </w:p>
          <w:p w:rsidR="004A1145" w:rsidRPr="00386F9D" w:rsidRDefault="004A1145" w:rsidP="00386F9D">
            <w:pPr>
              <w:pStyle w:val="ConsPlusNormal"/>
              <w:spacing w:line="300" w:lineRule="atLeast"/>
              <w:ind w:left="113" w:right="113"/>
              <w:jc w:val="both"/>
            </w:pPr>
            <w:r w:rsidRPr="00386F9D">
              <w:t>Федеральный закон от 30 ноября 1995 г. N 187-ФЗ "О континентальном шельфе Российской Федерации";</w:t>
            </w:r>
          </w:p>
          <w:p w:rsidR="004A1145" w:rsidRPr="00386F9D" w:rsidRDefault="004A1145" w:rsidP="00386F9D">
            <w:pPr>
              <w:pStyle w:val="ConsPlusNormal"/>
              <w:spacing w:line="300" w:lineRule="atLeast"/>
              <w:ind w:left="113" w:right="113"/>
              <w:jc w:val="both"/>
            </w:pPr>
            <w:r w:rsidRPr="00386F9D">
              <w:t>Федеральный закон от 31 июля 1998 г. N 155-ФЗ "О внутренних морских водах, территориальном море и прилежащей зоне Российской Федерации";</w:t>
            </w:r>
          </w:p>
          <w:p w:rsidR="004A1145" w:rsidRPr="00386F9D" w:rsidRDefault="004A1145" w:rsidP="00386F9D">
            <w:pPr>
              <w:pStyle w:val="ConsPlusNormal"/>
              <w:spacing w:line="300" w:lineRule="atLeast"/>
              <w:ind w:left="113" w:right="113"/>
              <w:jc w:val="both"/>
            </w:pPr>
            <w:r w:rsidRPr="00386F9D">
              <w:t>постановление Правительства Российской Федерации от 14 ноября 2014 г. N 1189 "Об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p w:rsidR="004A1145" w:rsidRPr="00386F9D" w:rsidRDefault="004A1145" w:rsidP="00386F9D">
            <w:pPr>
              <w:pStyle w:val="ConsPlusNormal"/>
              <w:spacing w:line="300" w:lineRule="atLeast"/>
              <w:ind w:left="113" w:right="113"/>
              <w:jc w:val="both"/>
            </w:pPr>
            <w:r w:rsidRPr="00386F9D">
              <w:t>постановление Правительства Российской Федерации от 21 августа 2000 г. N 613 "О неотложных мерах по предупреждению и ликвидации аварийных разливов нефти и нефтепродуктов";</w:t>
            </w:r>
          </w:p>
          <w:p w:rsidR="004A1145" w:rsidRPr="00386F9D" w:rsidRDefault="004A1145" w:rsidP="00386F9D">
            <w:pPr>
              <w:pStyle w:val="ConsPlusNormal"/>
              <w:spacing w:line="300" w:lineRule="atLeast"/>
              <w:ind w:left="113" w:right="113"/>
              <w:jc w:val="both"/>
            </w:pPr>
            <w:r w:rsidRPr="00386F9D">
              <w:t>приказ МЧС России от 21.12.2004 N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w:t>
            </w:r>
          </w:p>
          <w:p w:rsidR="004A1145" w:rsidRPr="00386F9D" w:rsidRDefault="004A1145" w:rsidP="00386F9D">
            <w:pPr>
              <w:pStyle w:val="ConsPlusNormal"/>
              <w:spacing w:line="300" w:lineRule="atLeast"/>
              <w:ind w:left="113" w:right="113"/>
              <w:jc w:val="both"/>
            </w:pPr>
            <w:r w:rsidRPr="00386F9D">
              <w:t>Учитывая, что правовое регулирование требований к разработке вышеуказанных планирующих документов имеет различный характер, а также необходимости обеспечения соблюдения режима секретности при планировании мероприятий в области гражданской обороны, что может негативно повлиять на оперативность проведения работ по ликвидации чрезвычайных ситуаций, считаем разработку единого планирующего документа по гражданской обороне, предупреждению и ликвидации чрезвычайных ситуаций нецелесообразным.</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7.</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Необходимо ли отнесение опасных производственных объектов I и II классов опасности, не имеющих существенного оборонного и экономического значения, к категории по ГО и, как следствие создание для них нештатных аварийно-спасательных формирований</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 соответствии с ч. 1 ст. 10 Федеральным законом от 21 июля 1997 г. N 116-ФЗ "О промышленной безопасности опасных производственных объектов" все организации, эксплуатирующие опасные производственные объекты, в целях обеспечения готовности к действиям по локализации и ликвидации последствий аварии обязаны создавать собственные нештатные аварийно-спасательные формирования из числа работников.</w:t>
            </w:r>
          </w:p>
          <w:p w:rsidR="004A1145" w:rsidRPr="00386F9D" w:rsidRDefault="004A1145" w:rsidP="00386F9D">
            <w:pPr>
              <w:pStyle w:val="ConsPlusNormal"/>
              <w:spacing w:line="300" w:lineRule="atLeast"/>
              <w:ind w:left="113" w:right="113"/>
              <w:jc w:val="both"/>
            </w:pPr>
            <w:r w:rsidRPr="00386F9D">
              <w:t>Федеральным законом от 12 февраля 1998 г. N 28-ФЗ "О гражданской обороне" конкретизируются нормы по созданию нештатных аварийно-спасательных формирований (далее - НАСФ) в целях осуществления дифференцированного подхода.</w:t>
            </w:r>
          </w:p>
          <w:p w:rsidR="004A1145" w:rsidRPr="00386F9D" w:rsidRDefault="004A1145" w:rsidP="00386F9D">
            <w:pPr>
              <w:pStyle w:val="ConsPlusNormal"/>
              <w:spacing w:line="300" w:lineRule="atLeast"/>
              <w:ind w:left="113" w:right="113"/>
              <w:jc w:val="both"/>
            </w:pPr>
            <w:r w:rsidRPr="00386F9D">
              <w:t>Вместе с тем исключение нормы по созданию НАСФ приведет к правовому пробелу в части планирования и осуществления мероприятия по локализации и ликвидации последствий аварий на опасном производственном объекте.</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8.</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Кто осуществляет отнесение организаций к субъектам надзора в области гражданской обороны.</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 соответствии со статьей 26.3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статьями 14, 15, 16 Федерального закона от 06.10.2003 N 131-ФЗ "Об общих принципах организации местного самоуправления в Российской Федерации" на органы исполнительной власти субъектов Российской Федерации и органы местного самоуправления возложены полномочия по организации и осуществлению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w:t>
            </w:r>
          </w:p>
          <w:p w:rsidR="004A1145" w:rsidRPr="00386F9D" w:rsidRDefault="004A1145" w:rsidP="00386F9D">
            <w:pPr>
              <w:pStyle w:val="ConsPlusNormal"/>
              <w:spacing w:line="300" w:lineRule="atLeast"/>
              <w:ind w:left="113" w:right="113"/>
              <w:jc w:val="both"/>
            </w:pPr>
            <w:r w:rsidRPr="00386F9D">
              <w:t>В связи с этим, органы исполнительной власти субъектов Российской Федерации и органы местного самоуправления определяют степень участия организаций в области гражданской обороны, на территории соответствующих субъектов Российской Федерации и муниципальных образований.</w:t>
            </w:r>
          </w:p>
          <w:p w:rsidR="004A1145" w:rsidRPr="00386F9D" w:rsidRDefault="004A1145" w:rsidP="00386F9D">
            <w:pPr>
              <w:pStyle w:val="ConsPlusNormal"/>
              <w:spacing w:line="300" w:lineRule="atLeast"/>
              <w:ind w:left="113" w:right="113"/>
              <w:jc w:val="both"/>
            </w:pPr>
            <w:r w:rsidRPr="00386F9D">
              <w:t>Указанные организации относятся к субъектам надзора в области гражданской обороны.</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9.</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Кто устанавливает полномочия организаций по выполнению обязанностей в области гражданской обороны.</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Полномочия и обязанности организаций в области гражданской обороны, установлены статьей 9 Федерального закона от 12 февраля 1998 г. N 28-ФЗ "О гражданской обороне" и принимаемыми в соответствии с ним нормативными правовыми актами Российской Федерации.</w:t>
            </w:r>
          </w:p>
        </w:tc>
      </w:tr>
    </w:tbl>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1"/>
        <w:rPr>
          <w:sz w:val="22"/>
          <w:szCs w:val="22"/>
        </w:rPr>
      </w:pPr>
      <w:r w:rsidRPr="00386F9D">
        <w:rPr>
          <w:sz w:val="22"/>
          <w:szCs w:val="22"/>
        </w:rPr>
        <w:t>2.3. Дополнительные рекомендации подконтрольным субъектам</w:t>
      </w:r>
    </w:p>
    <w:p w:rsidR="004A1145" w:rsidRPr="00386F9D" w:rsidRDefault="004A1145" w:rsidP="00747651">
      <w:pPr>
        <w:pStyle w:val="ConsPlusTitle"/>
        <w:spacing w:line="300" w:lineRule="atLeast"/>
        <w:jc w:val="center"/>
        <w:rPr>
          <w:sz w:val="22"/>
          <w:szCs w:val="22"/>
        </w:rPr>
      </w:pPr>
      <w:r w:rsidRPr="00386F9D">
        <w:rPr>
          <w:sz w:val="22"/>
          <w:szCs w:val="22"/>
        </w:rPr>
        <w:t>по соблюдению требований в области гражданской обороны</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ind w:firstLine="540"/>
        <w:jc w:val="both"/>
        <w:rPr>
          <w:sz w:val="22"/>
          <w:szCs w:val="22"/>
        </w:rPr>
      </w:pPr>
      <w:r w:rsidRPr="00386F9D">
        <w:rPr>
          <w:sz w:val="22"/>
          <w:szCs w:val="22"/>
        </w:rPr>
        <w:t>1. Обеспечить выполнение нормативных требований по приведению в готовность защитных сооружений гражданской обороны;</w:t>
      </w:r>
    </w:p>
    <w:p w:rsidR="004A1145" w:rsidRPr="00386F9D" w:rsidRDefault="004A1145" w:rsidP="00747651">
      <w:pPr>
        <w:pStyle w:val="ConsPlusNormal"/>
        <w:spacing w:line="300" w:lineRule="atLeast"/>
        <w:ind w:firstLine="540"/>
        <w:jc w:val="both"/>
        <w:rPr>
          <w:sz w:val="22"/>
          <w:szCs w:val="22"/>
        </w:rPr>
      </w:pPr>
      <w:r w:rsidRPr="00386F9D">
        <w:rPr>
          <w:sz w:val="22"/>
          <w:szCs w:val="22"/>
        </w:rPr>
        <w:t>2. Обратить особое внимание на принимаемые нормативные правовые акты, актуализирующие обязательные требования и мероприятия в области гражданской обороны;</w:t>
      </w:r>
    </w:p>
    <w:p w:rsidR="004A1145" w:rsidRPr="00386F9D" w:rsidRDefault="004A1145" w:rsidP="00747651">
      <w:pPr>
        <w:pStyle w:val="ConsPlusNormal"/>
        <w:spacing w:line="300" w:lineRule="atLeast"/>
        <w:ind w:firstLine="540"/>
        <w:jc w:val="both"/>
        <w:rPr>
          <w:sz w:val="22"/>
          <w:szCs w:val="22"/>
        </w:rPr>
      </w:pPr>
      <w:r w:rsidRPr="00386F9D">
        <w:rPr>
          <w:sz w:val="22"/>
          <w:szCs w:val="22"/>
        </w:rPr>
        <w:t>3. Руководствоваться требованиями Положения о гражданской обороне в Российской Федерации, утвержденного постановлением Правительства Российской Федерации от 26.11.2007 N 804.</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1"/>
        <w:rPr>
          <w:sz w:val="22"/>
          <w:szCs w:val="22"/>
        </w:rPr>
      </w:pPr>
      <w:r w:rsidRPr="00386F9D">
        <w:rPr>
          <w:sz w:val="22"/>
          <w:szCs w:val="22"/>
        </w:rPr>
        <w:t>2.4. Доклад с руководством по соблюдению</w:t>
      </w:r>
    </w:p>
    <w:p w:rsidR="004A1145" w:rsidRPr="00386F9D" w:rsidRDefault="004A1145" w:rsidP="00747651">
      <w:pPr>
        <w:pStyle w:val="ConsPlusTitle"/>
        <w:spacing w:line="300" w:lineRule="atLeast"/>
        <w:jc w:val="center"/>
        <w:rPr>
          <w:sz w:val="22"/>
          <w:szCs w:val="22"/>
        </w:rPr>
      </w:pPr>
      <w:r w:rsidRPr="00386F9D">
        <w:rPr>
          <w:sz w:val="22"/>
          <w:szCs w:val="22"/>
        </w:rPr>
        <w:t>обязательных требований</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ind w:firstLine="540"/>
        <w:jc w:val="both"/>
        <w:rPr>
          <w:sz w:val="22"/>
          <w:szCs w:val="22"/>
        </w:rPr>
      </w:pPr>
      <w:r w:rsidRPr="00386F9D">
        <w:rPr>
          <w:sz w:val="22"/>
          <w:szCs w:val="22"/>
        </w:rPr>
        <w:t>Согласно постановлениям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(в редакции постановления Правительства Российской Федерации от 02.03.2017 N 245) и от 22.07.2017 N 864 "О внесении изменений в некоторые акты Правительства Российской Федерации по вопросам применения риск-ориентированного подхода при осуществлении отдельных видов государственного надзора и лицензионного контроля" государственный надзор в области гражданской обороны осуществляется с применением риск-ориентированного подхода.</w:t>
      </w:r>
    </w:p>
    <w:p w:rsidR="004A1145" w:rsidRPr="00386F9D" w:rsidRDefault="004A1145" w:rsidP="00747651">
      <w:pPr>
        <w:pStyle w:val="ConsPlusNormal"/>
        <w:spacing w:line="300" w:lineRule="atLeast"/>
        <w:ind w:firstLine="540"/>
        <w:jc w:val="both"/>
        <w:rPr>
          <w:sz w:val="22"/>
          <w:szCs w:val="22"/>
        </w:rPr>
      </w:pPr>
      <w:r w:rsidRPr="00386F9D">
        <w:rPr>
          <w:sz w:val="22"/>
          <w:szCs w:val="22"/>
        </w:rPr>
        <w:t>В этой связи, внесены соответствующие изменения в Положение о государственном надзоре в области гражданской обороны, утвержденное постановлением Правительства Российской Федерации от 21.05.2007 N 305.</w:t>
      </w:r>
    </w:p>
    <w:p w:rsidR="004A1145" w:rsidRPr="00386F9D" w:rsidRDefault="004A1145" w:rsidP="00747651">
      <w:pPr>
        <w:pStyle w:val="ConsPlusNormal"/>
        <w:spacing w:line="300" w:lineRule="atLeast"/>
        <w:ind w:firstLine="540"/>
        <w:jc w:val="both"/>
        <w:rPr>
          <w:sz w:val="22"/>
          <w:szCs w:val="22"/>
        </w:rPr>
      </w:pPr>
      <w:r w:rsidRPr="00386F9D">
        <w:rPr>
          <w:sz w:val="22"/>
          <w:szCs w:val="22"/>
        </w:rPr>
        <w:t>Указанным Положением предусмотрены критерии отнесения к категориям риска поднадзорных объектов, критерии по изменению (повышению/понижению) присвоенных ранее объектам надзора категорий риска, а также обязательность применения проверочных листов при осуществлении указанных надзорных функций.</w:t>
      </w:r>
    </w:p>
    <w:p w:rsidR="004A1145" w:rsidRPr="00386F9D" w:rsidRDefault="004A1145" w:rsidP="00747651">
      <w:pPr>
        <w:pStyle w:val="ConsPlusNormal"/>
        <w:spacing w:line="300" w:lineRule="atLeast"/>
        <w:ind w:firstLine="540"/>
        <w:jc w:val="both"/>
        <w:rPr>
          <w:sz w:val="22"/>
          <w:szCs w:val="22"/>
        </w:rPr>
      </w:pPr>
      <w:r w:rsidRPr="00386F9D">
        <w:rPr>
          <w:sz w:val="22"/>
          <w:szCs w:val="22"/>
        </w:rPr>
        <w:t>Так, плановые проверки в области гражданской обороны осуществляются исключительно в отношении следующих категорий юридических лиц и индивидуальных предпринимателей:</w:t>
      </w:r>
    </w:p>
    <w:p w:rsidR="004A1145" w:rsidRPr="00386F9D" w:rsidRDefault="004A1145" w:rsidP="00747651">
      <w:pPr>
        <w:pStyle w:val="ConsPlusNormal"/>
        <w:spacing w:line="300" w:lineRule="atLeast"/>
        <w:ind w:firstLine="540"/>
        <w:jc w:val="both"/>
        <w:rPr>
          <w:sz w:val="22"/>
          <w:szCs w:val="22"/>
        </w:rPr>
      </w:pPr>
      <w:r w:rsidRPr="00386F9D">
        <w:rPr>
          <w:sz w:val="22"/>
          <w:szCs w:val="22"/>
        </w:rPr>
        <w:t>организаций, эксплуатирующих критически важные объекты;</w:t>
      </w:r>
    </w:p>
    <w:p w:rsidR="004A1145" w:rsidRPr="00386F9D" w:rsidRDefault="004A1145" w:rsidP="00747651">
      <w:pPr>
        <w:pStyle w:val="ConsPlusNormal"/>
        <w:spacing w:line="300" w:lineRule="atLeast"/>
        <w:ind w:firstLine="540"/>
        <w:jc w:val="both"/>
        <w:rPr>
          <w:sz w:val="22"/>
          <w:szCs w:val="22"/>
        </w:rPr>
      </w:pPr>
      <w:r w:rsidRPr="00386F9D">
        <w:rPr>
          <w:sz w:val="22"/>
          <w:szCs w:val="22"/>
        </w:rPr>
        <w:t>организаций, эксплуатирующих потенциально опасных объекты;</w:t>
      </w:r>
    </w:p>
    <w:p w:rsidR="004A1145" w:rsidRPr="00386F9D" w:rsidRDefault="004A1145" w:rsidP="00747651">
      <w:pPr>
        <w:pStyle w:val="ConsPlusNormal"/>
        <w:spacing w:line="300" w:lineRule="atLeast"/>
        <w:ind w:firstLine="540"/>
        <w:jc w:val="both"/>
        <w:rPr>
          <w:sz w:val="22"/>
          <w:szCs w:val="22"/>
        </w:rPr>
      </w:pPr>
      <w:r w:rsidRPr="00386F9D">
        <w:rPr>
          <w:sz w:val="22"/>
          <w:szCs w:val="22"/>
        </w:rPr>
        <w:t>организаций оборонно-промышленного комплекса;</w:t>
      </w:r>
    </w:p>
    <w:p w:rsidR="004A1145" w:rsidRPr="00386F9D" w:rsidRDefault="004A1145" w:rsidP="00747651">
      <w:pPr>
        <w:pStyle w:val="ConsPlusNormal"/>
        <w:spacing w:line="300" w:lineRule="atLeast"/>
        <w:ind w:firstLine="540"/>
        <w:jc w:val="both"/>
        <w:rPr>
          <w:sz w:val="22"/>
          <w:szCs w:val="22"/>
        </w:rPr>
      </w:pPr>
      <w:r w:rsidRPr="00386F9D">
        <w:rPr>
          <w:sz w:val="22"/>
          <w:szCs w:val="22"/>
        </w:rPr>
        <w:t>организаций, отнесенных к категориям по гражданской обороне;</w:t>
      </w:r>
    </w:p>
    <w:p w:rsidR="004A1145" w:rsidRPr="00386F9D" w:rsidRDefault="004A1145" w:rsidP="00747651">
      <w:pPr>
        <w:pStyle w:val="ConsPlusNormal"/>
        <w:spacing w:line="300" w:lineRule="atLeast"/>
        <w:ind w:firstLine="540"/>
        <w:jc w:val="both"/>
        <w:rPr>
          <w:sz w:val="22"/>
          <w:szCs w:val="22"/>
        </w:rPr>
      </w:pPr>
      <w:r w:rsidRPr="00386F9D">
        <w:rPr>
          <w:sz w:val="22"/>
          <w:szCs w:val="22"/>
        </w:rPr>
        <w:t>организаций, имеющих на балансе защитные сооружения гражданской обороны.</w:t>
      </w:r>
    </w:p>
    <w:p w:rsidR="004A1145" w:rsidRPr="00386F9D" w:rsidRDefault="004A1145" w:rsidP="00747651">
      <w:pPr>
        <w:pStyle w:val="ConsPlusNormal"/>
        <w:spacing w:line="300" w:lineRule="atLeast"/>
        <w:ind w:firstLine="540"/>
        <w:jc w:val="both"/>
        <w:rPr>
          <w:sz w:val="22"/>
          <w:szCs w:val="22"/>
        </w:rPr>
      </w:pPr>
      <w:r w:rsidRPr="00386F9D">
        <w:rPr>
          <w:sz w:val="22"/>
          <w:szCs w:val="22"/>
        </w:rPr>
        <w:t>Работа по распределению подконтрольных субъектов надзора по категориям риска (с учетом предусмотренных законодательством Российской Федерации сроков составления планов плановых проверок на 2018 год) завершена 31.12.2017.</w:t>
      </w:r>
    </w:p>
    <w:p w:rsidR="004A1145" w:rsidRPr="00386F9D" w:rsidRDefault="004A1145" w:rsidP="00747651">
      <w:pPr>
        <w:pStyle w:val="ConsPlusNormal"/>
        <w:spacing w:line="300" w:lineRule="atLeast"/>
        <w:ind w:firstLine="540"/>
        <w:jc w:val="both"/>
        <w:rPr>
          <w:sz w:val="22"/>
          <w:szCs w:val="22"/>
        </w:rPr>
      </w:pPr>
      <w:r w:rsidRPr="00386F9D">
        <w:rPr>
          <w:sz w:val="22"/>
          <w:szCs w:val="22"/>
        </w:rPr>
        <w:t>В развитии данного постановления издан приказ 05.02.2018 N 36 "О внесении изменений в приказы МЧС России от 14.06.2016 N 323 и от 26.06.2012 N 358", актуализирующий Административный регламент МЧС России исполнения государственной функции по осуществлению государственного надзора в области гражданской обороны.</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Приказом внесены изменения в части внедрения риск-ориентированного подхода при осуществлении надзорных мероприятий в том числе изменения процедуры планирования проверок в отношении различных категорий риска проверяемых объектов надзора, конкретизации порядка проведения мероприятий, направленных на профилактику нарушений обязательных (установленных) требований, а также осуществления плановых надзорных мероприятий в отношении юридических лиц и индивидуальных предпринимателей с обязательным применением проверочных листов (списков контрольных вопросов).</w:t>
      </w:r>
    </w:p>
    <w:p w:rsidR="004A1145" w:rsidRPr="00386F9D" w:rsidRDefault="004A1145" w:rsidP="00747651">
      <w:pPr>
        <w:pStyle w:val="ConsPlusNormal"/>
        <w:spacing w:line="300" w:lineRule="atLeast"/>
        <w:ind w:firstLine="540"/>
        <w:jc w:val="both"/>
        <w:rPr>
          <w:sz w:val="22"/>
          <w:szCs w:val="22"/>
        </w:rPr>
      </w:pPr>
      <w:r w:rsidRPr="00386F9D">
        <w:rPr>
          <w:sz w:val="22"/>
          <w:szCs w:val="22"/>
        </w:rPr>
        <w:t>Также издан приказ МЧС России от 27.02.2018 N 78 "Об утверждении формы проверочного листа (списка контрольных вопросов), используемого при осуществлении государственного надзора в области гражданской обороны при проведении плановых проверок по контролю за соблюдением установленных требований в области гражданской обороны", устанавливающий форму проверочного листа (списка контрольных вопросов), применяемую при осуществлении плановых проверок в отношении юридических лиц и индивидуальных предпринимателей.</w:t>
      </w:r>
    </w:p>
    <w:p w:rsidR="004A1145" w:rsidRPr="00386F9D" w:rsidRDefault="004A1145" w:rsidP="00747651">
      <w:pPr>
        <w:pStyle w:val="ConsPlusNormal"/>
        <w:spacing w:line="300" w:lineRule="atLeast"/>
        <w:ind w:firstLine="540"/>
        <w:jc w:val="both"/>
        <w:rPr>
          <w:sz w:val="22"/>
          <w:szCs w:val="22"/>
        </w:rPr>
      </w:pPr>
      <w:r w:rsidRPr="00386F9D">
        <w:rPr>
          <w:sz w:val="22"/>
          <w:szCs w:val="22"/>
        </w:rPr>
        <w:t>Совместно с Минэкономразвития России, Общественно-деловым советом по основному направлению стратегического развития Российской Федерации "Реформа контрольно - надзорной деятельности", Экспертным советом приоритетной программы по основному направлению стратегического развития "Реформа контрольной и надзорной деятельности", Аналитическим центром "ФОРУМ" в соответствии с Паспортом приоритетного проекта "Совершенствование функции государственного надзора МЧС России в рамках реализации приоритетной программы "Реформа контрольной и надзорной деятельности" подготовлены показатели результативности и эффективности контрольно-надзорной деятельности, в том числе государственного надзора в области гражданской обороны.</w:t>
      </w:r>
    </w:p>
    <w:p w:rsidR="004A1145" w:rsidRPr="00386F9D" w:rsidRDefault="004A1145" w:rsidP="00747651">
      <w:pPr>
        <w:pStyle w:val="ConsPlusNormal"/>
        <w:spacing w:line="300" w:lineRule="atLeast"/>
        <w:ind w:firstLine="540"/>
        <w:jc w:val="both"/>
        <w:rPr>
          <w:sz w:val="22"/>
          <w:szCs w:val="22"/>
        </w:rPr>
      </w:pPr>
      <w:r w:rsidRPr="00386F9D">
        <w:rPr>
          <w:sz w:val="22"/>
          <w:szCs w:val="22"/>
        </w:rPr>
        <w:t>Согласно Основным направлениям разработки и внедрения системы оценки результативности и эффективности контрольно-надзорной деятельности, утвержденным распоряжением Правительства Российской Федерации от 17.05.2016 N 934-р, разработаны и утверждены приказом МЧС России от 18.12.2017 N 576 показатели для государственного надзора в области гражданской обороны.</w:t>
      </w:r>
    </w:p>
    <w:p w:rsidR="004A1145" w:rsidRPr="00386F9D" w:rsidRDefault="004A1145" w:rsidP="00747651">
      <w:pPr>
        <w:pStyle w:val="ConsPlusNormal"/>
        <w:spacing w:line="300" w:lineRule="atLeast"/>
        <w:ind w:firstLine="540"/>
        <w:jc w:val="both"/>
        <w:rPr>
          <w:sz w:val="22"/>
          <w:szCs w:val="22"/>
        </w:rPr>
      </w:pPr>
      <w:r w:rsidRPr="00386F9D">
        <w:rPr>
          <w:sz w:val="22"/>
          <w:szCs w:val="22"/>
        </w:rPr>
        <w:t>Одновременно, в субъектах Российской Федерации с учетом специфики возможных рисков разработаны и размещены на официальных интернет-порталах главных управлений МЧС России по субъектам Российской Федерации типовые программы профилактики нарушений обязательных требований в области гражданской обороны, защиты населения и территорий от чрезвычайных ситуаций природного и техногенного характера, пожарной безопасности, обеспечения безопасности на водных объектах.</w:t>
      </w:r>
    </w:p>
    <w:p w:rsidR="004A1145" w:rsidRPr="00386F9D" w:rsidRDefault="004A1145" w:rsidP="00747651">
      <w:pPr>
        <w:pStyle w:val="ConsPlusNormal"/>
        <w:spacing w:line="300" w:lineRule="atLeast"/>
        <w:ind w:firstLine="540"/>
        <w:jc w:val="both"/>
        <w:rPr>
          <w:sz w:val="22"/>
          <w:szCs w:val="22"/>
        </w:rPr>
      </w:pPr>
      <w:r w:rsidRPr="00386F9D">
        <w:rPr>
          <w:sz w:val="22"/>
          <w:szCs w:val="22"/>
        </w:rPr>
        <w:t>Также с учетом новых подходов к организации профилактической работы, установленных положениями постановления Правительства Российской Федерации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ведется работа по разработке Программы профилактики нарушений обязательных требований в области гражданской обороны, защиты населения и территорий от чрезвычайных ситуаций природного и техногенного характера, пожарной безопасности и безопасности людей на водных объектах на 2019 год.</w:t>
      </w:r>
    </w:p>
    <w:p w:rsidR="004A1145" w:rsidRPr="00386F9D" w:rsidRDefault="004A1145" w:rsidP="00747651">
      <w:pPr>
        <w:pStyle w:val="ConsPlusNormal"/>
        <w:spacing w:line="300" w:lineRule="atLeast"/>
        <w:ind w:firstLine="540"/>
        <w:jc w:val="both"/>
        <w:rPr>
          <w:sz w:val="22"/>
          <w:szCs w:val="22"/>
        </w:rPr>
      </w:pPr>
      <w:r w:rsidRPr="00386F9D">
        <w:rPr>
          <w:sz w:val="22"/>
          <w:szCs w:val="22"/>
        </w:rPr>
        <w:t>В истекшем году приведены в соответствие с действующим законодательством о гражданской обороне вопросы содержания защитных сооружений гражданской обороны, и тем самым конкретизированы обязательные требования в области гражданской обороны.</w:t>
      </w:r>
    </w:p>
    <w:p w:rsidR="004A1145" w:rsidRPr="00386F9D" w:rsidRDefault="004A1145" w:rsidP="00747651">
      <w:pPr>
        <w:pStyle w:val="ConsPlusNormal"/>
        <w:spacing w:line="300" w:lineRule="atLeast"/>
        <w:ind w:firstLine="540"/>
        <w:jc w:val="both"/>
        <w:rPr>
          <w:sz w:val="22"/>
          <w:szCs w:val="22"/>
        </w:rPr>
      </w:pPr>
      <w:r w:rsidRPr="00386F9D">
        <w:rPr>
          <w:sz w:val="22"/>
          <w:szCs w:val="22"/>
        </w:rPr>
        <w:t>Так приказом МЧС России от 15.12.2002 N 583 "Об утверждении и введении в действие Правил эксплуатации защитных сооружений гражданской обороны" (в редакции приказа МЧС России от 26.06.2018 N 258):</w:t>
      </w:r>
    </w:p>
    <w:p w:rsidR="004A1145" w:rsidRPr="00386F9D" w:rsidRDefault="004A1145" w:rsidP="00747651">
      <w:pPr>
        <w:pStyle w:val="ConsPlusNormal"/>
        <w:spacing w:line="300" w:lineRule="atLeast"/>
        <w:ind w:firstLine="540"/>
        <w:jc w:val="both"/>
        <w:rPr>
          <w:sz w:val="22"/>
          <w:szCs w:val="22"/>
        </w:rPr>
      </w:pPr>
      <w:r w:rsidRPr="00386F9D">
        <w:rPr>
          <w:sz w:val="22"/>
          <w:szCs w:val="22"/>
        </w:rPr>
        <w:t>уточнен порядок эксплуатации организацией убежища или противорадиационного укрытия при отсутствии потребности в укрытии населения, для которого в соответствии с постановлением Правительства Российской Федерации от 29 ноября 1999 г. N 1309 "О порядке создания убежищ и иных объектов гражданской обороны" создаются противорадиационные укрытия или укрытия;</w:t>
      </w:r>
    </w:p>
    <w:p w:rsidR="004A1145" w:rsidRPr="00386F9D" w:rsidRDefault="004A1145" w:rsidP="00747651">
      <w:pPr>
        <w:pStyle w:val="ConsPlusNormal"/>
        <w:spacing w:line="300" w:lineRule="atLeast"/>
        <w:ind w:firstLine="540"/>
        <w:jc w:val="both"/>
        <w:rPr>
          <w:sz w:val="22"/>
          <w:szCs w:val="22"/>
        </w:rPr>
      </w:pPr>
      <w:r w:rsidRPr="00386F9D">
        <w:rPr>
          <w:sz w:val="22"/>
          <w:szCs w:val="22"/>
        </w:rPr>
        <w:t>актуализирован порядок обеспечения пожарной безопасности в защитных сооружениях гражданской обороны.</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0"/>
        <w:rPr>
          <w:sz w:val="22"/>
          <w:szCs w:val="22"/>
        </w:rPr>
      </w:pPr>
      <w:r w:rsidRPr="00386F9D">
        <w:rPr>
          <w:sz w:val="22"/>
          <w:szCs w:val="22"/>
        </w:rPr>
        <w:t>Раздел III.</w:t>
      </w:r>
    </w:p>
    <w:p w:rsidR="004A1145" w:rsidRPr="00386F9D" w:rsidRDefault="004A1145" w:rsidP="00747651">
      <w:pPr>
        <w:pStyle w:val="ConsPlusTitle"/>
        <w:spacing w:line="300" w:lineRule="atLeast"/>
        <w:jc w:val="center"/>
        <w:rPr>
          <w:sz w:val="22"/>
          <w:szCs w:val="22"/>
        </w:rPr>
      </w:pPr>
      <w:r w:rsidRPr="00386F9D">
        <w:rPr>
          <w:sz w:val="22"/>
          <w:szCs w:val="22"/>
        </w:rPr>
        <w:t>ФЕДЕРАЛЬНЫЙ ГОСУДАРСТВЕННЫЙ НАДЗОР В ОБЛАСТИ ЗАЩИТЫ</w:t>
      </w:r>
    </w:p>
    <w:p w:rsidR="004A1145" w:rsidRPr="00386F9D" w:rsidRDefault="004A1145" w:rsidP="00747651">
      <w:pPr>
        <w:pStyle w:val="ConsPlusTitle"/>
        <w:spacing w:line="300" w:lineRule="atLeast"/>
        <w:jc w:val="center"/>
        <w:rPr>
          <w:sz w:val="22"/>
          <w:szCs w:val="22"/>
        </w:rPr>
      </w:pPr>
      <w:r w:rsidRPr="00386F9D">
        <w:rPr>
          <w:sz w:val="22"/>
          <w:szCs w:val="22"/>
        </w:rPr>
        <w:t>НАСЕЛЕНИЯ И ТЕРРИТОРИЙ ОТ ЧРЕЗВЫЧАЙНЫХ СИТУАЦИЙ</w:t>
      </w:r>
    </w:p>
    <w:p w:rsidR="004A1145" w:rsidRPr="00386F9D" w:rsidRDefault="004A1145" w:rsidP="00747651">
      <w:pPr>
        <w:pStyle w:val="ConsPlusTitle"/>
        <w:spacing w:line="300" w:lineRule="atLeast"/>
        <w:jc w:val="center"/>
        <w:rPr>
          <w:sz w:val="22"/>
          <w:szCs w:val="22"/>
        </w:rPr>
      </w:pPr>
      <w:r w:rsidRPr="00386F9D">
        <w:rPr>
          <w:sz w:val="22"/>
          <w:szCs w:val="22"/>
        </w:rPr>
        <w:t>ПРИРОДНОГО И ТЕХНОГЕННОГО ХАРАКТЕРА</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1"/>
        <w:rPr>
          <w:sz w:val="22"/>
          <w:szCs w:val="22"/>
        </w:rPr>
      </w:pPr>
      <w:r w:rsidRPr="00386F9D">
        <w:rPr>
          <w:sz w:val="22"/>
          <w:szCs w:val="22"/>
        </w:rPr>
        <w:t>3.1. Доклад по правоприменительной практике</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ind w:firstLine="540"/>
        <w:jc w:val="both"/>
        <w:rPr>
          <w:sz w:val="22"/>
          <w:szCs w:val="22"/>
        </w:rPr>
      </w:pPr>
      <w:r w:rsidRPr="00386F9D">
        <w:rPr>
          <w:sz w:val="22"/>
          <w:szCs w:val="22"/>
        </w:rPr>
        <w:t>Правовое регулирование в области защиты населения и территорий от чрезвычайных ситуаций осуществляется в соответствии со статьей 2 Федерального закона от 21 декабря 1994 г. N 68-ФЗ "О защите населения и территорий от чрезвычайных ситуаций природного и техногенного характера", а также принимаемыми в соответствии с ним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Предметом федерального государственного надзора в области защиты населения и территорий от чрезвычайных ситуаций природного и техногенного характера является проверка выполнения федеральными органами исполнительной власти, создающими функциональные подсистемы единой государственной системы предупреждения и ликвидации чрезвычайных ситуаций, их территориальными органами, органами исполнительной власти субъектов Российской Федерации, юридическими лицами, индивидуальными предпринимателями, а также должностными лицами требований в области защиты населения и территорий от чрезвычайных ситуаций природного и техногенного характера, установленных федеральными законами и иными нормативными правовыми актами Российской Федерации.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Всего в органах федерального государственного надзора в области защиты населения и территорий от чрезвычайных ситуаций природного и техногенного характера в 2018 году находилось на учете 13 670 объектов надзора.</w:t>
      </w:r>
    </w:p>
    <w:p w:rsidR="004A1145" w:rsidRPr="00386F9D" w:rsidRDefault="004A1145" w:rsidP="00747651">
      <w:pPr>
        <w:pStyle w:val="ConsPlusNormal"/>
        <w:spacing w:line="300" w:lineRule="atLeast"/>
        <w:ind w:firstLine="540"/>
        <w:jc w:val="both"/>
        <w:rPr>
          <w:sz w:val="22"/>
          <w:szCs w:val="22"/>
        </w:rPr>
      </w:pPr>
      <w:r w:rsidRPr="00386F9D">
        <w:rPr>
          <w:sz w:val="22"/>
          <w:szCs w:val="22"/>
        </w:rPr>
        <w:t>Снижение показателя связано с применением риск-ориентированного подхода и распределением по соответствующим категориям риска юридических лиц и индивидуальных предпринимателей, в отношении которых проводятся плановые проверки.</w:t>
      </w:r>
    </w:p>
    <w:p w:rsidR="004A1145" w:rsidRPr="00386F9D" w:rsidRDefault="004A1145" w:rsidP="00747651">
      <w:pPr>
        <w:pStyle w:val="ConsPlusNormal"/>
        <w:spacing w:line="300" w:lineRule="atLeast"/>
        <w:ind w:firstLine="540"/>
        <w:jc w:val="both"/>
        <w:rPr>
          <w:sz w:val="22"/>
          <w:szCs w:val="22"/>
        </w:rPr>
      </w:pPr>
      <w:r w:rsidRPr="00386F9D">
        <w:rPr>
          <w:sz w:val="22"/>
          <w:szCs w:val="22"/>
        </w:rPr>
        <w:t>Всего в 2018 году проведена 1 881 проверка соблюдения требований в области защиты населения и территорий от чрезвычайных ситуаций природного и техногенного характера, в том числе 1 371 плановая и 510 внеплановых. В первом полугодии 2018 года проведено - 806 проверок, во втором полугодии - 1075 проверок. Одним инспектором в среднем проведено по 0,1 проверки в каждом полугодии.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План проведения плановых проверок реализован на 98,4%.</w:t>
      </w:r>
    </w:p>
    <w:p w:rsidR="004A1145" w:rsidRPr="00386F9D" w:rsidRDefault="004A1145" w:rsidP="00747651">
      <w:pPr>
        <w:pStyle w:val="ConsPlusNormal"/>
        <w:spacing w:line="300" w:lineRule="atLeast"/>
        <w:ind w:firstLine="540"/>
        <w:jc w:val="both"/>
        <w:rPr>
          <w:sz w:val="22"/>
          <w:szCs w:val="22"/>
        </w:rPr>
      </w:pPr>
      <w:r w:rsidRPr="00386F9D">
        <w:rPr>
          <w:sz w:val="22"/>
          <w:szCs w:val="22"/>
        </w:rPr>
        <w:t>В ходе проведенных проверок выявлено 1 970 правонарушений. В первом полугодие 2018 года - 783 правонарушения, во втором полугодии - 1187 правонарушений.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В среднем одним должностным лицом, наделенным правами по осуществлению федерального государственного надзора в области защиты населения и территорий от чрезвычайных ситуаций природного и техногенного в каждом полугодии 2018 года выявлено по 0,1 правонарушению.</w:t>
      </w:r>
    </w:p>
    <w:p w:rsidR="004A1145" w:rsidRPr="00386F9D" w:rsidRDefault="004A1145" w:rsidP="00747651">
      <w:pPr>
        <w:pStyle w:val="ConsPlusNormal"/>
        <w:spacing w:line="300" w:lineRule="atLeast"/>
        <w:ind w:firstLine="540"/>
        <w:jc w:val="both"/>
        <w:rPr>
          <w:sz w:val="22"/>
          <w:szCs w:val="22"/>
        </w:rPr>
      </w:pPr>
      <w:r w:rsidRPr="00386F9D">
        <w:rPr>
          <w:sz w:val="22"/>
          <w:szCs w:val="22"/>
        </w:rPr>
        <w:t>Общая сумма наложенных административных штрафов составила 9 703 тыс. рублей. В первом полугодии - 3 443 тыс. рублей, во втором полугодии - 6 260 тыс. рублей.</w:t>
      </w:r>
    </w:p>
    <w:p w:rsidR="004A1145" w:rsidRPr="00386F9D" w:rsidRDefault="004A1145" w:rsidP="00747651">
      <w:pPr>
        <w:pStyle w:val="ConsPlusNormal"/>
        <w:spacing w:line="300" w:lineRule="atLeast"/>
        <w:ind w:firstLine="540"/>
        <w:jc w:val="both"/>
        <w:rPr>
          <w:sz w:val="22"/>
          <w:szCs w:val="22"/>
        </w:rPr>
      </w:pPr>
      <w:r w:rsidRPr="00386F9D">
        <w:rPr>
          <w:sz w:val="22"/>
          <w:szCs w:val="22"/>
        </w:rPr>
        <w:t>В среднем одним инспектором в первом полугодии наложено административных штрафов на сумму 0,4 тыс. рублей, во втором полугодии - на 0,7 тыс. рублей.</w:t>
      </w:r>
    </w:p>
    <w:p w:rsidR="004A1145" w:rsidRPr="00386F9D" w:rsidRDefault="004A1145" w:rsidP="00747651">
      <w:pPr>
        <w:pStyle w:val="ConsPlusNormal"/>
        <w:spacing w:line="300" w:lineRule="atLeast"/>
        <w:ind w:firstLine="540"/>
        <w:jc w:val="both"/>
        <w:rPr>
          <w:sz w:val="22"/>
          <w:szCs w:val="22"/>
        </w:rPr>
      </w:pPr>
      <w:r w:rsidRPr="00386F9D">
        <w:rPr>
          <w:sz w:val="22"/>
          <w:szCs w:val="22"/>
        </w:rPr>
        <w:t>Типовыми и массовыми нарушениями обязательных требований и мероприятий в области защиты населения и территорий от чрезвычайных ситуаций, выявляемыми в 2017 году должностными лицами, уполномоченными на осуществление федерального государственного надзора в области защиты населения и территорий от чрезвычайных ситуаций, стали:</w:t>
      </w:r>
    </w:p>
    <w:p w:rsidR="004A1145" w:rsidRPr="00386F9D" w:rsidRDefault="004A1145" w:rsidP="00747651">
      <w:pPr>
        <w:pStyle w:val="ConsPlusNormal"/>
        <w:spacing w:line="300" w:lineRule="atLeast"/>
        <w:ind w:firstLine="540"/>
        <w:jc w:val="both"/>
        <w:rPr>
          <w:sz w:val="22"/>
          <w:szCs w:val="22"/>
        </w:rPr>
      </w:pPr>
      <w:r w:rsidRPr="00386F9D">
        <w:rPr>
          <w:sz w:val="22"/>
          <w:szCs w:val="22"/>
        </w:rPr>
        <w:t>1. Вопросы создания органов управления, сил и средств единой государственной системе предупреждения и ликвидации чрезвычайных ситуаций: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не создан координационный орган единой системы по предупреждению и ликвидации чрезвычайных ситуаций (комиссия по предупреждению и ликвидации чрезвычайных ситуаций и обеспечению пожарной безопасности);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отсутствие утвержденных положений об органах управления РСЧС;</w:t>
      </w:r>
    </w:p>
    <w:p w:rsidR="004A1145" w:rsidRPr="00386F9D" w:rsidRDefault="004A1145" w:rsidP="00747651">
      <w:pPr>
        <w:pStyle w:val="ConsPlusNormal"/>
        <w:spacing w:line="300" w:lineRule="atLeast"/>
        <w:ind w:firstLine="540"/>
        <w:jc w:val="both"/>
        <w:rPr>
          <w:sz w:val="22"/>
          <w:szCs w:val="22"/>
        </w:rPr>
      </w:pPr>
      <w:r w:rsidRPr="00386F9D">
        <w:rPr>
          <w:sz w:val="22"/>
          <w:szCs w:val="22"/>
        </w:rPr>
        <w:t>должностные лица органов управления объектовых звеньев РСЧС не прошли соответствующую подготовку в области защиты от чрезвычайных ситуаций.</w:t>
      </w:r>
    </w:p>
    <w:p w:rsidR="004A1145" w:rsidRPr="00386F9D" w:rsidRDefault="004A1145" w:rsidP="00747651">
      <w:pPr>
        <w:pStyle w:val="ConsPlusNormal"/>
        <w:spacing w:line="300" w:lineRule="atLeast"/>
        <w:ind w:firstLine="540"/>
        <w:jc w:val="both"/>
        <w:rPr>
          <w:sz w:val="22"/>
          <w:szCs w:val="22"/>
        </w:rPr>
      </w:pPr>
      <w:r w:rsidRPr="00386F9D">
        <w:rPr>
          <w:sz w:val="22"/>
          <w:szCs w:val="22"/>
        </w:rPr>
        <w:t>2. Вопросы создания резервов финансовых и материальных ресурсов для ликвидации чрезвычайных ситуаций: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отсутствие номенклатуры и требуемого объема резервов материальных ресурсов для ликвидации чрезвычайных ситуаций;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отсутствие резервов финансовых ресурсов;</w:t>
      </w:r>
    </w:p>
    <w:p w:rsidR="004A1145" w:rsidRPr="00386F9D" w:rsidRDefault="004A1145" w:rsidP="00747651">
      <w:pPr>
        <w:pStyle w:val="ConsPlusNormal"/>
        <w:spacing w:line="300" w:lineRule="atLeast"/>
        <w:ind w:firstLine="540"/>
        <w:jc w:val="both"/>
        <w:rPr>
          <w:sz w:val="22"/>
          <w:szCs w:val="22"/>
        </w:rPr>
      </w:pPr>
      <w:r w:rsidRPr="00386F9D">
        <w:rPr>
          <w:sz w:val="22"/>
          <w:szCs w:val="22"/>
        </w:rPr>
        <w:t>не обеспечено создание, хранение и восполнение указанных резервов.</w:t>
      </w:r>
    </w:p>
    <w:p w:rsidR="004A1145" w:rsidRPr="00386F9D" w:rsidRDefault="004A1145" w:rsidP="00747651">
      <w:pPr>
        <w:pStyle w:val="ConsPlusNormal"/>
        <w:spacing w:line="300" w:lineRule="atLeast"/>
        <w:ind w:firstLine="540"/>
        <w:jc w:val="both"/>
        <w:rPr>
          <w:sz w:val="22"/>
          <w:szCs w:val="22"/>
        </w:rPr>
      </w:pPr>
      <w:r w:rsidRPr="00386F9D">
        <w:rPr>
          <w:sz w:val="22"/>
          <w:szCs w:val="22"/>
        </w:rPr>
        <w:t>3. Вопросы подготовки руководителей, сотрудников органов власти и организаций, населения в области защиты от чрезвычайных ситуаций: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нарушение сроков обучения в области защиты от чрезвычайных ситуаций или получения дополнительного профессионального образования в области защиты от чрезвычайных ситуаций лиц, впервые назначенных на должность, связанную с выполнением обязанностей в области защиты от чрезвычайных ситуаций (в течение первого года работы);</w:t>
      </w:r>
    </w:p>
    <w:p w:rsidR="004A1145" w:rsidRPr="00386F9D" w:rsidRDefault="004A1145" w:rsidP="00747651">
      <w:pPr>
        <w:pStyle w:val="ConsPlusNormal"/>
        <w:spacing w:line="300" w:lineRule="atLeast"/>
        <w:ind w:firstLine="540"/>
        <w:jc w:val="both"/>
        <w:rPr>
          <w:sz w:val="22"/>
          <w:szCs w:val="22"/>
        </w:rPr>
      </w:pPr>
      <w:r w:rsidRPr="00386F9D">
        <w:rPr>
          <w:sz w:val="22"/>
          <w:szCs w:val="22"/>
        </w:rPr>
        <w:t>нарушение сроков повышение квалификации соответствующих должностных лиц;</w:t>
      </w:r>
    </w:p>
    <w:p w:rsidR="004A1145" w:rsidRPr="00386F9D" w:rsidRDefault="004A1145" w:rsidP="00747651">
      <w:pPr>
        <w:pStyle w:val="ConsPlusNormal"/>
        <w:spacing w:line="300" w:lineRule="atLeast"/>
        <w:ind w:firstLine="540"/>
        <w:jc w:val="both"/>
        <w:rPr>
          <w:sz w:val="22"/>
          <w:szCs w:val="22"/>
        </w:rPr>
      </w:pPr>
      <w:r w:rsidRPr="00386F9D">
        <w:rPr>
          <w:sz w:val="22"/>
          <w:szCs w:val="22"/>
        </w:rPr>
        <w:t>не проводятся учения и тренировки в области защиты населения и территорий от чрезвычайных ситуаций органами власти и организациями.</w:t>
      </w:r>
    </w:p>
    <w:p w:rsidR="004A1145" w:rsidRPr="00386F9D" w:rsidRDefault="004A1145" w:rsidP="00747651">
      <w:pPr>
        <w:pStyle w:val="ConsPlusNormal"/>
        <w:spacing w:line="300" w:lineRule="atLeast"/>
        <w:ind w:firstLine="540"/>
        <w:jc w:val="both"/>
        <w:rPr>
          <w:sz w:val="22"/>
          <w:szCs w:val="22"/>
        </w:rPr>
      </w:pPr>
      <w:r w:rsidRPr="00386F9D">
        <w:rPr>
          <w:sz w:val="22"/>
          <w:szCs w:val="22"/>
        </w:rPr>
        <w:t>4. Вопросы разработки планов по предупреждению и ликвидации разливов нефти и нефтепродуктов:</w:t>
      </w:r>
    </w:p>
    <w:p w:rsidR="004A1145" w:rsidRPr="00386F9D" w:rsidRDefault="004A1145" w:rsidP="00747651">
      <w:pPr>
        <w:pStyle w:val="ConsPlusNormal"/>
        <w:spacing w:line="300" w:lineRule="atLeast"/>
        <w:ind w:firstLine="540"/>
        <w:jc w:val="both"/>
        <w:rPr>
          <w:sz w:val="22"/>
          <w:szCs w:val="22"/>
        </w:rPr>
      </w:pPr>
      <w:r w:rsidRPr="00386F9D">
        <w:rPr>
          <w:sz w:val="22"/>
          <w:szCs w:val="22"/>
        </w:rPr>
        <w:t>отсутствие в плане некоторых разделов, либо отступление от структуры (образца) плана по предупреждению и ликвидации разливов нефти и нефтепродуктов (далее - план ЛРН);</w:t>
      </w:r>
    </w:p>
    <w:p w:rsidR="004A1145" w:rsidRPr="00386F9D" w:rsidRDefault="004A1145" w:rsidP="00747651">
      <w:pPr>
        <w:pStyle w:val="ConsPlusNormal"/>
        <w:spacing w:line="300" w:lineRule="atLeast"/>
        <w:ind w:firstLine="540"/>
        <w:jc w:val="both"/>
        <w:rPr>
          <w:sz w:val="22"/>
          <w:szCs w:val="22"/>
        </w:rPr>
      </w:pPr>
      <w:r w:rsidRPr="00386F9D">
        <w:rPr>
          <w:sz w:val="22"/>
          <w:szCs w:val="22"/>
        </w:rPr>
        <w:t>не откорректирован план ЛРН по истечении сроков;</w:t>
      </w:r>
    </w:p>
    <w:p w:rsidR="004A1145" w:rsidRPr="00386F9D" w:rsidRDefault="004A1145" w:rsidP="00747651">
      <w:pPr>
        <w:pStyle w:val="ConsPlusNormal"/>
        <w:spacing w:line="300" w:lineRule="atLeast"/>
        <w:ind w:firstLine="540"/>
        <w:jc w:val="both"/>
        <w:rPr>
          <w:sz w:val="22"/>
          <w:szCs w:val="22"/>
        </w:rPr>
      </w:pPr>
      <w:r w:rsidRPr="00386F9D">
        <w:rPr>
          <w:sz w:val="22"/>
          <w:szCs w:val="22"/>
        </w:rPr>
        <w:t>план ЛРН не согласован с соответствующими федеральными органами исполнительной власти и/или их территориальными органами, комиссиями по предупреждению и ликвидации чрезвычайных ситуаций и обеспечению пожарной безопасности органов исполнительной власти субъектов Российской Федерации и другими организациями в соответствии с их компетенцией.</w:t>
      </w:r>
    </w:p>
    <w:p w:rsidR="004A1145" w:rsidRPr="00386F9D" w:rsidRDefault="004A1145" w:rsidP="00747651">
      <w:pPr>
        <w:pStyle w:val="ConsPlusNormal"/>
        <w:spacing w:line="300" w:lineRule="atLeast"/>
        <w:ind w:firstLine="540"/>
        <w:jc w:val="both"/>
        <w:rPr>
          <w:sz w:val="22"/>
          <w:szCs w:val="22"/>
        </w:rPr>
      </w:pPr>
      <w:r w:rsidRPr="00386F9D">
        <w:rPr>
          <w:sz w:val="22"/>
          <w:szCs w:val="22"/>
        </w:rPr>
        <w:t>По результатам надзорных мероприятий в соответствии с Кодексом Российской Федерации об административных правонарушениях (далее - КоАП) составлено 668 протоколов об административных правонарушениях (в 2017 г. - 744, уменьшение на 10,2%), в том числе по ст. 20.6 КоАП (невыполнение требований норм и правил по предупреждению и ликвидации чрезвычайных ситуаций) - 438 протоколов (в 2017 г. - 372, увеличение на 17,7%).</w:t>
      </w:r>
    </w:p>
    <w:p w:rsidR="004A1145" w:rsidRPr="00386F9D" w:rsidRDefault="004A1145" w:rsidP="00747651">
      <w:pPr>
        <w:pStyle w:val="ConsPlusNormal"/>
        <w:spacing w:line="300" w:lineRule="atLeast"/>
        <w:ind w:firstLine="540"/>
        <w:jc w:val="both"/>
        <w:rPr>
          <w:sz w:val="22"/>
          <w:szCs w:val="22"/>
        </w:rPr>
      </w:pPr>
      <w:r w:rsidRPr="00386F9D">
        <w:rPr>
          <w:sz w:val="22"/>
          <w:szCs w:val="22"/>
        </w:rPr>
        <w:t>К административной ответственности в виде наложения штрафа в соответствии с КоАП привлечено 418 лиц (в 2017 г. - 518, уменьшение на 19,1%), из них должностных лиц - 259 чел., юридических лиц - 159 единиц.</w:t>
      </w:r>
    </w:p>
    <w:p w:rsidR="004A1145" w:rsidRPr="00386F9D" w:rsidRDefault="004A1145" w:rsidP="00747651">
      <w:pPr>
        <w:pStyle w:val="ConsPlusNormal"/>
        <w:spacing w:line="300" w:lineRule="atLeast"/>
        <w:ind w:firstLine="540"/>
        <w:jc w:val="both"/>
        <w:rPr>
          <w:sz w:val="22"/>
          <w:szCs w:val="22"/>
        </w:rPr>
      </w:pPr>
      <w:r w:rsidRPr="00386F9D">
        <w:rPr>
          <w:sz w:val="22"/>
          <w:szCs w:val="22"/>
        </w:rPr>
        <w:t>Сумма наложенных административных штрафов за несоблюдение обязательных требований в области защиты населения и территорий от чрезвычайных ситуаций составила 7701,1 тыс. руб. (в 2017 г. - 7743,3 тыс. руб., уменьшение на 0,5%).</w:t>
      </w:r>
    </w:p>
    <w:p w:rsidR="004A1145" w:rsidRPr="00386F9D" w:rsidRDefault="004A1145" w:rsidP="00747651">
      <w:pPr>
        <w:pStyle w:val="ConsPlusNormal"/>
        <w:spacing w:line="300" w:lineRule="atLeast"/>
        <w:ind w:firstLine="540"/>
        <w:jc w:val="both"/>
        <w:rPr>
          <w:sz w:val="22"/>
          <w:szCs w:val="22"/>
        </w:rPr>
      </w:pPr>
      <w:r w:rsidRPr="00386F9D">
        <w:rPr>
          <w:sz w:val="22"/>
          <w:szCs w:val="22"/>
        </w:rPr>
        <w:t>В 2018 г. в надзорные органы, осуществляющие федеральный государственный надзор в области защиты населения и территорий от чрезвычайных ситуаций, поступило 2 представления прокуратуры об устранении нарушений требований действующего законодательства (в 2017 г. - 3).</w:t>
      </w:r>
    </w:p>
    <w:p w:rsidR="004A1145" w:rsidRPr="00386F9D" w:rsidRDefault="004A1145" w:rsidP="00747651">
      <w:pPr>
        <w:pStyle w:val="ConsPlusNormal"/>
        <w:spacing w:line="300" w:lineRule="atLeast"/>
        <w:ind w:firstLine="540"/>
        <w:jc w:val="both"/>
        <w:rPr>
          <w:sz w:val="22"/>
          <w:szCs w:val="22"/>
        </w:rPr>
      </w:pPr>
      <w:r w:rsidRPr="00386F9D">
        <w:rPr>
          <w:sz w:val="22"/>
          <w:szCs w:val="22"/>
        </w:rPr>
        <w:t>В нижеприведенной таблице 4 представлены обобщенные сведения анализа правоприменительной практики и наиболее часто задаваемые вопросы подконтрольных объектов при организации и осуществления федерального государственного надзора в области защиты населения и территорий от чрезвычайных ситуаций.</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1"/>
        <w:rPr>
          <w:sz w:val="22"/>
          <w:szCs w:val="22"/>
        </w:rPr>
      </w:pPr>
      <w:r w:rsidRPr="00386F9D">
        <w:rPr>
          <w:sz w:val="22"/>
          <w:szCs w:val="22"/>
        </w:rPr>
        <w:t>3.2. Ответы на актуальные вопросы правоприменения</w:t>
      </w:r>
    </w:p>
    <w:p w:rsidR="004A1145" w:rsidRPr="00386F9D" w:rsidRDefault="004A1145" w:rsidP="00747651">
      <w:pPr>
        <w:pStyle w:val="ConsPlusTitle"/>
        <w:spacing w:line="300" w:lineRule="atLeast"/>
        <w:jc w:val="center"/>
        <w:rPr>
          <w:sz w:val="22"/>
          <w:szCs w:val="22"/>
        </w:rPr>
      </w:pPr>
      <w:r w:rsidRPr="00386F9D">
        <w:rPr>
          <w:sz w:val="22"/>
          <w:szCs w:val="22"/>
        </w:rPr>
        <w:t>законодательства в области защиты населения и территорий</w:t>
      </w:r>
    </w:p>
    <w:p w:rsidR="004A1145" w:rsidRPr="00386F9D" w:rsidRDefault="004A1145" w:rsidP="00747651">
      <w:pPr>
        <w:pStyle w:val="ConsPlusTitle"/>
        <w:spacing w:line="300" w:lineRule="atLeast"/>
        <w:jc w:val="center"/>
        <w:rPr>
          <w:sz w:val="22"/>
          <w:szCs w:val="22"/>
        </w:rPr>
      </w:pPr>
      <w:r w:rsidRPr="00386F9D">
        <w:rPr>
          <w:sz w:val="22"/>
          <w:szCs w:val="22"/>
        </w:rPr>
        <w:t>от чрезвычайных ситуаций природного</w:t>
      </w:r>
    </w:p>
    <w:p w:rsidR="004A1145" w:rsidRPr="00386F9D" w:rsidRDefault="004A1145" w:rsidP="00747651">
      <w:pPr>
        <w:pStyle w:val="ConsPlusTitle"/>
        <w:spacing w:line="300" w:lineRule="atLeast"/>
        <w:jc w:val="center"/>
        <w:rPr>
          <w:sz w:val="22"/>
          <w:szCs w:val="22"/>
        </w:rPr>
      </w:pPr>
      <w:r w:rsidRPr="00386F9D">
        <w:rPr>
          <w:sz w:val="22"/>
          <w:szCs w:val="22"/>
        </w:rPr>
        <w:t>и техногенного характера</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jc w:val="right"/>
        <w:outlineLvl w:val="2"/>
        <w:rPr>
          <w:sz w:val="22"/>
          <w:szCs w:val="22"/>
        </w:rPr>
      </w:pPr>
      <w:r w:rsidRPr="00386F9D">
        <w:rPr>
          <w:sz w:val="22"/>
          <w:szCs w:val="22"/>
        </w:rPr>
        <w:t>Таблица 4</w:t>
      </w:r>
    </w:p>
    <w:p w:rsidR="004A1145" w:rsidRPr="00386F9D" w:rsidRDefault="004A1145" w:rsidP="00747651">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639"/>
        <w:gridCol w:w="4468"/>
        <w:gridCol w:w="4592"/>
      </w:tblGrid>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N п/п</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Содержание вопроса</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Содержание ответа</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1.</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Организации планируют и организуют проведение мероприятий по гражданской обороне и в области защиты работников организаций и подведомственных объектов от ЧС. Возможна ли разработка единого планирующего документа, объединяющего План гражданской обороны, План действий по предупреждению и ликвидации ЧС и План по ликвидации аварийных разливов нефти и нефтепродуктов</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Вопросы разработки планов гражданской обороны, планов действий по предупреждению и ликвидации чрезвычайных ситуаций и планов по предупреждению и ликвидации разливов нефти и нефтепродуктов регулируются отдельными законодательными актами и иными нормативными правовыми актами, относящимися к различной области применения.</w:t>
            </w:r>
          </w:p>
          <w:p w:rsidR="004A1145" w:rsidRPr="00386F9D" w:rsidRDefault="004A1145" w:rsidP="00386F9D">
            <w:pPr>
              <w:pStyle w:val="ConsPlusNormal"/>
              <w:spacing w:line="300" w:lineRule="atLeast"/>
              <w:ind w:left="113" w:right="113"/>
              <w:jc w:val="both"/>
            </w:pPr>
            <w:r w:rsidRPr="00386F9D">
              <w:t>Такими законодательными и иными нормативными правовыми актами являются:</w:t>
            </w:r>
          </w:p>
          <w:p w:rsidR="004A1145" w:rsidRPr="00386F9D" w:rsidRDefault="004A1145" w:rsidP="00386F9D">
            <w:pPr>
              <w:pStyle w:val="ConsPlusNormal"/>
              <w:spacing w:line="300" w:lineRule="atLeast"/>
              <w:ind w:left="113" w:right="113"/>
              <w:jc w:val="both"/>
            </w:pPr>
            <w:r w:rsidRPr="00386F9D">
              <w:t>Федеральный закон от 12 февраля 1998 г. N 28-ФЗ "О гражданской обороне";</w:t>
            </w:r>
          </w:p>
          <w:p w:rsidR="004A1145" w:rsidRPr="00386F9D" w:rsidRDefault="004A1145" w:rsidP="00386F9D">
            <w:pPr>
              <w:pStyle w:val="ConsPlusNormal"/>
              <w:spacing w:line="300" w:lineRule="atLeast"/>
              <w:ind w:left="113" w:right="113"/>
              <w:jc w:val="both"/>
            </w:pPr>
            <w:r w:rsidRPr="00386F9D">
              <w:t>Федеральный закон от 21 декабря 1994 г. N 68-ФЗ "О защите населения и территорий от чрезвычайных ситуаций природного и техногенного характера";</w:t>
            </w:r>
          </w:p>
          <w:p w:rsidR="004A1145" w:rsidRPr="00386F9D" w:rsidRDefault="004A1145" w:rsidP="00386F9D">
            <w:pPr>
              <w:pStyle w:val="ConsPlusNormal"/>
              <w:spacing w:line="300" w:lineRule="atLeast"/>
              <w:ind w:left="113" w:right="113"/>
              <w:jc w:val="both"/>
            </w:pPr>
            <w:r w:rsidRPr="00386F9D">
              <w:t>Федеральный закон от 30 ноября 1995 г. N 187-ФЗ "О континентальном шельфе Российской Федерации";</w:t>
            </w:r>
          </w:p>
          <w:p w:rsidR="004A1145" w:rsidRPr="00386F9D" w:rsidRDefault="004A1145" w:rsidP="00386F9D">
            <w:pPr>
              <w:pStyle w:val="ConsPlusNormal"/>
              <w:spacing w:line="300" w:lineRule="atLeast"/>
              <w:ind w:left="113" w:right="113"/>
              <w:jc w:val="both"/>
            </w:pPr>
            <w:r w:rsidRPr="00386F9D">
              <w:t>Федеральный закон от 31 июля 1998 г. N 155-ФЗ "О внутренних морских водах, территориальном море и прилежащей зоне Российской Федерации";</w:t>
            </w:r>
          </w:p>
          <w:p w:rsidR="004A1145" w:rsidRPr="00386F9D" w:rsidRDefault="004A1145" w:rsidP="00386F9D">
            <w:pPr>
              <w:pStyle w:val="ConsPlusNormal"/>
              <w:spacing w:line="300" w:lineRule="atLeast"/>
              <w:ind w:left="113" w:right="113"/>
              <w:jc w:val="both"/>
            </w:pPr>
            <w:r w:rsidRPr="00386F9D">
              <w:t>постановление Правительства Российской Федерации от 14 ноября 2014 г. N 1189 "Об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p w:rsidR="004A1145" w:rsidRPr="00386F9D" w:rsidRDefault="004A1145" w:rsidP="00386F9D">
            <w:pPr>
              <w:pStyle w:val="ConsPlusNormal"/>
              <w:spacing w:line="300" w:lineRule="atLeast"/>
              <w:ind w:left="113" w:right="113"/>
              <w:jc w:val="both"/>
            </w:pPr>
            <w:r w:rsidRPr="00386F9D">
              <w:t>постановление Правительства Российской Федерации от 21 августа 2000 г. N 613 "О неотложных мерах по предупреждению и ликвидации аварийных разливов нефти и нефтепродуктов";</w:t>
            </w:r>
          </w:p>
          <w:p w:rsidR="004A1145" w:rsidRPr="00386F9D" w:rsidRDefault="004A1145" w:rsidP="00386F9D">
            <w:pPr>
              <w:pStyle w:val="ConsPlusNormal"/>
              <w:spacing w:line="300" w:lineRule="atLeast"/>
              <w:ind w:left="113" w:right="113"/>
              <w:jc w:val="both"/>
            </w:pPr>
            <w:r w:rsidRPr="00386F9D">
              <w:t>приказ МЧС России от 21.12.2004 N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w:t>
            </w:r>
          </w:p>
          <w:p w:rsidR="004A1145" w:rsidRPr="00386F9D" w:rsidRDefault="004A1145" w:rsidP="00386F9D">
            <w:pPr>
              <w:pStyle w:val="ConsPlusNormal"/>
              <w:spacing w:line="300" w:lineRule="atLeast"/>
              <w:ind w:left="113" w:right="113"/>
              <w:jc w:val="both"/>
            </w:pPr>
            <w:r w:rsidRPr="00386F9D">
              <w:t>Учитывая, что правовое регулирование требований к разработке вышеуказанных планирующих документов имеет различный характер, а также необходимости обеспечения соблюдения режима секретности при планировании мероприятий в области гражданской обороны, что может негативно повлиять на оперативность проведения работ по ликвидации чрезвычайных ситуаций, считаем разработку единого планирующего документа по гражданской обороне, предупреждению и ликвидации чрезвычайных ситуаций нецелесообразным.</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2.</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Обязаны ли организации при разработке плана действий по предупреждению и ликвидации чрезвычайных ситуаций руководствоваться Методические рекомендации по планированию действий по предупреждению и ликвидации чрезвычайных ситуаций, а также мероприятий гражданской обороны для территорий и объектов</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Согласно положениям Федерального закона от 21.12.1994 N 68-ФЗ "О защите населения и территорий от чрезвычайных ситуаций природного и техногенного характера" организации обязаны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 путем разработки плана действий по предупреждению и ликвидации чрезвычайных ситуаций.</w:t>
            </w:r>
          </w:p>
          <w:p w:rsidR="004A1145" w:rsidRPr="00386F9D" w:rsidRDefault="004A1145" w:rsidP="00386F9D">
            <w:pPr>
              <w:pStyle w:val="ConsPlusNormal"/>
              <w:spacing w:line="300" w:lineRule="atLeast"/>
              <w:ind w:left="113" w:right="113"/>
              <w:jc w:val="both"/>
            </w:pPr>
            <w:r w:rsidRPr="00386F9D">
              <w:t>Для методического обеспечения деятельности в указанной сфере МЧС России разработаны и утверждены Методические рекомендации по планированию действий по предупреждению и ликвидации чрезвычайных ситуаций, а также мероприятий гражданской обороны для территорий и объектов от 18.08.2003, предназначенные для практического использования организациями.</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3.</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Необходимо ли разрабатывать план ликвидации аварийных разливов нефтепродуктов для организации являющейся перевозчиком нефти.</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Федеральным законом от 21.12.1994 N 68-ФЗ "О защите населения и территорий от чрезвычайных ситуаций природного и техногенного характера" определены общие для Российской Федерации организационно-правовые нормы в названной области, установлено, что планирование и осуществление мероприятий по защите населения и территорий от чрезвычайных ситуаций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 (статья 7). В обязанности организаций вменено планировать необходимые меры в области защиты работников организаций и производственных объектов производственного и социального назначения от чрезвычайных ситуаций (статья 14).</w:t>
            </w:r>
          </w:p>
          <w:p w:rsidR="004A1145" w:rsidRPr="00386F9D" w:rsidRDefault="004A1145" w:rsidP="00386F9D">
            <w:pPr>
              <w:pStyle w:val="ConsPlusNormal"/>
              <w:spacing w:line="300" w:lineRule="atLeast"/>
              <w:ind w:left="113" w:right="113"/>
              <w:jc w:val="both"/>
            </w:pPr>
            <w:r w:rsidRPr="00386F9D">
              <w:t>В силу статьи 10 Федерального закона от 21 июля 1997 года N 116-ФЗ "О промышленной безопасности опасных производственных объектов" организации, эксплуатирующие опасный производственный объект, обязаны планировать и осуществлять мероприятия по локализации и ликвидации последствий аварий на опасном производственном объекте. Подпунктом "в" пункта 1 Приложения 1 к категории опасных производственных объектов отнесены объекты, на которых получаются, используются, перерабатываются, образуются, хранятся, транспортируются горючие вещества - жидкости, газы, пыли, способные самовозгораться, а также возгораться от источника зажигания и самостоятельно гореть после его удаления.</w:t>
            </w:r>
          </w:p>
          <w:p w:rsidR="004A1145" w:rsidRPr="00386F9D" w:rsidRDefault="004A1145" w:rsidP="00386F9D">
            <w:pPr>
              <w:pStyle w:val="ConsPlusNormal"/>
              <w:spacing w:line="300" w:lineRule="atLeast"/>
              <w:ind w:left="113" w:right="113"/>
              <w:jc w:val="both"/>
            </w:pPr>
            <w:r w:rsidRPr="00386F9D">
              <w:t>Согласно Положению о МЧС России, утвержденному Указом Президента Российской Федерации от 11.07.2004 N 868, МЧС является федеральным органом исполнительной власти, осуществляющим функции, в том числе, по нормативно-правовому регулированию в области защиты населения и территорий от чрезвычайных ситуаций природного и техногенного характера.</w:t>
            </w:r>
          </w:p>
          <w:p w:rsidR="004A1145" w:rsidRPr="00386F9D" w:rsidRDefault="004A1145" w:rsidP="00386F9D">
            <w:pPr>
              <w:pStyle w:val="ConsPlusNormal"/>
              <w:spacing w:line="300" w:lineRule="atLeast"/>
              <w:ind w:left="113" w:right="113"/>
              <w:jc w:val="both"/>
            </w:pPr>
            <w:r w:rsidRPr="00386F9D">
              <w:t>Пункт 2 Правил разработки и согласования планов по предупреждению ликвидации разливов нефти и нефтепродуктов на территории Российской Федерации (далее - Правила), утвержденных Приказом МЧС России от 28 декабря 2004 года N 621, предусмотрено, что настоящие Правила устанавливают общие требования к планированию мероприятий по предупреждению и ликвидации разливов нефти и нефтепродуктов и чрезвычайных ситуаций, обусловленных разливами нефти и нефтепродуктов (далее - ЧС(Н)), а также определяют порядок согласования и утверждения планов по предупреждению и ликвидации разливов нефти и нефтепродуктов (далее - Планы) и соответствующих им календарных планов оперативных мероприятий при угрозе или возникновении ЧС(Н) (далее - Календарные планы) для функциональных и территориальных подсистем единой государственной системы предупреждения и ликвидации чрезвычайных ситуаций (далее - РСЧС) и организаций независимо от форм собственности, осуществляющих разведку месторождений, добычу нефти, а также переработку, транспортировку, хранение и использование нефти и нефтепродуктов, включая администрацию портов (далее - организации).</w:t>
            </w:r>
          </w:p>
          <w:p w:rsidR="004A1145" w:rsidRPr="00386F9D" w:rsidRDefault="004A1145" w:rsidP="00386F9D">
            <w:pPr>
              <w:pStyle w:val="ConsPlusNormal"/>
              <w:spacing w:line="300" w:lineRule="atLeast"/>
              <w:ind w:left="113" w:right="113"/>
              <w:jc w:val="both"/>
            </w:pPr>
            <w:r w:rsidRPr="00386F9D">
              <w:t>В соответствии с пунктом 6 Основных требований к разработке планов по предупреждению и ликвидации аварийных разливов нефти и нефтепродуктов, утвержденных Постановлением Правительства Российской Федерации от 21.08.2000 N 613, планы по предупреждению и ликвидации аварийных разливов нефти и нефтепродуктов на региональном уровне разрабатываются организациями, осуществляющими разведку месторождений, добычу нефти, а также переработку, транспортировку, хранение нефти и нефтепродуктов, МЧС России определяет требования к разработке и согласованию планов по предупреждению и ликвидации разливов нефти и нефтепродуктов на территории Российской Федерации.</w:t>
            </w:r>
          </w:p>
          <w:p w:rsidR="004A1145" w:rsidRPr="00386F9D" w:rsidRDefault="004A1145" w:rsidP="00386F9D">
            <w:pPr>
              <w:pStyle w:val="ConsPlusNormal"/>
              <w:spacing w:line="300" w:lineRule="atLeast"/>
              <w:ind w:left="113" w:right="113"/>
              <w:jc w:val="both"/>
            </w:pPr>
            <w:r w:rsidRPr="00386F9D">
              <w:t>Исходя из положений приведенных нормативных правовых норм, взаимосвязанных положений пунктов 1 и 2 Правил организации мероприятий по предупреждению и ликвидации разливов нефти и нефтепродуктов на территории Российской Федерации, утвержденных Постановлением Правительства Российской Федерации от 15 апреля 2002 года N 240, организаций, осуществляющие разведку месторождений, добычу нефти, а также переработку, транспортировку и хранение нефти и нефтепродуктов, деятельность которых связана с эксплуатацией опасных производственных объектов, указанных в подпункте "в" пункта 1 Приложения N 1 к Федеральному закону от 21 июля 1997 года N 116-ФЗ, обязаны иметь план по предупреждению и ликвидации разливов нефти и нефтепродуктов, разработанный и согласованный в установленном порядке.</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4.</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Необходимо ли предприятию, расположенному в зоне опасного химического заражения при аварии химически-опасном объекте (выброс аммиака) обеспечивать работников средствами индивидуальной защиты органов дыхания и средствами медицинской защиты.</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Согласно п. 6 Положения об организации обеспечения населения средствами индивидуальной защиты (далее - СИЗ), утвержденного приказом МЧС России от 01.10.2014 N 543, обеспечению средствами индивидуальной защиты (СИЗ) подлежит население, проживающее на территориях в пределах границ зон: защитных мероприятий, устанавливаемых вокруг комплекса объектов по хранению и уничтожению химического оружия; возможного радиоактивного и химического загрязнения (заражения), устанавливаемых вокруг радиационно, ядерно и химически опасных объектов.</w:t>
            </w:r>
          </w:p>
          <w:p w:rsidR="004A1145" w:rsidRPr="00386F9D" w:rsidRDefault="004A1145" w:rsidP="00386F9D">
            <w:pPr>
              <w:pStyle w:val="ConsPlusNormal"/>
              <w:spacing w:line="300" w:lineRule="atLeast"/>
              <w:ind w:left="113" w:right="113"/>
              <w:jc w:val="both"/>
            </w:pPr>
            <w:r w:rsidRPr="00386F9D">
              <w:t>В соответствии с п. 7, 9 названного Положения обеспечение населения СИЗ осуществляется: федеральными органами исполнительной власти - работников этих органов и организаций, находящихся в их ведении; органами исполнительной власти субъектов Российской Федерации - работников этих органов, работников органов местного самоуправления и организаций, находящихся в их ведении соответственно, а также неработающего населения соответствующего субъекта Российской Федерации, проживающего на территориях в пределах границ зон, указанных в пункте 6 настоящего Положения; организациями - работников этих организаций. Накопление запасов (резервов) СИЗ осуществляется для населения, проживающего на территориях в пределах границ зон, указанных в пункте 6 настоящего Положения:</w:t>
            </w:r>
          </w:p>
          <w:p w:rsidR="004A1145" w:rsidRPr="00386F9D" w:rsidRDefault="004A1145" w:rsidP="00386F9D">
            <w:pPr>
              <w:pStyle w:val="ConsPlusNormal"/>
              <w:spacing w:line="300" w:lineRule="atLeast"/>
              <w:ind w:left="113" w:right="113"/>
              <w:jc w:val="both"/>
            </w:pPr>
            <w:r w:rsidRPr="00386F9D">
              <w:t>для работников организаций и отдельных категорий населения, работающих (проживающих) на территориях в пределах границ зон возможного химического заражения, - СИЗ органов дыхания, из расчета на 100% их общей численности. Количество запасов (резервов) противогазов фильтрующих увеличивается на 5% от их потребности для обеспечения подбора по размерам и замены неисправных;</w:t>
            </w:r>
          </w:p>
          <w:p w:rsidR="004A1145" w:rsidRPr="00386F9D" w:rsidRDefault="004A1145" w:rsidP="00386F9D">
            <w:pPr>
              <w:pStyle w:val="ConsPlusNormal"/>
              <w:spacing w:line="300" w:lineRule="atLeast"/>
              <w:ind w:left="113" w:right="113"/>
              <w:jc w:val="both"/>
            </w:pPr>
            <w:r w:rsidRPr="00386F9D">
              <w:t>для работников организаций и отдельных категорий населения, работающих (проживающих) на территориях в пределах границ зон возможного радиоактивного загрязнения, - респираторы из расчета на 100% их общей численности;</w:t>
            </w:r>
          </w:p>
          <w:p w:rsidR="004A1145" w:rsidRPr="00386F9D" w:rsidRDefault="004A1145" w:rsidP="00386F9D">
            <w:pPr>
              <w:pStyle w:val="ConsPlusNormal"/>
              <w:spacing w:line="300" w:lineRule="atLeast"/>
              <w:ind w:left="113" w:right="113"/>
              <w:jc w:val="both"/>
            </w:pPr>
            <w:r w:rsidRPr="00386F9D">
              <w:t>для работников организаций и отдельных категорий населения, работающих (проживающих) на территориях в пределах границ зон, указанных в пункте 6 настоящего Положения, - медицинские средства индивидуальной защиты из расчета на 30% от их общей численности.</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5.</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Организации планируют и организуют проведение мероприятий по гражданской обороне и в области защиты работников организаций и подведомственных объектов от ЧС. Возможна ли разработка единого планирующего документа, объединяющего План гражданской обороны, План действий по предупреждению и ликвидации ЧС и План по ликвидации аварийных разливов нефти и нефтепродуктов</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Вопросы разработки планов гражданской обороны, планов действий по предупреждению и ликвидации чрезвычайных ситуаций и планов по предупреждению и ликвидации разливов нефти и нефтепродуктов регулируются отдельными законодательными актами и иными нормативными правовыми актами, относящимися к различной области применения.</w:t>
            </w:r>
          </w:p>
          <w:p w:rsidR="004A1145" w:rsidRPr="00386F9D" w:rsidRDefault="004A1145" w:rsidP="00386F9D">
            <w:pPr>
              <w:pStyle w:val="ConsPlusNormal"/>
              <w:spacing w:line="300" w:lineRule="atLeast"/>
              <w:ind w:left="113" w:right="113"/>
              <w:jc w:val="both"/>
            </w:pPr>
            <w:r w:rsidRPr="00386F9D">
              <w:t>Такими законодательными и иными нормативными правовыми актами являются:</w:t>
            </w:r>
          </w:p>
          <w:p w:rsidR="004A1145" w:rsidRPr="00386F9D" w:rsidRDefault="004A1145" w:rsidP="00386F9D">
            <w:pPr>
              <w:pStyle w:val="ConsPlusNormal"/>
              <w:spacing w:line="300" w:lineRule="atLeast"/>
              <w:ind w:left="113" w:right="113"/>
              <w:jc w:val="both"/>
            </w:pPr>
            <w:r w:rsidRPr="00386F9D">
              <w:t>Федеральный закон от 12 февраля 1998 г. N 28-ФЗ "О гражданской обороне";</w:t>
            </w:r>
          </w:p>
          <w:p w:rsidR="004A1145" w:rsidRPr="00386F9D" w:rsidRDefault="004A1145" w:rsidP="00386F9D">
            <w:pPr>
              <w:pStyle w:val="ConsPlusNormal"/>
              <w:spacing w:line="300" w:lineRule="atLeast"/>
              <w:ind w:left="113" w:right="113"/>
              <w:jc w:val="both"/>
            </w:pPr>
            <w:r w:rsidRPr="00386F9D">
              <w:t>Федеральный закон от 21 декабря 1994 г. N 68-ФЗ "О защите населения и территорий от чрезвычайных ситуаций природного и техногенного характера";</w:t>
            </w:r>
          </w:p>
          <w:p w:rsidR="004A1145" w:rsidRPr="00386F9D" w:rsidRDefault="004A1145" w:rsidP="00386F9D">
            <w:pPr>
              <w:pStyle w:val="ConsPlusNormal"/>
              <w:spacing w:line="300" w:lineRule="atLeast"/>
              <w:ind w:left="113" w:right="113"/>
              <w:jc w:val="both"/>
            </w:pPr>
            <w:r w:rsidRPr="00386F9D">
              <w:t>Федеральный закон от 30 ноября 1995 г. N 187-ФЗ "О континентальном шельфе Российской Федерации";</w:t>
            </w:r>
          </w:p>
          <w:p w:rsidR="004A1145" w:rsidRPr="00386F9D" w:rsidRDefault="004A1145" w:rsidP="00386F9D">
            <w:pPr>
              <w:pStyle w:val="ConsPlusNormal"/>
              <w:spacing w:line="300" w:lineRule="atLeast"/>
              <w:ind w:left="113" w:right="113"/>
              <w:jc w:val="both"/>
            </w:pPr>
            <w:r w:rsidRPr="00386F9D">
              <w:t>Федеральный закон от 31 июля 1998 г. N 155-ФЗ "О внутренних морских водах, территориальном море и прилежащей зоне Российской Федерации";</w:t>
            </w:r>
          </w:p>
          <w:p w:rsidR="004A1145" w:rsidRPr="00386F9D" w:rsidRDefault="004A1145" w:rsidP="00386F9D">
            <w:pPr>
              <w:pStyle w:val="ConsPlusNormal"/>
              <w:spacing w:line="300" w:lineRule="atLeast"/>
              <w:ind w:left="113" w:right="113"/>
              <w:jc w:val="both"/>
            </w:pPr>
            <w:r w:rsidRPr="00386F9D">
              <w:t>постановление Правительства Российской Федерации от 14 ноября 2014 г. N 1189 "Об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p w:rsidR="004A1145" w:rsidRPr="00386F9D" w:rsidRDefault="004A1145" w:rsidP="00386F9D">
            <w:pPr>
              <w:pStyle w:val="ConsPlusNormal"/>
              <w:spacing w:line="300" w:lineRule="atLeast"/>
              <w:ind w:left="113" w:right="113"/>
              <w:jc w:val="both"/>
            </w:pPr>
            <w:r w:rsidRPr="00386F9D">
              <w:t>постановление Правительства Российской Федерации от 21 августа 2000 г. N 613 "О неотложных мерах по предупреждению и ликвидации аварийных разливов нефти и нефтепродуктов";</w:t>
            </w:r>
          </w:p>
          <w:p w:rsidR="004A1145" w:rsidRPr="00386F9D" w:rsidRDefault="004A1145" w:rsidP="00386F9D">
            <w:pPr>
              <w:pStyle w:val="ConsPlusNormal"/>
              <w:spacing w:line="300" w:lineRule="atLeast"/>
              <w:ind w:left="113" w:right="113"/>
              <w:jc w:val="both"/>
            </w:pPr>
            <w:r w:rsidRPr="00386F9D">
              <w:t>приказ МЧС России от 21.12.2004 N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w:t>
            </w:r>
          </w:p>
          <w:p w:rsidR="004A1145" w:rsidRPr="00386F9D" w:rsidRDefault="004A1145" w:rsidP="00386F9D">
            <w:pPr>
              <w:pStyle w:val="ConsPlusNormal"/>
              <w:spacing w:line="300" w:lineRule="atLeast"/>
              <w:ind w:left="113" w:right="113"/>
              <w:jc w:val="both"/>
            </w:pPr>
            <w:r w:rsidRPr="00386F9D">
              <w:t>Учитывая, что правовое регулирование требований к разработке вышеуказанных планирующих документов имеет различный характер, а также необходимости обеспечения соблюдения режима секретности при планировании мероприятий в области гражданской обороны, что может негативно повлиять на оперативность проведения работ по ликвидации чрезвычайных ситуаций, считаем разработку единого планирующего документа по гражданской обороне, предупреждению и ликвидации чрезвычайных ситуаций нецелесообразным.</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6.</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На основании чего определяются номенклатура и объем резервов материальных ресурсов для ликвидации чрезвычайных ситуаций.</w:t>
            </w:r>
          </w:p>
          <w:p w:rsidR="004A1145" w:rsidRPr="00386F9D" w:rsidRDefault="004A1145" w:rsidP="00386F9D">
            <w:pPr>
              <w:pStyle w:val="ConsPlusNormal"/>
              <w:spacing w:line="300" w:lineRule="atLeast"/>
              <w:ind w:left="113" w:right="113"/>
              <w:jc w:val="both"/>
            </w:pPr>
            <w:r w:rsidRPr="00386F9D">
              <w:t>Вставка по договорам поставки запасов материально-технических средств.</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Номенклатура и объем создаваемых запасов определяются создающими их органами, организациями исходя из:</w:t>
            </w:r>
          </w:p>
          <w:p w:rsidR="004A1145" w:rsidRPr="00386F9D" w:rsidRDefault="004A1145" w:rsidP="00386F9D">
            <w:pPr>
              <w:pStyle w:val="ConsPlusNormal"/>
              <w:spacing w:line="300" w:lineRule="atLeast"/>
              <w:ind w:left="113" w:right="113"/>
              <w:jc w:val="both"/>
            </w:pPr>
            <w:r w:rsidRPr="00386F9D">
              <w:t>возможного характера военных действий на территории Российской Федерации (возможный характер военных действий с применением ядерного, химического, биологического и других видов оружия на территории Российской Федерации доводится уполномоченным федеральным органом исполнительной власти до создающих их органов, организаций в части касающейся);</w:t>
            </w:r>
          </w:p>
          <w:p w:rsidR="004A1145" w:rsidRPr="00386F9D" w:rsidRDefault="004A1145" w:rsidP="00386F9D">
            <w:pPr>
              <w:pStyle w:val="ConsPlusNormal"/>
              <w:spacing w:line="300" w:lineRule="atLeast"/>
              <w:ind w:left="113" w:right="113"/>
              <w:jc w:val="both"/>
            </w:pPr>
            <w:r w:rsidRPr="00386F9D">
              <w:t>величины вероятного ущерба объектам экономики и инфраструктуры от ведения военных действий или вследствие этих действий, а также от чрезвычайных ситуаций природного и техногенного характера;</w:t>
            </w:r>
          </w:p>
          <w:p w:rsidR="004A1145" w:rsidRPr="00386F9D" w:rsidRDefault="004A1145" w:rsidP="00386F9D">
            <w:pPr>
              <w:pStyle w:val="ConsPlusNormal"/>
              <w:spacing w:line="300" w:lineRule="atLeast"/>
              <w:ind w:left="113" w:right="113"/>
              <w:jc w:val="both"/>
            </w:pPr>
            <w:r w:rsidRPr="00386F9D">
              <w:t>потребности в запасах в соответствии с планами гражданской обороны федеральных органов исполнительной власти и организаций, а также планами гражданской обороны и защиты населения субъектов Российской Федерации и муниципальных образований;</w:t>
            </w:r>
          </w:p>
          <w:p w:rsidR="004A1145" w:rsidRPr="00386F9D" w:rsidRDefault="004A1145" w:rsidP="00386F9D">
            <w:pPr>
              <w:pStyle w:val="ConsPlusNormal"/>
              <w:spacing w:line="300" w:lineRule="atLeast"/>
              <w:ind w:left="113" w:right="113"/>
              <w:jc w:val="both"/>
            </w:pPr>
            <w:r w:rsidRPr="00386F9D">
              <w:t>норм минимально необходимой достаточности запасов;</w:t>
            </w:r>
          </w:p>
          <w:p w:rsidR="004A1145" w:rsidRPr="00386F9D" w:rsidRDefault="004A1145" w:rsidP="00386F9D">
            <w:pPr>
              <w:pStyle w:val="ConsPlusNormal"/>
              <w:spacing w:line="300" w:lineRule="atLeast"/>
              <w:ind w:left="113" w:right="113"/>
              <w:jc w:val="both"/>
            </w:pPr>
            <w:r w:rsidRPr="00386F9D">
              <w:t>природных, экономических и иных особенностей территорий.</w:t>
            </w:r>
          </w:p>
          <w:p w:rsidR="004A1145" w:rsidRPr="00386F9D" w:rsidRDefault="004A1145" w:rsidP="00386F9D">
            <w:pPr>
              <w:pStyle w:val="ConsPlusNormal"/>
              <w:spacing w:line="300" w:lineRule="atLeast"/>
              <w:ind w:left="113" w:right="113"/>
              <w:jc w:val="both"/>
            </w:pPr>
            <w:r w:rsidRPr="00386F9D">
              <w:t>При этом должно учитываться и планируемое к эвакуации на данную территорию население из другого региона (регионов).</w:t>
            </w:r>
          </w:p>
          <w:p w:rsidR="004A1145" w:rsidRPr="00386F9D" w:rsidRDefault="004A1145" w:rsidP="00386F9D">
            <w:pPr>
              <w:pStyle w:val="ConsPlusNormal"/>
              <w:spacing w:line="300" w:lineRule="atLeast"/>
              <w:ind w:left="113" w:right="113"/>
              <w:jc w:val="both"/>
            </w:pPr>
            <w:r w:rsidRPr="00386F9D">
              <w:t>Рекомендуемые номенклатуры создаваемых резервов определены в соответствии с постановлением Правительства Российской Федерации от 10.11.1996 N 1340 "О порядке создания и использования резервов материальных ресурсов для ликвидации чрезвычайных ситуаций природного и техногенного характера" и Методическими рекомендациями по определению номенклатуры и объемов создаваемых в целях гражданской обороны запасов материально-технических, продовольственных, медицинских и иных средств, накапливаемых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tc>
      </w:tr>
      <w:tr w:rsidR="004A1145" w:rsidRPr="00386F9D" w:rsidTr="00386F9D">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center"/>
            </w:pPr>
            <w:r w:rsidRPr="00386F9D">
              <w:t>7.</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Каким образом осуществляется планирование направления на обучение должностных лиц, уполномоченных на решение задач в области защиты населения и территорий от чрезвычайных ситуаций, на территории.</w:t>
            </w:r>
          </w:p>
        </w:tc>
        <w:tc>
          <w:tcPr>
            <w:tcW w:w="0" w:type="auto"/>
            <w:tcBorders>
              <w:top w:val="single" w:sz="4" w:space="0" w:color="auto"/>
              <w:left w:val="single" w:sz="4" w:space="0" w:color="auto"/>
              <w:bottom w:val="single" w:sz="4" w:space="0" w:color="auto"/>
              <w:right w:val="single" w:sz="4" w:space="0" w:color="auto"/>
            </w:tcBorders>
          </w:tcPr>
          <w:p w:rsidR="004A1145" w:rsidRPr="00386F9D" w:rsidRDefault="004A1145" w:rsidP="00386F9D">
            <w:pPr>
              <w:pStyle w:val="ConsPlusNormal"/>
              <w:spacing w:line="300" w:lineRule="atLeast"/>
              <w:ind w:left="113" w:right="113"/>
              <w:jc w:val="both"/>
            </w:pPr>
            <w:r w:rsidRPr="00386F9D">
              <w:t>Планирование обучения уполномоченных должностных лиц на решение задач в области гражданской обороны, защиты населения и территорий от чрезвычайных ситуаций осуществляется руководителем организации в соответствии с постановлениями Правительства Российской Федерации от 04.09.2003 N 547 "О подготовке населения в области защиты населения и территорий от чрезвычайных ситуаций природного и техногенного характера", а также приказами МЧС России от 19.01.2004 N 19 "Об утверждении Перечня уполномоченных работников, проходящих переподготовку или повышение квалификации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 и от 13.11.2006 N 646 "Об утверждении Перечня должностных лиц и работников гражданской обороны, проходящих переподготовку или повышение квалификации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в образовательных учреждениях дополнительного профессионального образования федеральных органов исполнительной власти и организаций, в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w:t>
            </w:r>
          </w:p>
        </w:tc>
      </w:tr>
    </w:tbl>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1"/>
        <w:rPr>
          <w:sz w:val="22"/>
          <w:szCs w:val="22"/>
        </w:rPr>
      </w:pPr>
      <w:r w:rsidRPr="00386F9D">
        <w:rPr>
          <w:sz w:val="22"/>
          <w:szCs w:val="22"/>
        </w:rPr>
        <w:t>3.3. Дополнительные рекомендации подконтрольным</w:t>
      </w:r>
    </w:p>
    <w:p w:rsidR="004A1145" w:rsidRPr="00386F9D" w:rsidRDefault="004A1145" w:rsidP="00747651">
      <w:pPr>
        <w:pStyle w:val="ConsPlusTitle"/>
        <w:spacing w:line="300" w:lineRule="atLeast"/>
        <w:jc w:val="center"/>
        <w:rPr>
          <w:sz w:val="22"/>
          <w:szCs w:val="22"/>
        </w:rPr>
      </w:pPr>
      <w:r w:rsidRPr="00386F9D">
        <w:rPr>
          <w:sz w:val="22"/>
          <w:szCs w:val="22"/>
        </w:rPr>
        <w:t>субъектам по соблюдению требований в области защиты</w:t>
      </w:r>
    </w:p>
    <w:p w:rsidR="004A1145" w:rsidRPr="00386F9D" w:rsidRDefault="004A1145" w:rsidP="00747651">
      <w:pPr>
        <w:pStyle w:val="ConsPlusTitle"/>
        <w:spacing w:line="300" w:lineRule="atLeast"/>
        <w:jc w:val="center"/>
        <w:rPr>
          <w:sz w:val="22"/>
          <w:szCs w:val="22"/>
        </w:rPr>
      </w:pPr>
      <w:r w:rsidRPr="00386F9D">
        <w:rPr>
          <w:sz w:val="22"/>
          <w:szCs w:val="22"/>
        </w:rPr>
        <w:t>населения и территорий от чрезвычайных ситуаций</w:t>
      </w:r>
    </w:p>
    <w:p w:rsidR="004A1145" w:rsidRPr="00386F9D" w:rsidRDefault="004A1145" w:rsidP="00747651">
      <w:pPr>
        <w:pStyle w:val="ConsPlusTitle"/>
        <w:spacing w:line="300" w:lineRule="atLeast"/>
        <w:jc w:val="center"/>
        <w:rPr>
          <w:sz w:val="22"/>
          <w:szCs w:val="22"/>
        </w:rPr>
      </w:pPr>
      <w:r w:rsidRPr="00386F9D">
        <w:rPr>
          <w:sz w:val="22"/>
          <w:szCs w:val="22"/>
        </w:rPr>
        <w:t>природного и техногенного характера</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ind w:firstLine="540"/>
        <w:jc w:val="both"/>
        <w:rPr>
          <w:sz w:val="22"/>
          <w:szCs w:val="22"/>
        </w:rPr>
      </w:pPr>
      <w:r w:rsidRPr="00386F9D">
        <w:rPr>
          <w:sz w:val="22"/>
          <w:szCs w:val="22"/>
        </w:rPr>
        <w:t>1. Обеспечить всестороннее и полновесное функционирование все звеньев, органов управления, функциональных и территориальных подсистем единой государственной системы по предупреждению и ликвидации чрезвычайных ситуаций;</w:t>
      </w:r>
    </w:p>
    <w:p w:rsidR="004A1145" w:rsidRPr="00386F9D" w:rsidRDefault="004A1145" w:rsidP="00747651">
      <w:pPr>
        <w:pStyle w:val="ConsPlusNormal"/>
        <w:spacing w:line="300" w:lineRule="atLeast"/>
        <w:ind w:firstLine="540"/>
        <w:jc w:val="both"/>
        <w:rPr>
          <w:sz w:val="22"/>
          <w:szCs w:val="22"/>
        </w:rPr>
      </w:pPr>
      <w:r w:rsidRPr="00386F9D">
        <w:rPr>
          <w:sz w:val="22"/>
          <w:szCs w:val="22"/>
        </w:rPr>
        <w:t>2. Поддерживать в постоянной готовности сил и средств единой государственной системы по предупреждению и ликвидации чрезвычайных ситуаций к реагированию на угрозу возникновения или возникновение чрезвычайных ситуаций природного и техногенного характера;</w:t>
      </w:r>
    </w:p>
    <w:p w:rsidR="004A1145" w:rsidRPr="00386F9D" w:rsidRDefault="004A1145" w:rsidP="00747651">
      <w:pPr>
        <w:pStyle w:val="ConsPlusNormal"/>
        <w:spacing w:line="300" w:lineRule="atLeast"/>
        <w:ind w:firstLine="540"/>
        <w:jc w:val="both"/>
        <w:rPr>
          <w:sz w:val="22"/>
          <w:szCs w:val="22"/>
        </w:rPr>
      </w:pPr>
      <w:r w:rsidRPr="00386F9D">
        <w:rPr>
          <w:sz w:val="22"/>
          <w:szCs w:val="22"/>
        </w:rPr>
        <w:t>3. Обратить особое внимание на принимаемые нормативные правовые акты, актуализирующие обязательные требования в области защиты населения и территорий от чрезвычайных ситуаций природного и техногенного характера.</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1"/>
        <w:rPr>
          <w:sz w:val="22"/>
          <w:szCs w:val="22"/>
        </w:rPr>
      </w:pPr>
      <w:r w:rsidRPr="00386F9D">
        <w:rPr>
          <w:sz w:val="22"/>
          <w:szCs w:val="22"/>
        </w:rPr>
        <w:t>3.4. Доклад с руководством по соблюдению</w:t>
      </w:r>
    </w:p>
    <w:p w:rsidR="004A1145" w:rsidRPr="00386F9D" w:rsidRDefault="004A1145" w:rsidP="00747651">
      <w:pPr>
        <w:pStyle w:val="ConsPlusTitle"/>
        <w:spacing w:line="300" w:lineRule="atLeast"/>
        <w:jc w:val="center"/>
        <w:rPr>
          <w:sz w:val="22"/>
          <w:szCs w:val="22"/>
        </w:rPr>
      </w:pPr>
      <w:r w:rsidRPr="00386F9D">
        <w:rPr>
          <w:sz w:val="22"/>
          <w:szCs w:val="22"/>
        </w:rPr>
        <w:t>обязательных требований</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ind w:firstLine="540"/>
        <w:jc w:val="both"/>
        <w:rPr>
          <w:sz w:val="22"/>
          <w:szCs w:val="22"/>
        </w:rPr>
      </w:pPr>
      <w:r w:rsidRPr="00386F9D">
        <w:rPr>
          <w:sz w:val="22"/>
          <w:szCs w:val="22"/>
        </w:rPr>
        <w:t>Согласно постановлениям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(в редакции постановления Правительства Российской Федерации от 02.03.2017 N 245) и от 22.07.2017 N 864 "О внесении изменений в некоторые акты Правительства Российской Федерации по вопросам применения риск-ориентированного подхода при осуществлении отдельных видов государственного надзора и лицензионного контроля" федеральный государственный надзор в области защиты населения и территорий от чрезвычайных ситуаций осуществляется с применением риск-ориентированного подхода.</w:t>
      </w:r>
    </w:p>
    <w:p w:rsidR="004A1145" w:rsidRPr="00386F9D" w:rsidRDefault="004A1145" w:rsidP="00747651">
      <w:pPr>
        <w:pStyle w:val="ConsPlusNormal"/>
        <w:spacing w:line="300" w:lineRule="atLeast"/>
        <w:ind w:firstLine="540"/>
        <w:jc w:val="both"/>
        <w:rPr>
          <w:sz w:val="22"/>
          <w:szCs w:val="22"/>
        </w:rPr>
      </w:pPr>
      <w:r w:rsidRPr="00386F9D">
        <w:rPr>
          <w:sz w:val="22"/>
          <w:szCs w:val="22"/>
        </w:rPr>
        <w:t>В этой связи, внесены соответствующие изменения в Положение о государственном надзоре в области защиты населения и территорий от чрезвычайных ситуаций природного и техногенного характера, утвержденное постановлением Правительства Российской Федерации от 24.12.2015 N 1418.</w:t>
      </w:r>
    </w:p>
    <w:p w:rsidR="004A1145" w:rsidRPr="00386F9D" w:rsidRDefault="004A1145" w:rsidP="00747651">
      <w:pPr>
        <w:pStyle w:val="ConsPlusNormal"/>
        <w:spacing w:line="300" w:lineRule="atLeast"/>
        <w:ind w:firstLine="540"/>
        <w:jc w:val="both"/>
        <w:rPr>
          <w:sz w:val="22"/>
          <w:szCs w:val="22"/>
        </w:rPr>
      </w:pPr>
      <w:r w:rsidRPr="00386F9D">
        <w:rPr>
          <w:sz w:val="22"/>
          <w:szCs w:val="22"/>
        </w:rPr>
        <w:t>Указанным Положением предусмотрены критерии отнесения к категориям риска поднадзорных объектов, критерии по изменению (повышению/понижению) присвоенных ранее объектам надзора категорий риска, а также обязательность применения проверочных листов при осуществлении указанных надзорных функций.</w:t>
      </w:r>
    </w:p>
    <w:p w:rsidR="004A1145" w:rsidRPr="00386F9D" w:rsidRDefault="004A1145" w:rsidP="00747651">
      <w:pPr>
        <w:pStyle w:val="ConsPlusNormal"/>
        <w:spacing w:line="300" w:lineRule="atLeast"/>
        <w:ind w:firstLine="540"/>
        <w:jc w:val="both"/>
        <w:rPr>
          <w:sz w:val="22"/>
          <w:szCs w:val="22"/>
        </w:rPr>
      </w:pPr>
      <w:r w:rsidRPr="00386F9D">
        <w:rPr>
          <w:sz w:val="22"/>
          <w:szCs w:val="22"/>
        </w:rPr>
        <w:t>Так, плановые проверки в области защиты населения и территорий от чрезвычайных ситуаций осуществляются исключительно в отношении: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организаций, создающих функциональные подсистемы единой государственной системы предупреждения и ликвидации чрезвычайных ситуаций;</w:t>
      </w:r>
    </w:p>
    <w:p w:rsidR="004A1145" w:rsidRPr="00386F9D" w:rsidRDefault="004A1145" w:rsidP="00747651">
      <w:pPr>
        <w:pStyle w:val="ConsPlusNormal"/>
        <w:spacing w:line="300" w:lineRule="atLeast"/>
        <w:ind w:firstLine="540"/>
        <w:jc w:val="both"/>
        <w:rPr>
          <w:sz w:val="22"/>
          <w:szCs w:val="22"/>
        </w:rPr>
      </w:pPr>
      <w:r w:rsidRPr="00386F9D">
        <w:rPr>
          <w:sz w:val="22"/>
          <w:szCs w:val="22"/>
        </w:rPr>
        <w:t>юридических лиц и индивидуальных предпринимателей, если эти юридические лица (их структурные подразделения) и индивидуальные предприниматели или находящиеся в их ведении организации и структурные подразделения этих организаций включены (входят) в установленном порядке в состав сил функциональных подсистем единой государственной системы предупреждения и ликвидации чрезвычайных ситуаций;</w:t>
      </w:r>
    </w:p>
    <w:p w:rsidR="004A1145" w:rsidRPr="00386F9D" w:rsidRDefault="004A1145" w:rsidP="00747651">
      <w:pPr>
        <w:pStyle w:val="ConsPlusNormal"/>
        <w:spacing w:line="300" w:lineRule="atLeast"/>
        <w:ind w:firstLine="540"/>
        <w:jc w:val="both"/>
        <w:rPr>
          <w:sz w:val="22"/>
          <w:szCs w:val="22"/>
        </w:rPr>
      </w:pPr>
      <w:r w:rsidRPr="00386F9D">
        <w:rPr>
          <w:sz w:val="22"/>
          <w:szCs w:val="22"/>
        </w:rPr>
        <w:t>юридических лиц и индивидуальных предпринимателей, эксплуатирующих потенциально опасные объекты;</w:t>
      </w:r>
    </w:p>
    <w:p w:rsidR="004A1145" w:rsidRPr="00386F9D" w:rsidRDefault="004A1145" w:rsidP="00747651">
      <w:pPr>
        <w:pStyle w:val="ConsPlusNormal"/>
        <w:spacing w:line="300" w:lineRule="atLeast"/>
        <w:ind w:firstLine="540"/>
        <w:jc w:val="both"/>
        <w:rPr>
          <w:sz w:val="22"/>
          <w:szCs w:val="22"/>
        </w:rPr>
      </w:pPr>
      <w:r w:rsidRPr="00386F9D">
        <w:rPr>
          <w:sz w:val="22"/>
          <w:szCs w:val="22"/>
        </w:rPr>
        <w:t>юридических лиц и индивидуальных предпринимателей, эксплуатирующих критически важные объекты.</w:t>
      </w:r>
    </w:p>
    <w:p w:rsidR="004A1145" w:rsidRPr="00386F9D" w:rsidRDefault="004A1145" w:rsidP="00747651">
      <w:pPr>
        <w:pStyle w:val="ConsPlusNormal"/>
        <w:spacing w:line="300" w:lineRule="atLeast"/>
        <w:ind w:firstLine="540"/>
        <w:jc w:val="both"/>
        <w:rPr>
          <w:sz w:val="22"/>
          <w:szCs w:val="22"/>
        </w:rPr>
      </w:pPr>
      <w:r w:rsidRPr="00386F9D">
        <w:rPr>
          <w:sz w:val="22"/>
          <w:szCs w:val="22"/>
        </w:rPr>
        <w:t>Работа по распределению подконтрольных субъектов надзора по категориям риска (с учетом предусмотренных законодательством Российской Федерации сроков составления планов плановых проверок на 2018 год) завершена 31.12.2017.</w:t>
      </w:r>
    </w:p>
    <w:p w:rsidR="004A1145" w:rsidRPr="00386F9D" w:rsidRDefault="004A1145" w:rsidP="00747651">
      <w:pPr>
        <w:pStyle w:val="ConsPlusNormal"/>
        <w:spacing w:line="300" w:lineRule="atLeast"/>
        <w:ind w:firstLine="540"/>
        <w:jc w:val="both"/>
        <w:rPr>
          <w:sz w:val="22"/>
          <w:szCs w:val="22"/>
        </w:rPr>
      </w:pPr>
      <w:r w:rsidRPr="00386F9D">
        <w:rPr>
          <w:sz w:val="22"/>
          <w:szCs w:val="22"/>
        </w:rPr>
        <w:t>Издан приказ МЧС России от 27.02.2018 N 77 "Об утверждении формы проверочного листа (списка контрольных вопросов), используемого при осуществлении федерального государственного надзора в области защиты населения и территорий от чрезвычайных ситуаций природного и техногенного характера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 устанавливающий форму проверочного листа (списка контрольных вопросов), применяемую при осуществлении плановых проверок в отношении юридических лиц и индивидуальных предпринимателей.</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Принято участие в подготовке Указа Президента Российской Федерации от 11.01.2018 N 12, которым утверждены Основы государственной политики Российской Федерации в области защиты населения и территорий от чрезвычайных ситуаций на период до 2030 года.</w:t>
      </w:r>
    </w:p>
    <w:p w:rsidR="004A1145" w:rsidRPr="00386F9D" w:rsidRDefault="004A1145" w:rsidP="00747651">
      <w:pPr>
        <w:pStyle w:val="ConsPlusNormal"/>
        <w:spacing w:line="300" w:lineRule="atLeast"/>
        <w:ind w:firstLine="540"/>
        <w:jc w:val="both"/>
        <w:rPr>
          <w:sz w:val="22"/>
          <w:szCs w:val="22"/>
        </w:rPr>
      </w:pPr>
      <w:r w:rsidRPr="00386F9D">
        <w:rPr>
          <w:sz w:val="22"/>
          <w:szCs w:val="22"/>
        </w:rPr>
        <w:t>Вышеуказанные Основы направлены, в том числе на реформирование контрольно-надзорной деятельности МЧС России, а также на совершенствование и оптимизацию требований в области защиты населения и территорий от чрезвычайных ситуаций.</w:t>
      </w:r>
    </w:p>
    <w:p w:rsidR="004A1145" w:rsidRPr="00386F9D" w:rsidRDefault="004A1145" w:rsidP="00747651">
      <w:pPr>
        <w:pStyle w:val="ConsPlusNormal"/>
        <w:spacing w:line="300" w:lineRule="atLeast"/>
        <w:ind w:firstLine="540"/>
        <w:jc w:val="both"/>
        <w:rPr>
          <w:sz w:val="22"/>
          <w:szCs w:val="22"/>
        </w:rPr>
      </w:pPr>
      <w:r w:rsidRPr="00386F9D">
        <w:rPr>
          <w:sz w:val="22"/>
          <w:szCs w:val="22"/>
        </w:rPr>
        <w:t>Совместно с Минэкономразвития России, Общественно-деловым советом по основному направлению стратегического развития Российской Федерации "Реформа контрольно - надзорной деятельности", Экспертным советом приоритетной программы по основному направлению стратегического развития "Реформа контрольной и надзорной деятельности", Аналитическим центром "ФОРУМ" в соответствии с Паспортом приоритетного проекта "Совершенствование функции государственного надзора МЧС России в рамках реализации приоритетной программы "Реформа контрольной и надзорной деятельности" подготовлены показатели результативности и эффективности контрольно-надзорной деятельности, в том числе федерального государственного надзора в области защиты населения и территорий от чрезвычайных ситуаций природного и техногенного характера.</w:t>
      </w:r>
    </w:p>
    <w:p w:rsidR="004A1145" w:rsidRPr="00386F9D" w:rsidRDefault="004A1145" w:rsidP="00747651">
      <w:pPr>
        <w:pStyle w:val="ConsPlusNormal"/>
        <w:spacing w:line="300" w:lineRule="atLeast"/>
        <w:ind w:firstLine="540"/>
        <w:jc w:val="both"/>
        <w:rPr>
          <w:sz w:val="22"/>
          <w:szCs w:val="22"/>
        </w:rPr>
      </w:pPr>
      <w:r w:rsidRPr="00386F9D">
        <w:rPr>
          <w:sz w:val="22"/>
          <w:szCs w:val="22"/>
        </w:rPr>
        <w:t>Согласно Основным направлениям разработки и внедрения системы оценки результативности и эффективности контрольно-надзорной деятельности, утвержденным распоряжением Правительства Российской Федерации от 17.05.2016 N 934-р, разработаны и утверждены приказом МЧС России от 18.12.2017 N 576 показатели для федерального государственного надзора в области защиты населения и территорий от чрезвычайных ситуаций природного и техногенного характера.</w:t>
      </w:r>
    </w:p>
    <w:p w:rsidR="004A1145" w:rsidRPr="00386F9D" w:rsidRDefault="004A1145" w:rsidP="00747651">
      <w:pPr>
        <w:pStyle w:val="ConsPlusNormal"/>
        <w:spacing w:line="300" w:lineRule="atLeast"/>
        <w:ind w:firstLine="540"/>
        <w:jc w:val="both"/>
        <w:rPr>
          <w:sz w:val="22"/>
          <w:szCs w:val="22"/>
        </w:rPr>
      </w:pPr>
      <w:r w:rsidRPr="00386F9D">
        <w:rPr>
          <w:sz w:val="22"/>
          <w:szCs w:val="22"/>
        </w:rPr>
        <w:t>Одновременно, в субъектах Российской Федерации с учетом специфики возможных рисков разработаны и размещены на официальных интернет-порталах главных управлений МЧС России по субъектам Российской Федерации типовые программы профилактики нарушений обязательных требований в области гражданской обороны, защиты населения и территорий от чрезвычайных ситуаций природного и техногенного характера, пожарной безопасности, обеспечения безопасности на водных объектах.</w:t>
      </w:r>
    </w:p>
    <w:p w:rsidR="004A1145" w:rsidRPr="00386F9D" w:rsidRDefault="004A1145" w:rsidP="00747651">
      <w:pPr>
        <w:pStyle w:val="ConsPlusNormal"/>
        <w:spacing w:line="300" w:lineRule="atLeast"/>
        <w:ind w:firstLine="540"/>
        <w:jc w:val="both"/>
        <w:rPr>
          <w:sz w:val="22"/>
          <w:szCs w:val="22"/>
        </w:rPr>
      </w:pPr>
      <w:r w:rsidRPr="00386F9D">
        <w:rPr>
          <w:sz w:val="22"/>
          <w:szCs w:val="22"/>
        </w:rPr>
        <w:t>Также с учетом новых подходов к организации профилактической работы, установленных положениями постановления Правительства Российской Федерации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ведется работа по разработке Программы профилактики нарушений обязательных требований в области гражданской обороны, защиты населения и территорий от чрезвычайных ситуаций природного и техногенного характера, пожарной безопасности и безопасности людей на водных объектах на 2019 год.</w:t>
      </w:r>
    </w:p>
    <w:p w:rsidR="004A1145" w:rsidRPr="00386F9D" w:rsidRDefault="004A1145" w:rsidP="00747651">
      <w:pPr>
        <w:pStyle w:val="ConsPlusNormal"/>
        <w:spacing w:line="300" w:lineRule="atLeast"/>
        <w:ind w:firstLine="540"/>
        <w:jc w:val="both"/>
        <w:rPr>
          <w:sz w:val="22"/>
          <w:szCs w:val="22"/>
        </w:rPr>
      </w:pPr>
      <w:r w:rsidRPr="00386F9D">
        <w:rPr>
          <w:sz w:val="22"/>
          <w:szCs w:val="22"/>
        </w:rPr>
        <w:t>В текущем году ряд нормативных правовых актов приведен в соответствии с действующим законодательством о защите населения и территорий от чрезвычайных ситуаций, и тем самым конкретизированы обязательные требования в области защиты населения и территорий от чрезвычайных ситуаций. Постановлением Правительства Российской Федерации от 30.12.2003 N 794 "О единой государственной системе предупреждения и ликвидации чрезвычайных ситуаций" (в редакции постановления Правительства Российской Федерации от 18.07.2018 N 840) актуализированы основные мероприятия, проводимые органами управления и силами РСЧС в режиме чрезвычайной ситуации.</w:t>
      </w:r>
    </w:p>
    <w:p w:rsidR="004A1145" w:rsidRPr="00386F9D" w:rsidRDefault="004A1145" w:rsidP="00747651">
      <w:pPr>
        <w:pStyle w:val="ConsPlusNormal"/>
        <w:spacing w:line="300" w:lineRule="atLeast"/>
        <w:ind w:firstLine="540"/>
        <w:jc w:val="both"/>
        <w:rPr>
          <w:sz w:val="22"/>
          <w:szCs w:val="22"/>
        </w:rPr>
      </w:pPr>
      <w:r w:rsidRPr="00386F9D">
        <w:rPr>
          <w:sz w:val="22"/>
          <w:szCs w:val="22"/>
        </w:rPr>
        <w:t>Постановлением Правительства Российской Федерации от 22.12.2011 N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 (в редакции постановления Правительства Российской Федерации от 27.04.2018 N 518) актуализированы некоторые вопросы, касающиеся аттестации аварийно-спасательных служб, аварийно-спасательных формирований, спасателей и граждан, приобретающих статус спасателя.</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0"/>
        <w:rPr>
          <w:sz w:val="22"/>
          <w:szCs w:val="22"/>
        </w:rPr>
      </w:pPr>
      <w:r w:rsidRPr="00386F9D">
        <w:rPr>
          <w:sz w:val="22"/>
          <w:szCs w:val="22"/>
        </w:rPr>
        <w:t>Раздел IV.</w:t>
      </w:r>
    </w:p>
    <w:p w:rsidR="004A1145" w:rsidRPr="00386F9D" w:rsidRDefault="004A1145" w:rsidP="00747651">
      <w:pPr>
        <w:pStyle w:val="ConsPlusTitle"/>
        <w:spacing w:line="300" w:lineRule="atLeast"/>
        <w:jc w:val="center"/>
        <w:rPr>
          <w:sz w:val="22"/>
          <w:szCs w:val="22"/>
        </w:rPr>
      </w:pPr>
      <w:r w:rsidRPr="00386F9D">
        <w:rPr>
          <w:sz w:val="22"/>
          <w:szCs w:val="22"/>
        </w:rPr>
        <w:t>ЛИЦЕНЗИОННЫЙ КОНТРОЛЬ ПРИ ОСУЩЕСТВЛЕНИИ ДЕЯТЕЛЬНОСТИ</w:t>
      </w:r>
    </w:p>
    <w:p w:rsidR="004A1145" w:rsidRPr="00386F9D" w:rsidRDefault="004A1145" w:rsidP="00747651">
      <w:pPr>
        <w:pStyle w:val="ConsPlusTitle"/>
        <w:spacing w:line="300" w:lineRule="atLeast"/>
        <w:jc w:val="center"/>
        <w:rPr>
          <w:sz w:val="22"/>
          <w:szCs w:val="22"/>
        </w:rPr>
      </w:pPr>
      <w:r w:rsidRPr="00386F9D">
        <w:rPr>
          <w:sz w:val="22"/>
          <w:szCs w:val="22"/>
        </w:rPr>
        <w:t>ПО МОНТАЖУ, ТЕХНИЧЕСКОМУ ОБСЛУЖИВАНИЮ И РЕМОНТУ СРЕДСТВ</w:t>
      </w:r>
    </w:p>
    <w:p w:rsidR="004A1145" w:rsidRPr="00386F9D" w:rsidRDefault="004A1145" w:rsidP="00747651">
      <w:pPr>
        <w:pStyle w:val="ConsPlusTitle"/>
        <w:spacing w:line="300" w:lineRule="atLeast"/>
        <w:jc w:val="center"/>
        <w:rPr>
          <w:sz w:val="22"/>
          <w:szCs w:val="22"/>
        </w:rPr>
      </w:pPr>
      <w:r w:rsidRPr="00386F9D">
        <w:rPr>
          <w:sz w:val="22"/>
          <w:szCs w:val="22"/>
        </w:rPr>
        <w:t>ОБЕСПЕЧЕНИЯ ПОЖАРНОЙ БЕЗОПАСНОСТИ ЗДАНИЙ И СООРУЖЕНИЙ</w:t>
      </w:r>
    </w:p>
    <w:p w:rsidR="004A1145" w:rsidRPr="00386F9D" w:rsidRDefault="004A1145" w:rsidP="00747651">
      <w:pPr>
        <w:pStyle w:val="ConsPlusTitle"/>
        <w:spacing w:line="300" w:lineRule="atLeast"/>
        <w:jc w:val="center"/>
        <w:rPr>
          <w:sz w:val="22"/>
          <w:szCs w:val="22"/>
        </w:rPr>
      </w:pPr>
      <w:r w:rsidRPr="00386F9D">
        <w:rPr>
          <w:sz w:val="22"/>
          <w:szCs w:val="22"/>
        </w:rPr>
        <w:t>И ДЕЯТЕЛЬНОСТИ ПО ТУШЕНИЮ ПОЖАРОВ В НАСЕЛЕННЫХ ПУНКТАХ,</w:t>
      </w:r>
    </w:p>
    <w:p w:rsidR="004A1145" w:rsidRPr="00386F9D" w:rsidRDefault="004A1145" w:rsidP="00747651">
      <w:pPr>
        <w:pStyle w:val="ConsPlusTitle"/>
        <w:spacing w:line="300" w:lineRule="atLeast"/>
        <w:jc w:val="center"/>
        <w:rPr>
          <w:sz w:val="22"/>
          <w:szCs w:val="22"/>
        </w:rPr>
      </w:pPr>
      <w:r w:rsidRPr="00386F9D">
        <w:rPr>
          <w:sz w:val="22"/>
          <w:szCs w:val="22"/>
        </w:rPr>
        <w:t>НА ПРОИЗВОДСТВЕННЫХ ОБЪЕКТАХ И ОБЪЕКТАХ ИНФРАСТРУКТУРЫ</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1"/>
        <w:rPr>
          <w:sz w:val="22"/>
          <w:szCs w:val="22"/>
        </w:rPr>
      </w:pPr>
      <w:r w:rsidRPr="00386F9D">
        <w:rPr>
          <w:sz w:val="22"/>
          <w:szCs w:val="22"/>
        </w:rPr>
        <w:t>4.1. Доклад по правоприменительной практике</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ind w:firstLine="540"/>
        <w:jc w:val="both"/>
        <w:rPr>
          <w:sz w:val="22"/>
          <w:szCs w:val="22"/>
        </w:rPr>
      </w:pPr>
      <w:r w:rsidRPr="00386F9D">
        <w:rPr>
          <w:sz w:val="22"/>
          <w:szCs w:val="22"/>
        </w:rPr>
        <w:t>Предметом государственного контроля является проверка соответствия лицензиата лицензионным требованиям, сведений о деятельности лицензиата, содержащихся в его документах, состояния используемых при осуществлении лицензируемого вида деятельности технических средств, оборудования, соответствия работников лицензиата лицензионным требованиям, качества выполняемых работ, оказываемых услуг,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Государственные функции исполняются МЧС России в лице подразделений лицензирующего органа:</w:t>
      </w:r>
    </w:p>
    <w:p w:rsidR="004A1145" w:rsidRPr="00386F9D" w:rsidRDefault="004A1145" w:rsidP="00747651">
      <w:pPr>
        <w:pStyle w:val="ConsPlusNormal"/>
        <w:spacing w:line="300" w:lineRule="atLeast"/>
        <w:ind w:firstLine="540"/>
        <w:jc w:val="both"/>
        <w:rPr>
          <w:sz w:val="22"/>
          <w:szCs w:val="22"/>
        </w:rPr>
      </w:pPr>
      <w:r w:rsidRPr="00386F9D">
        <w:rPr>
          <w:sz w:val="22"/>
          <w:szCs w:val="22"/>
        </w:rPr>
        <w:t>Департамента надзорной деятельности и профилактической работы (далее - ДНПР);</w:t>
      </w:r>
    </w:p>
    <w:p w:rsidR="004A1145" w:rsidRPr="00386F9D" w:rsidRDefault="004A1145" w:rsidP="00747651">
      <w:pPr>
        <w:pStyle w:val="ConsPlusNormal"/>
        <w:spacing w:line="300" w:lineRule="atLeast"/>
        <w:ind w:firstLine="540"/>
        <w:jc w:val="both"/>
        <w:rPr>
          <w:sz w:val="22"/>
          <w:szCs w:val="22"/>
        </w:rPr>
      </w:pPr>
      <w:r w:rsidRPr="00386F9D">
        <w:rPr>
          <w:sz w:val="22"/>
          <w:szCs w:val="22"/>
        </w:rPr>
        <w:t>Главного управления пожарной охраны (далее - ГУПО);</w:t>
      </w:r>
    </w:p>
    <w:p w:rsidR="004A1145" w:rsidRPr="00386F9D" w:rsidRDefault="004A1145" w:rsidP="00747651">
      <w:pPr>
        <w:pStyle w:val="ConsPlusNormal"/>
        <w:spacing w:line="300" w:lineRule="atLeast"/>
        <w:ind w:firstLine="540"/>
        <w:jc w:val="both"/>
        <w:rPr>
          <w:sz w:val="22"/>
          <w:szCs w:val="22"/>
        </w:rPr>
      </w:pPr>
      <w:r w:rsidRPr="00386F9D">
        <w:rPr>
          <w:sz w:val="22"/>
          <w:szCs w:val="22"/>
        </w:rPr>
        <w:t>ГУ МЧС России по субъектам РФ;</w:t>
      </w:r>
    </w:p>
    <w:p w:rsidR="004A1145" w:rsidRPr="00386F9D" w:rsidRDefault="004A1145" w:rsidP="00747651">
      <w:pPr>
        <w:pStyle w:val="ConsPlusNormal"/>
        <w:spacing w:line="300" w:lineRule="atLeast"/>
        <w:ind w:firstLine="540"/>
        <w:jc w:val="both"/>
        <w:rPr>
          <w:sz w:val="22"/>
          <w:szCs w:val="22"/>
        </w:rPr>
      </w:pPr>
      <w:r w:rsidRPr="00386F9D">
        <w:rPr>
          <w:sz w:val="22"/>
          <w:szCs w:val="22"/>
        </w:rPr>
        <w:t>специальных подразделений.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Лицензирование деятельности в области пожарной безопасности осуществляется применительно к видам деятельности, установленным пунктами 14 и 15 части 1 статьи 12 Федерального закона от 4 мая 2011 г. N 99-ФЗ "О лицензировании отдельных видов деятельности":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деятельность по тушению пожаров в населенных пунктах, на производственных объектах и объектах инфраструктуры - 1 вид деятельности;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деятельность по монтажу, техническому обслуживанию и ремонту средств обеспечения пожарной безопасности зданий и сооружений - 2 вид деятельности.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Общее количество лицензий, выданных на 1 и 2 виды деятельности в области пожарной безопасности, действующих на территории Российской Федерации в 2018 году, составило 46 742 лицензий.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Всего в 2018 году в лицензирующие органы МЧС России поступило 6 219 заявлений (в том числе по 1 виду - 176, по 2 виду - 6219), из них через Единый портал государственных и муниципальных услуг (функций) поступило 780 заявлений (в том числе по 1 виду - 20, по 2 виду - 760).</w:t>
      </w:r>
    </w:p>
    <w:p w:rsidR="004A1145" w:rsidRPr="00386F9D" w:rsidRDefault="004A1145" w:rsidP="00747651">
      <w:pPr>
        <w:pStyle w:val="ConsPlusNormal"/>
        <w:spacing w:line="300" w:lineRule="atLeast"/>
        <w:ind w:firstLine="540"/>
        <w:jc w:val="both"/>
        <w:rPr>
          <w:sz w:val="22"/>
          <w:szCs w:val="22"/>
        </w:rPr>
      </w:pPr>
      <w:r w:rsidRPr="00386F9D">
        <w:rPr>
          <w:sz w:val="22"/>
          <w:szCs w:val="22"/>
        </w:rPr>
        <w:t>По результатам рассмотрения указанных заявлений лицензирующими органами:</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предоставлено лицензий - 4216 (по 1 виду - 42, по 2 виду - 4174);</w:t>
      </w:r>
    </w:p>
    <w:p w:rsidR="004A1145" w:rsidRPr="00386F9D" w:rsidRDefault="004A1145" w:rsidP="00747651">
      <w:pPr>
        <w:pStyle w:val="ConsPlusNormal"/>
        <w:spacing w:line="300" w:lineRule="atLeast"/>
        <w:ind w:firstLine="540"/>
        <w:jc w:val="both"/>
        <w:rPr>
          <w:sz w:val="22"/>
          <w:szCs w:val="22"/>
        </w:rPr>
      </w:pPr>
      <w:r w:rsidRPr="00386F9D">
        <w:rPr>
          <w:sz w:val="22"/>
          <w:szCs w:val="22"/>
        </w:rPr>
        <w:t>переоформлено лицензий - 1353 (по 1 виду - 83, по 2 виду - 1270);</w:t>
      </w:r>
    </w:p>
    <w:p w:rsidR="004A1145" w:rsidRPr="00386F9D" w:rsidRDefault="004A1145" w:rsidP="00747651">
      <w:pPr>
        <w:pStyle w:val="ConsPlusNormal"/>
        <w:spacing w:line="300" w:lineRule="atLeast"/>
        <w:ind w:firstLine="540"/>
        <w:jc w:val="both"/>
        <w:rPr>
          <w:sz w:val="22"/>
          <w:szCs w:val="22"/>
        </w:rPr>
      </w:pPr>
      <w:r w:rsidRPr="00386F9D">
        <w:rPr>
          <w:sz w:val="22"/>
          <w:szCs w:val="22"/>
        </w:rPr>
        <w:t>отказано в предоставлении лицензий - 277 (по 1 виду - 9, по 2 виду - 268);</w:t>
      </w:r>
    </w:p>
    <w:p w:rsidR="004A1145" w:rsidRPr="00386F9D" w:rsidRDefault="004A1145" w:rsidP="00747651">
      <w:pPr>
        <w:pStyle w:val="ConsPlusNormal"/>
        <w:spacing w:line="300" w:lineRule="atLeast"/>
        <w:ind w:firstLine="540"/>
        <w:jc w:val="both"/>
        <w:rPr>
          <w:sz w:val="22"/>
          <w:szCs w:val="22"/>
        </w:rPr>
      </w:pPr>
      <w:r w:rsidRPr="00386F9D">
        <w:rPr>
          <w:sz w:val="22"/>
          <w:szCs w:val="22"/>
        </w:rPr>
        <w:t>отказано в переоформлении лицензии - 62 (по 1 виду - 4, по 2 виду - 58);</w:t>
      </w:r>
    </w:p>
    <w:p w:rsidR="004A1145" w:rsidRPr="00386F9D" w:rsidRDefault="004A1145" w:rsidP="00747651">
      <w:pPr>
        <w:pStyle w:val="ConsPlusNormal"/>
        <w:spacing w:line="300" w:lineRule="atLeast"/>
        <w:ind w:firstLine="540"/>
        <w:jc w:val="both"/>
        <w:rPr>
          <w:sz w:val="22"/>
          <w:szCs w:val="22"/>
        </w:rPr>
      </w:pPr>
      <w:r w:rsidRPr="00386F9D">
        <w:rPr>
          <w:sz w:val="22"/>
          <w:szCs w:val="22"/>
        </w:rPr>
        <w:t>выдано дубликатов лицензий - 38 (по 1 виду - 0, по 2 виду - 38);</w:t>
      </w:r>
    </w:p>
    <w:p w:rsidR="004A1145" w:rsidRPr="00386F9D" w:rsidRDefault="004A1145" w:rsidP="00747651">
      <w:pPr>
        <w:pStyle w:val="ConsPlusNormal"/>
        <w:spacing w:line="300" w:lineRule="atLeast"/>
        <w:ind w:firstLine="540"/>
        <w:jc w:val="both"/>
        <w:rPr>
          <w:sz w:val="22"/>
          <w:szCs w:val="22"/>
        </w:rPr>
      </w:pPr>
      <w:r w:rsidRPr="00386F9D">
        <w:rPr>
          <w:sz w:val="22"/>
          <w:szCs w:val="22"/>
        </w:rPr>
        <w:t>прекращено действие лицензий - 284 (по 1 виду - 17, по 2 виду - 267.</w:t>
      </w:r>
    </w:p>
    <w:p w:rsidR="004A1145" w:rsidRPr="00386F9D" w:rsidRDefault="004A1145" w:rsidP="00747651">
      <w:pPr>
        <w:pStyle w:val="ConsPlusNormal"/>
        <w:spacing w:line="300" w:lineRule="atLeast"/>
        <w:ind w:firstLine="540"/>
        <w:jc w:val="both"/>
        <w:rPr>
          <w:sz w:val="22"/>
          <w:szCs w:val="22"/>
        </w:rPr>
      </w:pPr>
      <w:r w:rsidRPr="00386F9D">
        <w:rPr>
          <w:sz w:val="22"/>
          <w:szCs w:val="22"/>
        </w:rPr>
        <w:t>В нижеприведенной таблице представлены обобщенные сведения анализа правоприменительной практики и наиболее часто задаваемые вопросы подконтрольных субъектов при организации и осуществлении лицензионного контроля.</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1"/>
        <w:rPr>
          <w:sz w:val="22"/>
          <w:szCs w:val="22"/>
        </w:rPr>
      </w:pPr>
      <w:r w:rsidRPr="00386F9D">
        <w:rPr>
          <w:sz w:val="22"/>
          <w:szCs w:val="22"/>
        </w:rPr>
        <w:t>4.2. Ответы на актуальные вопросы правоприменения</w:t>
      </w:r>
    </w:p>
    <w:p w:rsidR="004A1145" w:rsidRPr="00386F9D" w:rsidRDefault="004A1145" w:rsidP="00747651">
      <w:pPr>
        <w:pStyle w:val="ConsPlusTitle"/>
        <w:spacing w:line="300" w:lineRule="atLeast"/>
        <w:jc w:val="center"/>
        <w:rPr>
          <w:sz w:val="22"/>
          <w:szCs w:val="22"/>
        </w:rPr>
      </w:pPr>
      <w:r w:rsidRPr="00386F9D">
        <w:rPr>
          <w:sz w:val="22"/>
          <w:szCs w:val="22"/>
        </w:rPr>
        <w:t>законодательства в области лицензионного контроля</w:t>
      </w:r>
    </w:p>
    <w:p w:rsidR="004A1145" w:rsidRPr="00386F9D" w:rsidRDefault="004A1145" w:rsidP="00747651">
      <w:pPr>
        <w:pStyle w:val="ConsPlusTitle"/>
        <w:spacing w:line="300" w:lineRule="atLeast"/>
        <w:jc w:val="center"/>
        <w:rPr>
          <w:sz w:val="22"/>
          <w:szCs w:val="22"/>
        </w:rPr>
      </w:pPr>
      <w:r w:rsidRPr="00386F9D">
        <w:rPr>
          <w:sz w:val="22"/>
          <w:szCs w:val="22"/>
        </w:rPr>
        <w:t>при осуществлении деятельности по монтажу, техническому</w:t>
      </w:r>
    </w:p>
    <w:p w:rsidR="004A1145" w:rsidRPr="00386F9D" w:rsidRDefault="004A1145" w:rsidP="00747651">
      <w:pPr>
        <w:pStyle w:val="ConsPlusTitle"/>
        <w:spacing w:line="300" w:lineRule="atLeast"/>
        <w:jc w:val="center"/>
        <w:rPr>
          <w:sz w:val="22"/>
          <w:szCs w:val="22"/>
        </w:rPr>
      </w:pPr>
      <w:r w:rsidRPr="00386F9D">
        <w:rPr>
          <w:sz w:val="22"/>
          <w:szCs w:val="22"/>
        </w:rPr>
        <w:t>обслуживанию и ремонту средств обеспечения пожарной</w:t>
      </w:r>
    </w:p>
    <w:p w:rsidR="004A1145" w:rsidRPr="00386F9D" w:rsidRDefault="004A1145" w:rsidP="00747651">
      <w:pPr>
        <w:pStyle w:val="ConsPlusTitle"/>
        <w:spacing w:line="300" w:lineRule="atLeast"/>
        <w:jc w:val="center"/>
        <w:rPr>
          <w:sz w:val="22"/>
          <w:szCs w:val="22"/>
        </w:rPr>
      </w:pPr>
      <w:r w:rsidRPr="00386F9D">
        <w:rPr>
          <w:sz w:val="22"/>
          <w:szCs w:val="22"/>
        </w:rPr>
        <w:t>безопасности зданий и сооружений, и деятельности</w:t>
      </w:r>
    </w:p>
    <w:p w:rsidR="004A1145" w:rsidRPr="00386F9D" w:rsidRDefault="004A1145" w:rsidP="00747651">
      <w:pPr>
        <w:pStyle w:val="ConsPlusTitle"/>
        <w:spacing w:line="300" w:lineRule="atLeast"/>
        <w:jc w:val="center"/>
        <w:rPr>
          <w:sz w:val="22"/>
          <w:szCs w:val="22"/>
        </w:rPr>
      </w:pPr>
      <w:r w:rsidRPr="00386F9D">
        <w:rPr>
          <w:sz w:val="22"/>
          <w:szCs w:val="22"/>
        </w:rPr>
        <w:t>по тушению пожаров в населенных пунктах,</w:t>
      </w:r>
    </w:p>
    <w:p w:rsidR="004A1145" w:rsidRPr="00386F9D" w:rsidRDefault="004A1145" w:rsidP="00747651">
      <w:pPr>
        <w:pStyle w:val="ConsPlusTitle"/>
        <w:spacing w:line="300" w:lineRule="atLeast"/>
        <w:jc w:val="center"/>
        <w:rPr>
          <w:sz w:val="22"/>
          <w:szCs w:val="22"/>
        </w:rPr>
      </w:pPr>
      <w:r w:rsidRPr="00386F9D">
        <w:rPr>
          <w:sz w:val="22"/>
          <w:szCs w:val="22"/>
        </w:rPr>
        <w:t>на производственных объектах</w:t>
      </w:r>
    </w:p>
    <w:p w:rsidR="004A1145" w:rsidRPr="00386F9D" w:rsidRDefault="004A1145" w:rsidP="00747651">
      <w:pPr>
        <w:pStyle w:val="ConsPlusTitle"/>
        <w:spacing w:line="300" w:lineRule="atLeast"/>
        <w:jc w:val="center"/>
        <w:rPr>
          <w:sz w:val="22"/>
          <w:szCs w:val="22"/>
        </w:rPr>
      </w:pPr>
      <w:r w:rsidRPr="00386F9D">
        <w:rPr>
          <w:sz w:val="22"/>
          <w:szCs w:val="22"/>
        </w:rPr>
        <w:t>и объектах инфраструктуры</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jc w:val="right"/>
        <w:outlineLvl w:val="2"/>
        <w:rPr>
          <w:sz w:val="22"/>
          <w:szCs w:val="22"/>
        </w:rPr>
      </w:pPr>
      <w:r w:rsidRPr="00386F9D">
        <w:rPr>
          <w:sz w:val="22"/>
          <w:szCs w:val="22"/>
        </w:rPr>
        <w:t>Таблица 5</w:t>
      </w:r>
    </w:p>
    <w:p w:rsidR="004A1145" w:rsidRPr="00386F9D" w:rsidRDefault="004A1145" w:rsidP="00747651">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643"/>
        <w:gridCol w:w="4503"/>
        <w:gridCol w:w="4553"/>
      </w:tblGrid>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N п/п</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Содержание вопроса</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Содержание ответа</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1.</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Предусмотрена ли административная ответственность при осуществлении предпринимательской деятельности без специального разрешения (лицензии).</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Осуществление предпринимательской деятельности без государственной регистрации или без специального разрешения (лицензии) предусмотрена частью 1 статьи 14.1 КоАП РФ.</w:t>
            </w:r>
          </w:p>
          <w:p w:rsidR="004A1145" w:rsidRPr="00C13DA3" w:rsidRDefault="004A1145" w:rsidP="00C13DA3">
            <w:pPr>
              <w:pStyle w:val="ConsPlusNormal"/>
              <w:spacing w:line="300" w:lineRule="atLeast"/>
              <w:ind w:left="113" w:right="113"/>
              <w:jc w:val="both"/>
            </w:pPr>
            <w:r w:rsidRPr="00C13DA3">
              <w:t>Кроме того, в соответствии со статьей 171 Уголовного кодекс Российской Федерации, осуществление деятельности без лицензии может квалифицироваться как незаконное предпринимательство.</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2.</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Предусмотрена ли ответственность лицензиата, за нарушения, допущенные при монтаже систем противопожарной защиты на объекте другой организацией. (результаты решений арбитражного суда)</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Постановлением мирового судьи судебного участка N 5 Мотовилихинского судебного района г. Перми генеральный директор Общества признан виновным в совершении административного правонарушения, предусмотренного ч. 3 ст. 14.1 КоАП РФ, а именно в том, что в период с 01.08.2016 г. по 26.08.2016 г., при исполнении должностных обязанностей не обеспечил соблюдение обязательных лицензионных требований, предъявляемых к лицензиату при осуществлении деятельности, а именно: в заданиях и помещении гостиницы в коридорах настенные звуковые оповещатели системы оповещения людей о пожаре установлены на расстоянии от потолка до оповещателя менее 150 мм вплотную к потолку, места нахождения извещателей пожарных ручных, не обозначены знаками пожарной безопасности, приборы приемно-контрольные и приборы управления расположены на стене из горючих материалов (панели ПВХ), а также отсутствует стальной лист толщиной не менее 10 мм, на первом этаже в фойе ручной пожарный извещатель установлен на высоте менее 1,5 м от уровня пола то есть осуществляя предпринимательскую деятельность с нарушением требований и условий, предусмотренных специальным разрешением (лицензией).</w:t>
            </w:r>
          </w:p>
          <w:p w:rsidR="004A1145" w:rsidRPr="00C13DA3" w:rsidRDefault="004A1145" w:rsidP="00C13DA3">
            <w:pPr>
              <w:pStyle w:val="ConsPlusNormal"/>
              <w:spacing w:line="300" w:lineRule="atLeast"/>
              <w:ind w:left="113" w:right="113"/>
              <w:jc w:val="both"/>
            </w:pPr>
            <w:r w:rsidRPr="00C13DA3">
              <w:t>За данное правонарушение постановлением мирового судьи должностное лицо подвергнуто наказанию в виде административного штрафа в размере 3 000 рублей.</w:t>
            </w:r>
          </w:p>
          <w:p w:rsidR="004A1145" w:rsidRPr="00C13DA3" w:rsidRDefault="004A1145" w:rsidP="00C13DA3">
            <w:pPr>
              <w:pStyle w:val="ConsPlusNormal"/>
              <w:spacing w:line="300" w:lineRule="atLeast"/>
              <w:ind w:left="113" w:right="113"/>
              <w:jc w:val="both"/>
            </w:pPr>
            <w:r w:rsidRPr="00C13DA3">
              <w:t>Директор Общества не согласившись с указанным постановлением мирового судьи обратился в суд с жалобой, в которой просит постановление мирового судьи отменить. В обосновании жалобы он указал, что монтаж систем, в которых были выявлены нарушения проектных решений, осуществляла иная организация, данному факту мировым судьей не была дана должная оценка, при этом, суд исходил из буквального толкования договора не установил какое оборудование было смонтировано Обществом. Кроме того в соответствии с абзацем 1 части 1 статьи 38 ФЗ "О пожарной безопасности" ответственность за нарушение требований пожарной безопасности несут собственники имущества. Ни Общество, ни должностное лицо - генеральный директор лицами, которые могут быть привлечены к административной ответственности не являются.</w:t>
            </w:r>
          </w:p>
          <w:p w:rsidR="004A1145" w:rsidRPr="00C13DA3" w:rsidRDefault="004A1145" w:rsidP="00C13DA3">
            <w:pPr>
              <w:pStyle w:val="ConsPlusNormal"/>
              <w:spacing w:line="300" w:lineRule="atLeast"/>
              <w:ind w:left="113" w:right="113"/>
              <w:jc w:val="both"/>
            </w:pPr>
            <w:r w:rsidRPr="00C13DA3">
              <w:t>В судебное заседании представитель должностного лица просил жалобу удовлетворить по доводам, изложенным в жалобе.</w:t>
            </w:r>
          </w:p>
          <w:p w:rsidR="004A1145" w:rsidRPr="00C13DA3" w:rsidRDefault="004A1145" w:rsidP="00C13DA3">
            <w:pPr>
              <w:pStyle w:val="ConsPlusNormal"/>
              <w:spacing w:line="300" w:lineRule="atLeast"/>
              <w:ind w:left="113" w:right="113"/>
              <w:jc w:val="both"/>
            </w:pPr>
            <w:r w:rsidRPr="00C13DA3">
              <w:t>Выслушав лицо, привлекаемого к административной ответственности, исследовав материалы дела, судья не находит оснований для удовлетворения жалобы и отмены постановления мировым судьей по следующим основаниям.</w:t>
            </w:r>
          </w:p>
          <w:p w:rsidR="004A1145" w:rsidRPr="00C13DA3" w:rsidRDefault="004A1145" w:rsidP="00C13DA3">
            <w:pPr>
              <w:pStyle w:val="ConsPlusNormal"/>
              <w:spacing w:line="300" w:lineRule="atLeast"/>
              <w:ind w:left="113" w:right="113"/>
              <w:jc w:val="both"/>
            </w:pPr>
            <w:r w:rsidRPr="00C13DA3">
              <w:t>Как следует из материалов дела об административном правонарушении гражданин С. является генеральным директором Общества.</w:t>
            </w:r>
          </w:p>
          <w:p w:rsidR="004A1145" w:rsidRPr="00C13DA3" w:rsidRDefault="004A1145" w:rsidP="00C13DA3">
            <w:pPr>
              <w:pStyle w:val="ConsPlusNormal"/>
              <w:spacing w:line="300" w:lineRule="atLeast"/>
              <w:ind w:left="113" w:right="113"/>
              <w:jc w:val="both"/>
            </w:pPr>
            <w:r w:rsidRPr="00C13DA3">
              <w:t>Фактические обстоятельства совершения правонарушения подтверждаются собранными по делу доказательствами: протоколом об административном правонарушении, Уставом Общества, журналом срабатывании ПОС; актом проверки, которым мировым судьей была дана оценка на предмет относимости, допустимости, достоверности, достаточности в соответствии с требованиями статьи 26.11 КоАП РФ.</w:t>
            </w:r>
          </w:p>
          <w:p w:rsidR="004A1145" w:rsidRPr="00C13DA3" w:rsidRDefault="004A1145" w:rsidP="00C13DA3">
            <w:pPr>
              <w:pStyle w:val="ConsPlusNormal"/>
              <w:spacing w:line="300" w:lineRule="atLeast"/>
              <w:ind w:left="113" w:right="113"/>
              <w:jc w:val="both"/>
            </w:pPr>
            <w:r w:rsidRPr="00C13DA3">
              <w:t>Довод заявителя жалобы о том, что монтаж систем, в которых были выявлены нарушения проектных решений осуществляла иная организация на основании договора N от 12.05.2009 г. суд во внимание не принимает, поскольку заключение вышеуказанного договора не освобождает генерального директора Общества от административной ответственности.</w:t>
            </w:r>
          </w:p>
          <w:p w:rsidR="004A1145" w:rsidRPr="00C13DA3" w:rsidRDefault="004A1145" w:rsidP="00C13DA3">
            <w:pPr>
              <w:pStyle w:val="ConsPlusNormal"/>
              <w:spacing w:line="300" w:lineRule="atLeast"/>
              <w:ind w:left="113" w:right="113"/>
              <w:jc w:val="both"/>
            </w:pPr>
            <w:r w:rsidRPr="00C13DA3">
              <w:t>Также судом не могут быть приняты во внимание доводы гражданина С о том, что ни Общество, ни должностное лицо организации не являются лицами, которые могут быть привлечены к административной ответственности, в силу следующего.</w:t>
            </w:r>
          </w:p>
          <w:p w:rsidR="004A1145" w:rsidRPr="00C13DA3" w:rsidRDefault="004A1145" w:rsidP="00C13DA3">
            <w:pPr>
              <w:pStyle w:val="ConsPlusNormal"/>
              <w:spacing w:line="300" w:lineRule="atLeast"/>
              <w:ind w:left="113" w:right="113"/>
              <w:jc w:val="both"/>
            </w:pPr>
            <w:r w:rsidRPr="00C13DA3">
              <w:t>В соответствии с пунктом 61 Постановление Правительства Российской Федерации от 25.04.2012 N 390 "О противопожарном режиме"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4A1145" w:rsidRPr="00C13DA3" w:rsidRDefault="004A1145" w:rsidP="00C13DA3">
            <w:pPr>
              <w:pStyle w:val="ConsPlusNormal"/>
              <w:spacing w:line="300" w:lineRule="atLeast"/>
              <w:ind w:left="113" w:right="113"/>
              <w:jc w:val="both"/>
            </w:pPr>
            <w:r w:rsidRPr="00C13DA3">
              <w:t>Таким образом, вывод мирового судьи о наличии в действиях должностного лица Общества состава административного правонарушения, предусмотренного ч. 3 ст. 14.1 КоАП РФ, соответствует фактическим обстоятельствам дела, подтверждается совокупностью исследованных доказательств.</w:t>
            </w:r>
          </w:p>
          <w:p w:rsidR="004A1145" w:rsidRPr="00C13DA3" w:rsidRDefault="004A1145" w:rsidP="00C13DA3">
            <w:pPr>
              <w:pStyle w:val="ConsPlusNormal"/>
              <w:spacing w:line="300" w:lineRule="atLeast"/>
              <w:ind w:left="113" w:right="113"/>
              <w:jc w:val="both"/>
            </w:pPr>
            <w:r w:rsidRPr="00C13DA3">
              <w:t>Нарушений процессуального законодательства и норм материального права, влекущих отмену постановления, при рассмотрении дела мировым судьей не допущено. Наказание должностному лицу назначено справедливое, с учетом положения ч. 3.2 ст. 4.1 КоАП РФ. На основании изложенного, руководствуясь ст. 30.7 КоАП РФ, судья решил постановление мирового судьи судебного участка N 5 Мотовилихинского судебного района г. Перми по делу об административном правонарушении в отношении должностного лица Общества, привлекаемого к административной ответственности по ч. 3 ст. 14.1 КоАП РФ оставить без изменения, жалобу - без удовлетворения.</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3.</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Административная ответственность юридического лица за осуществление предпринимательской деятельности с грубым нарушением требований и условий, предусмотренных специальным разрешением (лицензией) (результаты решений арбитражного суда).</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Орган ФГПН обратился в Арбитражный суд г. Москвы с заявлением о привлечении Общества к административной ответственности за совершение правонарушения, ответственность за которое предусмотрена частью 4 статьи 14.1 КоАП РФ.</w:t>
            </w:r>
          </w:p>
          <w:p w:rsidR="004A1145" w:rsidRPr="00C13DA3" w:rsidRDefault="004A1145" w:rsidP="00C13DA3">
            <w:pPr>
              <w:pStyle w:val="ConsPlusNormal"/>
              <w:spacing w:line="300" w:lineRule="atLeast"/>
              <w:ind w:left="113" w:right="113"/>
              <w:jc w:val="both"/>
            </w:pPr>
            <w:r w:rsidRPr="00C13DA3">
              <w:t>Изучив материалы дела, суд считает, что требование заявителя подлежит удовлетворению по следующим основаниям.</w:t>
            </w:r>
          </w:p>
          <w:p w:rsidR="004A1145" w:rsidRPr="00C13DA3" w:rsidRDefault="004A1145" w:rsidP="00C13DA3">
            <w:pPr>
              <w:pStyle w:val="ConsPlusNormal"/>
              <w:spacing w:line="300" w:lineRule="atLeast"/>
              <w:ind w:left="113" w:right="113"/>
              <w:jc w:val="both"/>
            </w:pPr>
            <w:r w:rsidRPr="00C13DA3">
              <w:t>Как следует из материалов дела ЖСК, и Общество, заключили Договор на выполнение работ по техническому обслуживанию и текущему ремонту систем противопожарной защиты в жилом доме повышенной этажности. Согласно п. 1.1 договора Подрядчик, обязуется выполнить на свой риск собственными силами и средствами комплекс работ в соответствии с условиями договора и Регламентом на техническое обслуживание и текущий ремонт систем противопожарной защиты. Заказчик обязуется создать Подрядчику необходимые условия для выполнения работ по настоящему договору, организовать приемку их результата и оплатить обусловленную договором стоимости работ.</w:t>
            </w:r>
          </w:p>
          <w:p w:rsidR="004A1145" w:rsidRPr="00C13DA3" w:rsidRDefault="004A1145" w:rsidP="00C13DA3">
            <w:pPr>
              <w:pStyle w:val="ConsPlusNormal"/>
              <w:spacing w:line="300" w:lineRule="atLeast"/>
              <w:ind w:left="113" w:right="113"/>
              <w:jc w:val="both"/>
            </w:pPr>
            <w:r w:rsidRPr="00C13DA3">
              <w:t>Приказом органа ФГПН Обществу выдана лицензия 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4A1145" w:rsidRPr="00C13DA3" w:rsidRDefault="004A1145" w:rsidP="00C13DA3">
            <w:pPr>
              <w:pStyle w:val="ConsPlusNormal"/>
              <w:spacing w:line="300" w:lineRule="atLeast"/>
              <w:ind w:left="113" w:right="113"/>
              <w:jc w:val="both"/>
            </w:pPr>
            <w:r w:rsidRPr="00C13DA3">
              <w:t>В ходе плановой проверки объекта защиты ЖСК, было установлено, что системы противопожарной защиты находились в неисправном состоянии.</w:t>
            </w:r>
          </w:p>
          <w:p w:rsidR="004A1145" w:rsidRPr="00C13DA3" w:rsidRDefault="004A1145" w:rsidP="00C13DA3">
            <w:pPr>
              <w:pStyle w:val="ConsPlusNormal"/>
              <w:spacing w:line="300" w:lineRule="atLeast"/>
              <w:ind w:left="113" w:right="113"/>
              <w:jc w:val="both"/>
            </w:pPr>
            <w:r w:rsidRPr="00C13DA3">
              <w:t>Общество в рамках выполнения договора при осуществлении предпринимательской деятельности не обеспечило исправное состояние систем и средств противопожарной защиты (систем автоматических установок дымоудаления, системы оповещения людей о пожаре), тем самым нарушило требование статьи 20 Федерального закона Российской Федерации от 21.12.1994 N 69-ФЗ "О пожарной безопасности", в части выполнения требований пожарной безопасности установленных Правительством Российской Федерации, создав угрозу причинения вреда жизни и здоровью граждан, чем совершило грубое нарушение лицензионных требований, предусмотренных специальным разрешением (лицензией).</w:t>
            </w:r>
          </w:p>
          <w:p w:rsidR="004A1145" w:rsidRPr="00C13DA3" w:rsidRDefault="004A1145" w:rsidP="00C13DA3">
            <w:pPr>
              <w:pStyle w:val="ConsPlusNormal"/>
              <w:spacing w:line="300" w:lineRule="atLeast"/>
              <w:ind w:left="113" w:right="113"/>
              <w:jc w:val="both"/>
            </w:pPr>
            <w:r w:rsidRPr="00C13DA3">
              <w:t>Таким образом, Общество совершило противоправное виновное действие, за которое предусмотрена административная ответственность по части 4 статьи 14.1 Кодекса Российской Федерации об административных правонарушениях.</w:t>
            </w:r>
          </w:p>
          <w:p w:rsidR="004A1145" w:rsidRPr="00C13DA3" w:rsidRDefault="004A1145" w:rsidP="00C13DA3">
            <w:pPr>
              <w:pStyle w:val="ConsPlusNormal"/>
              <w:spacing w:line="300" w:lineRule="atLeast"/>
              <w:ind w:left="113" w:right="113"/>
              <w:jc w:val="both"/>
            </w:pPr>
            <w:r w:rsidRPr="00C13DA3">
              <w:t>Вина Общества в совершении правонарушения, предусмотренного частью 4 статьи 14.1 КоАП РФ заявителем доказана, подтверждена материалами дела и не оспаривается обществом, поскольку, исходя из положений части 2 статьи 2.1 КоАП РФ, у общества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 В материалах дела отсутствуют какие-либо доказательства того, что Обществом принимались действия по соблюдению лицензионных требований.</w:t>
            </w:r>
          </w:p>
          <w:p w:rsidR="004A1145" w:rsidRPr="00C13DA3" w:rsidRDefault="004A1145" w:rsidP="00C13DA3">
            <w:pPr>
              <w:pStyle w:val="ConsPlusNormal"/>
              <w:spacing w:line="300" w:lineRule="atLeast"/>
              <w:ind w:left="113" w:right="113"/>
              <w:jc w:val="both"/>
            </w:pPr>
            <w:r w:rsidRPr="00C13DA3">
              <w:t>Учитывая, что обстоятельств, предусмотренных статьей 4.3 КоАП РФ и отягчающих ответственность Общества не установлено, суд решил назначить наказание в минимальном размере санкции, предусмотренной частью 4 статьи 14.1. КоАП РФ, в размере 100 000 рублей.</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4.</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Административная ответственность юридического лица за осуществление предпринимательской деятельности с грубым нарушением требований и условий, предусмотренных специальным разрешением (лицензией) (результаты решений арбитражного суда).</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Арбитражный суд Нижегородской области рассмотрел в судебном заседании заявление Главного управления МЧС России по Нижегородской области о привлечении Общества к административной ответственности по части 4 статьи 14.1 Кодекса Российской Федерации об административных правонарушениях.</w:t>
            </w:r>
          </w:p>
          <w:p w:rsidR="004A1145" w:rsidRPr="00C13DA3" w:rsidRDefault="004A1145" w:rsidP="00C13DA3">
            <w:pPr>
              <w:pStyle w:val="ConsPlusNormal"/>
              <w:spacing w:line="300" w:lineRule="atLeast"/>
              <w:ind w:left="113" w:right="113"/>
              <w:jc w:val="both"/>
            </w:pPr>
            <w:r w:rsidRPr="00C13DA3">
              <w:t>Проверив обстоятельства возбуждения дела об административном правонарушении в отношении Общества, арбитражный суд пришел к выводу о необходимости привлечения ответчика к административной ответственности и назначения наказания в виде административного штрафа в размере 100000 рублей ввиду следующих обстоятельств.</w:t>
            </w:r>
          </w:p>
          <w:p w:rsidR="004A1145" w:rsidRPr="00C13DA3" w:rsidRDefault="004A1145" w:rsidP="00C13DA3">
            <w:pPr>
              <w:pStyle w:val="ConsPlusNormal"/>
              <w:spacing w:line="300" w:lineRule="atLeast"/>
              <w:ind w:left="113" w:right="113"/>
              <w:jc w:val="both"/>
            </w:pPr>
            <w:r w:rsidRPr="00C13DA3">
              <w:t>Как следует из материалов дела, на основании распоряжения заместителя начальника Главного управления МЧС России по Нижегородской области начальником группы лицензирования УОП и ПАСР Главного управления МЧС России по Нижегородской области была проведена внеплановая выездная проверка соблюдения Обществом лицензионных требований при осуществлении деятельности по монтажу, техническому обслуживанию и ремонту средств обеспечения пожарной безопасности зданий и сооружений.</w:t>
            </w:r>
          </w:p>
          <w:p w:rsidR="004A1145" w:rsidRPr="00C13DA3" w:rsidRDefault="004A1145" w:rsidP="00C13DA3">
            <w:pPr>
              <w:pStyle w:val="ConsPlusNormal"/>
              <w:spacing w:line="300" w:lineRule="atLeast"/>
              <w:ind w:left="113" w:right="113"/>
              <w:jc w:val="both"/>
            </w:pPr>
            <w:r w:rsidRPr="00C13DA3">
              <w:t>В ходе проверки должностным лицом Управления были выявлены нарушения Обществом подпунктов "а", "б" и "г" пункта 4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утвержденного постановлением Правительства Российской Федерации от 30.12.2011 N 1225 (далее - Положение), а именно: в организации отсутствуют работники, имеющие профессиональное техническое образование (профессиональную подготовку) в области лицензируемой деятельности, минимальный стаж работы по определенным видам работ, прошедшие повышение квалификации в области лицензируемой деятельности не реже 1 раза в 5 лет, не представлено оборудование, инструмент, технические средства, в том числе средства измерения, принадлежащих ему на праве собственности или ином законном основании, соответствующих установленным требованиям и необходимые для выполнения работ и услуг.</w:t>
            </w:r>
          </w:p>
          <w:p w:rsidR="004A1145" w:rsidRPr="00C13DA3" w:rsidRDefault="004A1145" w:rsidP="00C13DA3">
            <w:pPr>
              <w:pStyle w:val="ConsPlusNormal"/>
              <w:spacing w:line="300" w:lineRule="atLeast"/>
              <w:ind w:left="113" w:right="113"/>
              <w:jc w:val="both"/>
            </w:pPr>
            <w:r w:rsidRPr="00C13DA3">
              <w:t>Факт проведенного проверочного мероприятия зафиксирован в акте проверки, составленном в присутствии директора Общества.</w:t>
            </w:r>
          </w:p>
          <w:p w:rsidR="004A1145" w:rsidRPr="00C13DA3" w:rsidRDefault="004A1145" w:rsidP="00C13DA3">
            <w:pPr>
              <w:pStyle w:val="ConsPlusNormal"/>
              <w:spacing w:line="300" w:lineRule="atLeast"/>
              <w:ind w:left="113" w:right="113"/>
              <w:jc w:val="both"/>
            </w:pPr>
            <w:r w:rsidRPr="00C13DA3">
              <w:t>По результатам рассмотрения материалов проверки, усмотрев в действиях Общества признаки состава административного правонарушения, предусмотренного частью 4 статьи 14.1 Кодекса Российской Федерации об административных правонарушениях, начальником группы лицензирования УОП и ПАСР Главного управления МЧС России по Нижегородской области составлен протокол об административном правонарушении. Данный протокол составлен в присутствии законного представителя Общества.</w:t>
            </w:r>
          </w:p>
          <w:p w:rsidR="004A1145" w:rsidRPr="00C13DA3" w:rsidRDefault="004A1145" w:rsidP="00C13DA3">
            <w:pPr>
              <w:pStyle w:val="ConsPlusNormal"/>
              <w:spacing w:line="300" w:lineRule="atLeast"/>
              <w:ind w:left="113" w:right="113"/>
              <w:jc w:val="both"/>
            </w:pPr>
            <w:r w:rsidRPr="00C13DA3">
              <w:t>В силу пункта 15 статьи 12 Федерального закона от 04.05.2011 N 99-ФЗ "О лицензировании отдельных видов деятельности" (далее - Закон о лицензировании) деятельность по монтажу, техническому обслуживанию и ремонту средств обеспечения пожарной безопасности зданий и сооружений подлежит лицензированию.</w:t>
            </w:r>
          </w:p>
          <w:p w:rsidR="004A1145" w:rsidRPr="00C13DA3" w:rsidRDefault="004A1145" w:rsidP="00C13DA3">
            <w:pPr>
              <w:pStyle w:val="ConsPlusNormal"/>
              <w:spacing w:line="300" w:lineRule="atLeast"/>
              <w:ind w:left="113" w:right="113"/>
              <w:jc w:val="both"/>
            </w:pPr>
            <w:r w:rsidRPr="00C13DA3">
              <w:t>Материалами дела подтверждается, что Обществом были нарушены требования подпунктов "а", "б", "г" пункта 4 Положения. При этом нарушения требований подпункта "а" Положения является грубым нарушением лицензионных требований и условий при осуществлении данного вида деятельности.</w:t>
            </w:r>
          </w:p>
          <w:p w:rsidR="004A1145" w:rsidRPr="00C13DA3" w:rsidRDefault="004A1145" w:rsidP="00C13DA3">
            <w:pPr>
              <w:pStyle w:val="ConsPlusNormal"/>
              <w:spacing w:line="300" w:lineRule="atLeast"/>
              <w:ind w:left="113" w:right="113"/>
              <w:jc w:val="both"/>
            </w:pPr>
            <w:r w:rsidRPr="00C13DA3">
              <w:t>Изложенные обстоятельства подтверждаются материалами дела и свидетельствуют о наличии события административного правонарушения и виновности лица, привлекаемого к административной ответственности, в его совершении.</w:t>
            </w:r>
          </w:p>
          <w:p w:rsidR="004A1145" w:rsidRPr="00C13DA3" w:rsidRDefault="004A1145" w:rsidP="00C13DA3">
            <w:pPr>
              <w:pStyle w:val="ConsPlusNormal"/>
              <w:spacing w:line="300" w:lineRule="atLeast"/>
              <w:ind w:left="113" w:right="113"/>
              <w:jc w:val="both"/>
            </w:pPr>
            <w:r w:rsidRPr="00C13DA3">
              <w:t>При таких условиях в действиях ответчика имеется состав административного правонарушения, предусмотренного частью 4 статьи 14.1 Кодекса Российской Федерации об административных правонарушениях.</w:t>
            </w:r>
          </w:p>
          <w:p w:rsidR="004A1145" w:rsidRPr="00C13DA3" w:rsidRDefault="004A1145" w:rsidP="00C13DA3">
            <w:pPr>
              <w:pStyle w:val="ConsPlusNormal"/>
              <w:spacing w:line="300" w:lineRule="atLeast"/>
              <w:ind w:left="113" w:right="113"/>
              <w:jc w:val="both"/>
            </w:pPr>
            <w:r w:rsidRPr="00C13DA3">
              <w:t>Нарушение Обществом подпунктов "б" и "г" пункта 4 Положения (в организации отсутствуют сотрудники, имеющие профессиональное техническое образование в области лицензируемой деятельности; имеются сотрудники, не прошедшие повышение квалификации в области лицензируемой деятельности не реже 1 раза в 5 лет) подтверждено материалами дела. Вместе с этим, данное нарушение образует состава административного правонарушения, ответственность за которое установлена в части 3 статьи 14.1 Кодекса Российской Федерации об административных правонарушениях.</w:t>
            </w:r>
          </w:p>
          <w:p w:rsidR="004A1145" w:rsidRPr="00C13DA3" w:rsidRDefault="004A1145" w:rsidP="00C13DA3">
            <w:pPr>
              <w:pStyle w:val="ConsPlusNormal"/>
              <w:spacing w:line="300" w:lineRule="atLeast"/>
              <w:ind w:left="113" w:right="113"/>
              <w:jc w:val="both"/>
            </w:pPr>
            <w:r w:rsidRPr="00C13DA3">
              <w:t>Осуществление предпринимательской деятельности с нарушением условий, предусмотренных специальным разрешением (лицензией), образует состав административного правонарушения, предусмотренного частью 3 статьи 14.1 Кодекса Российской Федерации об административных правонарушениях.</w:t>
            </w:r>
          </w:p>
          <w:p w:rsidR="004A1145" w:rsidRPr="00C13DA3" w:rsidRDefault="004A1145" w:rsidP="00C13DA3">
            <w:pPr>
              <w:pStyle w:val="ConsPlusNormal"/>
              <w:spacing w:line="300" w:lineRule="atLeast"/>
              <w:ind w:left="113" w:right="113"/>
              <w:jc w:val="both"/>
            </w:pPr>
            <w:r w:rsidRPr="00C13DA3">
              <w:t>Таким образом, в действиях Общества имеется также состав административного правонарушения по части 3 статьи 14.1 Кодекса Российской Федерации об административных правонарушениях.</w:t>
            </w:r>
          </w:p>
          <w:p w:rsidR="004A1145" w:rsidRPr="00C13DA3" w:rsidRDefault="004A1145" w:rsidP="00C13DA3">
            <w:pPr>
              <w:pStyle w:val="ConsPlusNormal"/>
              <w:spacing w:line="300" w:lineRule="atLeast"/>
              <w:ind w:left="113" w:right="113"/>
              <w:jc w:val="both"/>
            </w:pPr>
            <w:r w:rsidRPr="00C13DA3">
              <w:t>Ответственность, установленная в части 3 статьи 14.1 Кодекса Российской Федерации об административных правонарушениях, влечет применение административной санкции в виде наложения административного штрафа на юридических лиц в размере от тридцати тысяч до сорока тысяч рублей.</w:t>
            </w:r>
          </w:p>
          <w:p w:rsidR="004A1145" w:rsidRPr="00C13DA3" w:rsidRDefault="004A1145" w:rsidP="00C13DA3">
            <w:pPr>
              <w:pStyle w:val="ConsPlusNormal"/>
              <w:spacing w:line="300" w:lineRule="atLeast"/>
              <w:ind w:left="113" w:right="113"/>
              <w:jc w:val="both"/>
            </w:pPr>
            <w:r w:rsidRPr="00C13DA3">
              <w:t>Ответственность, установленная в части 4 статьи 14.1 Кодекса Российской Федерации об административных правонарушениях, влечет применение административной санкции в виде наложения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4A1145" w:rsidRPr="00C13DA3" w:rsidRDefault="004A1145" w:rsidP="00C13DA3">
            <w:pPr>
              <w:pStyle w:val="ConsPlusNormal"/>
              <w:spacing w:line="300" w:lineRule="atLeast"/>
              <w:ind w:left="113" w:right="113"/>
              <w:jc w:val="both"/>
            </w:pPr>
            <w:r w:rsidRPr="00C13DA3">
              <w:t>Таким образом, в действиях Общества имеются составы административных правонарушений, ответственность за которые предусмотрена в частях 3 и 4 статьи 14.1 Кодекса Российской Федерации об административных правонарушениях.</w:t>
            </w:r>
          </w:p>
          <w:p w:rsidR="004A1145" w:rsidRPr="00C13DA3" w:rsidRDefault="004A1145" w:rsidP="00C13DA3">
            <w:pPr>
              <w:pStyle w:val="ConsPlusNormal"/>
              <w:spacing w:line="300" w:lineRule="atLeast"/>
              <w:ind w:left="113" w:right="113"/>
              <w:jc w:val="both"/>
            </w:pPr>
            <w:r w:rsidRPr="00C13DA3">
              <w:t>Основываясь на вышеизложенном, учитывая обстоятельства и характер совершенного правонарушения, в том числе степень вины правонарушителя, отсутствие вредных последствий, ущерба третьим лицам и государству, суд находит возможным применить к Обществу меру ответственности в виде административного штрафа в размере 100000 рублей.</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5.</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Аннулирование лицензии в связи с нарушением порядка ее переоформления (результаты решений арбитражного суда).</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Орган ФГПН обратился в Арбитражный суд г. Москвы с заявлением, в котором просит аннулировать лицензию, выданную МЧС России Обществу.</w:t>
            </w:r>
          </w:p>
          <w:p w:rsidR="004A1145" w:rsidRPr="00C13DA3" w:rsidRDefault="004A1145" w:rsidP="00C13DA3">
            <w:pPr>
              <w:pStyle w:val="ConsPlusNormal"/>
              <w:spacing w:line="300" w:lineRule="atLeast"/>
              <w:ind w:left="113" w:right="113"/>
              <w:jc w:val="both"/>
            </w:pPr>
            <w:r w:rsidRPr="00C13DA3">
              <w:t>В обоснование заявленного требования Орган ФГПН ссылается на то, что лицензиат в нарушение Федерального закона от 04.05.2011 N 99-ФЗ "О лицензировании отдельных видов деятельности" (далее - Федерального закона N 99-ФЗ) после изменения адреса места нахождения и осуществления лицензионной деятельности своевременно не принял меры по переоформлению лицензии.</w:t>
            </w:r>
          </w:p>
          <w:p w:rsidR="004A1145" w:rsidRPr="00C13DA3" w:rsidRDefault="004A1145" w:rsidP="00C13DA3">
            <w:pPr>
              <w:pStyle w:val="ConsPlusNormal"/>
              <w:spacing w:line="300" w:lineRule="atLeast"/>
              <w:ind w:left="113" w:right="113"/>
              <w:jc w:val="both"/>
            </w:pPr>
            <w:r w:rsidRPr="00C13DA3">
              <w:t>Рассмотрев материалы дела, суд считает, что заявленное требование подлежит удовлетворению по следующим основаниям.</w:t>
            </w:r>
          </w:p>
          <w:p w:rsidR="004A1145" w:rsidRPr="00C13DA3" w:rsidRDefault="004A1145" w:rsidP="00C13DA3">
            <w:pPr>
              <w:pStyle w:val="ConsPlusNormal"/>
              <w:spacing w:line="300" w:lineRule="atLeast"/>
              <w:ind w:left="113" w:right="113"/>
              <w:jc w:val="both"/>
            </w:pPr>
            <w:r w:rsidRPr="00C13DA3">
              <w:t>Как следует из материалов дела, в отношении Общество была запланирована проверка деятельности по соблюдению требований специального разрешения - лицензии МЧС России.</w:t>
            </w:r>
          </w:p>
          <w:p w:rsidR="004A1145" w:rsidRPr="00C13DA3" w:rsidRDefault="004A1145" w:rsidP="00C13DA3">
            <w:pPr>
              <w:pStyle w:val="ConsPlusNormal"/>
              <w:spacing w:line="300" w:lineRule="atLeast"/>
              <w:ind w:left="113" w:right="113"/>
              <w:jc w:val="both"/>
            </w:pPr>
            <w:r w:rsidRPr="00C13DA3">
              <w:t>В ходе организации проведения проверки сотрудниками заявителя было установлено, что Лицензиат по заявленному месту нахождения по адресу отсутствует.</w:t>
            </w:r>
          </w:p>
          <w:p w:rsidR="004A1145" w:rsidRPr="00C13DA3" w:rsidRDefault="004A1145" w:rsidP="00C13DA3">
            <w:pPr>
              <w:pStyle w:val="ConsPlusNormal"/>
              <w:spacing w:line="300" w:lineRule="atLeast"/>
              <w:ind w:left="113" w:right="113"/>
              <w:jc w:val="both"/>
            </w:pPr>
            <w:r w:rsidRPr="00C13DA3">
              <w:t>Как следует из частей 1, 2 статьи 18 Федерального закона N 99-ФЗ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(часть 1).</w:t>
            </w:r>
          </w:p>
          <w:p w:rsidR="004A1145" w:rsidRPr="00C13DA3" w:rsidRDefault="004A1145" w:rsidP="00C13DA3">
            <w:pPr>
              <w:pStyle w:val="ConsPlusNormal"/>
              <w:spacing w:line="300" w:lineRule="atLeast"/>
              <w:ind w:left="113" w:right="113"/>
              <w:jc w:val="both"/>
            </w:pPr>
            <w:r w:rsidRPr="00C13DA3">
              <w:t>Частью 5 статьи 18 ФЗ Федерального закона N 99-ФЗ определено, что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 Однако до настоящего момента действий со стороны Лицензиата по переоформлению лицензии не предпринималось.</w:t>
            </w:r>
          </w:p>
          <w:p w:rsidR="004A1145" w:rsidRPr="00C13DA3" w:rsidRDefault="004A1145" w:rsidP="00C13DA3">
            <w:pPr>
              <w:pStyle w:val="ConsPlusNormal"/>
              <w:spacing w:line="300" w:lineRule="atLeast"/>
              <w:ind w:left="113" w:right="113"/>
              <w:jc w:val="both"/>
            </w:pPr>
            <w:r w:rsidRPr="00C13DA3">
              <w:t>Таким образом, суд приходит к выводу, что Общество в нарушение требований Федерального закона N 99-ФЗ после изменения адреса места нахождения своевременно не принял меры по переоформлению лицензии и в настоящий момент не имеет права осуществлять лицензируемый вид деятельности.</w:t>
            </w:r>
          </w:p>
          <w:p w:rsidR="004A1145" w:rsidRPr="00C13DA3" w:rsidRDefault="004A1145" w:rsidP="00C13DA3">
            <w:pPr>
              <w:pStyle w:val="ConsPlusNormal"/>
              <w:spacing w:line="300" w:lineRule="atLeast"/>
              <w:ind w:left="113" w:right="113"/>
              <w:jc w:val="both"/>
            </w:pPr>
            <w:r w:rsidRPr="00C13DA3">
              <w:t>Вместе с тем, несоблюдение Обществом требований к переоформлению лицензии препятствует органу лицензирования проводить в отношении общества мероприятия по контролю за соблюдением лицензионных требований, с учетом специфики лицензируемой деятельности, свидетельствует о грубом нарушении Обществом лицензионных требований и возникновение угрозы причинения вреда жизни, здоровью граждан.</w:t>
            </w:r>
          </w:p>
          <w:p w:rsidR="004A1145" w:rsidRPr="00C13DA3" w:rsidRDefault="004A1145" w:rsidP="00C13DA3">
            <w:pPr>
              <w:pStyle w:val="ConsPlusNormal"/>
              <w:spacing w:line="300" w:lineRule="atLeast"/>
              <w:ind w:left="113" w:right="113"/>
              <w:jc w:val="both"/>
            </w:pPr>
            <w:r w:rsidRPr="00C13DA3">
              <w:t>Исследовав обстоятельства дела, оценив в соответствии со статьей 71 АПК РФ представленные в материалы дела доказательства, с учетом того, что применение в данном случае такой меры как аннулирование лицензии на осуществление деятельности по обеспечению пожарной безопасности является необходимой мерой для защиты прав и законных интересов потребителей этих услуг, суд пришел к выводу об аннулировании выданной Обществу лицензии.</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6.</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Требуется ли переоформление лицензии в связи с вступлением в силу постановления Правительства РФ от 06.10.2017 N 1219?</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МЧС России сообщает, что в связи с принятием постановления Правительства Российской Федерации от 6 октября 2017 г. N 1219 "О внесении изменений в некоторые акты Правительства Российской Федерации по вопросам лицензирования отдельных видов деятельности" переоформление лицензии МЧС России на деятельность по монтажу, техническому обслуживанию и ремонту средств обеспечения пожарной безопасности зданий и сооружений не требуется.</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7.</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Необходимо ли юридическому лицу, меняющему в соответствии с нормами главы 4 ГК РФ наименование организационно-правовой формы с открытого акционерного общества на акционерное общество, переоформлять в соответствии со ст. 18 Федерального закона от 04.05.2011 N 99-ФЗ "О лицензировании отдельных видов деятельности" лицензию на осуществление деятельности по монтажу, техническому обслуживанию и ремонту средств обеспечения пожарной безопасности зданий и сооружений?</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МЧС России сообщает, что в случае изменения наименования юридического лица, в связи с приведением его в соответствие с главой 4 Гражданского кодекса Российской Федерации (в редакции Федерального закона от 5 мая 2014 г. N 99-ФЗ), переоформление лицензии, предоставленной МЧС России, не требуется.</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8.</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Необходимо ли уведомлять лицензирующие органы МЧС России в случае выполнения работ и оказания услуг по монтажу, техническому обслуживанию и ремонту средств обеспечения пожарной безопасности зданий и сооружений в другом субъекте РФ по адресу не указанному в лицензии?</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Согласно части 2 статьи 9 Федерального закона от 4 мая 2011 г. N 99-ФЗ "О лицензировании отдельных видов деятельности"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лицензию.</w:t>
            </w:r>
          </w:p>
          <w:p w:rsidR="004A1145" w:rsidRPr="00C13DA3" w:rsidRDefault="004A1145" w:rsidP="00C13DA3">
            <w:pPr>
              <w:pStyle w:val="ConsPlusNormal"/>
              <w:spacing w:line="300" w:lineRule="atLeast"/>
              <w:ind w:left="113" w:right="113"/>
              <w:jc w:val="both"/>
            </w:pPr>
            <w:r w:rsidRPr="00C13DA3">
              <w:t>Уведомление лицензирующих органов субъектов Российской Федерации в случае выполнения работ на территории регионов не требуется.</w:t>
            </w:r>
          </w:p>
          <w:p w:rsidR="004A1145" w:rsidRPr="00C13DA3" w:rsidRDefault="004A1145" w:rsidP="00C13DA3">
            <w:pPr>
              <w:pStyle w:val="ConsPlusNormal"/>
              <w:spacing w:line="300" w:lineRule="atLeast"/>
              <w:ind w:left="113" w:right="113"/>
              <w:jc w:val="both"/>
            </w:pPr>
            <w:r w:rsidRPr="00C13DA3">
              <w:t>Учитывая изложенное, лицензиат на основании предоставленной лицензии МЧС России вправе осуществлять деятельность по монтажу, техническому обслуживанию и ремонту средств обеспечения пожарной безопасности зданий и сооружений на всей территории Российской Федерации силами подразделения, расположенного по адресу места осуществления лицензируемого вида деятельности.</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9.</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Вправе ли сотрудник МЧС России при проверке на соответствие соискателя лицензии лицензионным требованиям проводить встречу с работниками, заявленными в качестве специалистов организации?</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В случае если документы на заявленных в штате соискателя лицензии (лицензиата) работников вызывают сомнения на подлинность, то сотрудник лицензирующего органа, проводивший проверку вправе организовать встречу с работниками или переговорить с ними по телефону для уточнения необходимых сведений для достижения целей проверки.</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10.</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Требуется ли наличие лицензии или других разрешительных документов МЧС России для проверки дымовых и вентиляционных каналов в многоквартирных домах?</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МЧС России сообщает, что в соответствии с подпунктом "а" пункта 11 Правил пользования газом в части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(далее - Правила) надлежащее содержание дымовых и вентиляционных каналов в многоквартирных домах обеспечивается путем проверки состояния и функционирования дымовых и вентиляционных каналов, при необходимости их очистки и (или) ремонта лицами, ответственными за содержание общего имущества в многоквартирном доме, либо путем заключения договора об их проверке, а также при необходимости об очистке и (или) о ремонте с организацией, осуществляющей указанные работы.</w:t>
            </w:r>
          </w:p>
          <w:p w:rsidR="004A1145" w:rsidRPr="00C13DA3" w:rsidRDefault="004A1145" w:rsidP="00C13DA3">
            <w:pPr>
              <w:pStyle w:val="ConsPlusNormal"/>
              <w:spacing w:line="300" w:lineRule="atLeast"/>
              <w:ind w:left="113" w:right="113"/>
              <w:jc w:val="both"/>
            </w:pPr>
            <w:r w:rsidRPr="00C13DA3">
              <w:t>Вместе с тем, для проверки дымовых и вентиляционных каналов в многоквартирных домах лицензия МЧС России не требуется.</w:t>
            </w:r>
          </w:p>
          <w:p w:rsidR="004A1145" w:rsidRPr="00C13DA3" w:rsidRDefault="004A1145" w:rsidP="00C13DA3">
            <w:pPr>
              <w:pStyle w:val="ConsPlusNormal"/>
              <w:spacing w:line="300" w:lineRule="atLeast"/>
              <w:ind w:left="113" w:right="113"/>
              <w:jc w:val="both"/>
            </w:pPr>
            <w:r w:rsidRPr="00C13DA3">
              <w:t>Одновременно сообщается, что в соответствии с пунктом 89 Правил, контроль за соблюдением положений Правил осуществляется органами жилищного надзора (контроля).</w:t>
            </w:r>
          </w:p>
        </w:tc>
      </w:tr>
    </w:tbl>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1"/>
        <w:rPr>
          <w:sz w:val="22"/>
          <w:szCs w:val="22"/>
        </w:rPr>
      </w:pPr>
      <w:r w:rsidRPr="00386F9D">
        <w:rPr>
          <w:sz w:val="22"/>
          <w:szCs w:val="22"/>
        </w:rPr>
        <w:t>4.3. Доклад с руководством по соблюдению</w:t>
      </w:r>
    </w:p>
    <w:p w:rsidR="004A1145" w:rsidRPr="00386F9D" w:rsidRDefault="004A1145" w:rsidP="00747651">
      <w:pPr>
        <w:pStyle w:val="ConsPlusTitle"/>
        <w:spacing w:line="300" w:lineRule="atLeast"/>
        <w:jc w:val="center"/>
        <w:rPr>
          <w:sz w:val="22"/>
          <w:szCs w:val="22"/>
        </w:rPr>
      </w:pPr>
      <w:r w:rsidRPr="00386F9D">
        <w:rPr>
          <w:sz w:val="22"/>
          <w:szCs w:val="22"/>
        </w:rPr>
        <w:t>обязательных требований</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ind w:firstLine="540"/>
        <w:jc w:val="both"/>
        <w:rPr>
          <w:sz w:val="22"/>
          <w:szCs w:val="22"/>
        </w:rPr>
      </w:pPr>
      <w:r w:rsidRPr="00386F9D">
        <w:rPr>
          <w:sz w:val="22"/>
          <w:szCs w:val="22"/>
        </w:rPr>
        <w:t>В целях устранения правовых пробелов в настоящее время ведется работа по утверждению минимального перечня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В этих целях в Федеральный закон от 21.12.1994 N 69-ФЗ "О пожарной безопасности" заложена норма по утверждению вышеуказанного перечня оборудования.</w:t>
      </w:r>
    </w:p>
    <w:p w:rsidR="004A1145" w:rsidRPr="00386F9D" w:rsidRDefault="004A1145" w:rsidP="00747651">
      <w:pPr>
        <w:pStyle w:val="ConsPlusNormal"/>
        <w:spacing w:line="300" w:lineRule="atLeast"/>
        <w:ind w:firstLine="540"/>
        <w:jc w:val="both"/>
        <w:rPr>
          <w:sz w:val="22"/>
          <w:szCs w:val="22"/>
        </w:rPr>
      </w:pPr>
      <w:r w:rsidRPr="00386F9D">
        <w:rPr>
          <w:sz w:val="22"/>
          <w:szCs w:val="22"/>
        </w:rPr>
        <w:t>В настоящее время проект приказа проходит согласование с Минэкономразвития России. Его утверждение запланировано на октябрь т.г.</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0"/>
        <w:rPr>
          <w:sz w:val="22"/>
          <w:szCs w:val="22"/>
        </w:rPr>
      </w:pPr>
      <w:r w:rsidRPr="00386F9D">
        <w:rPr>
          <w:sz w:val="22"/>
          <w:szCs w:val="22"/>
        </w:rPr>
        <w:t>Раздел V.</w:t>
      </w:r>
    </w:p>
    <w:p w:rsidR="004A1145" w:rsidRPr="00386F9D" w:rsidRDefault="004A1145" w:rsidP="00747651">
      <w:pPr>
        <w:pStyle w:val="ConsPlusTitle"/>
        <w:spacing w:line="300" w:lineRule="atLeast"/>
        <w:jc w:val="center"/>
        <w:rPr>
          <w:sz w:val="22"/>
          <w:szCs w:val="22"/>
        </w:rPr>
      </w:pPr>
      <w:r w:rsidRPr="00386F9D">
        <w:rPr>
          <w:sz w:val="22"/>
          <w:szCs w:val="22"/>
        </w:rPr>
        <w:t>ГОСУДАРСТВЕННЫЙ НАДЗОР ВО ВНУТРЕННИХ ВОДАХ</w:t>
      </w:r>
    </w:p>
    <w:p w:rsidR="004A1145" w:rsidRPr="00386F9D" w:rsidRDefault="004A1145" w:rsidP="00747651">
      <w:pPr>
        <w:pStyle w:val="ConsPlusTitle"/>
        <w:spacing w:line="300" w:lineRule="atLeast"/>
        <w:jc w:val="center"/>
        <w:rPr>
          <w:sz w:val="22"/>
          <w:szCs w:val="22"/>
        </w:rPr>
      </w:pPr>
      <w:r w:rsidRPr="00386F9D">
        <w:rPr>
          <w:sz w:val="22"/>
          <w:szCs w:val="22"/>
        </w:rPr>
        <w:t>И В ТЕРРИТОРИАЛЬНОМ МОРЕ РОССИЙСКОЙ ФЕДЕРАЦИИ</w:t>
      </w:r>
    </w:p>
    <w:p w:rsidR="004A1145" w:rsidRPr="00386F9D" w:rsidRDefault="004A1145" w:rsidP="00747651">
      <w:pPr>
        <w:pStyle w:val="ConsPlusTitle"/>
        <w:spacing w:line="300" w:lineRule="atLeast"/>
        <w:jc w:val="center"/>
        <w:rPr>
          <w:sz w:val="22"/>
          <w:szCs w:val="22"/>
        </w:rPr>
      </w:pPr>
      <w:r w:rsidRPr="00386F9D">
        <w:rPr>
          <w:sz w:val="22"/>
          <w:szCs w:val="22"/>
        </w:rPr>
        <w:t>ЗА МАЛОМЕРНЫМИ СУДАМИ, ИСПОЛЬЗУЕМЫМИ В НЕКОММЕРЧЕСКИХ</w:t>
      </w:r>
    </w:p>
    <w:p w:rsidR="004A1145" w:rsidRPr="00386F9D" w:rsidRDefault="004A1145" w:rsidP="00747651">
      <w:pPr>
        <w:pStyle w:val="ConsPlusTitle"/>
        <w:spacing w:line="300" w:lineRule="atLeast"/>
        <w:jc w:val="center"/>
        <w:rPr>
          <w:sz w:val="22"/>
          <w:szCs w:val="22"/>
        </w:rPr>
      </w:pPr>
      <w:r w:rsidRPr="00386F9D">
        <w:rPr>
          <w:sz w:val="22"/>
          <w:szCs w:val="22"/>
        </w:rPr>
        <w:t>ЦЕЛЯХ, И БАЗАМИ (СООРУЖЕНИЯМИ) ДЛЯ ИХ СТОЯНОК</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1"/>
        <w:rPr>
          <w:sz w:val="22"/>
          <w:szCs w:val="22"/>
        </w:rPr>
      </w:pPr>
      <w:r w:rsidRPr="00386F9D">
        <w:rPr>
          <w:sz w:val="22"/>
          <w:szCs w:val="22"/>
        </w:rPr>
        <w:t>5.1. Доклад по правоприменительной практике</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ind w:firstLine="540"/>
        <w:jc w:val="both"/>
        <w:rPr>
          <w:sz w:val="22"/>
          <w:szCs w:val="22"/>
        </w:rPr>
      </w:pPr>
      <w:r w:rsidRPr="00386F9D">
        <w:rPr>
          <w:sz w:val="22"/>
          <w:szCs w:val="22"/>
        </w:rPr>
        <w:t>Государственная инспекция по маломерным судам (далее - ГИМС) в соответствии с постановлением Правительства Российской Федерации от 23 декабря 2004 г. N 835 осуществляет свою деятельность в отношении принадлежащих юридическим лицам и индивидуальным предпринимателям:</w:t>
      </w:r>
    </w:p>
    <w:p w:rsidR="004A1145" w:rsidRPr="00386F9D" w:rsidRDefault="004A1145" w:rsidP="00747651">
      <w:pPr>
        <w:pStyle w:val="ConsPlusNormal"/>
        <w:spacing w:line="300" w:lineRule="atLeast"/>
        <w:ind w:firstLine="540"/>
        <w:jc w:val="both"/>
        <w:rPr>
          <w:sz w:val="22"/>
          <w:szCs w:val="22"/>
        </w:rPr>
      </w:pPr>
      <w:r w:rsidRPr="00386F9D">
        <w:rPr>
          <w:sz w:val="22"/>
          <w:szCs w:val="22"/>
        </w:rPr>
        <w:t>маломерных судов, используемых в некоммерческих целях (далее - маломерные суда);</w:t>
      </w:r>
    </w:p>
    <w:p w:rsidR="004A1145" w:rsidRPr="00386F9D" w:rsidRDefault="004A1145" w:rsidP="00747651">
      <w:pPr>
        <w:pStyle w:val="ConsPlusNormal"/>
        <w:spacing w:line="300" w:lineRule="atLeast"/>
        <w:ind w:firstLine="540"/>
        <w:jc w:val="both"/>
        <w:rPr>
          <w:sz w:val="22"/>
          <w:szCs w:val="22"/>
        </w:rPr>
      </w:pPr>
      <w:r w:rsidRPr="00386F9D">
        <w:rPr>
          <w:sz w:val="22"/>
          <w:szCs w:val="22"/>
        </w:rPr>
        <w:t>баз (сооружений) для стоянок маломерных судов и иных плавучих объектов (средств), пляжей и других мест массового отдыха на водоемах (далее - пляжи), переправ (кроме паромных переправ), на которых используются маломерные суда, и ледовых переправ (далее - переправы), а также наплавных мостов на внутренних водах, не включенных в Перечень внутренних водных путей Российской Федерации (далее - наплавные мосты).</w:t>
      </w:r>
    </w:p>
    <w:p w:rsidR="004A1145" w:rsidRPr="00386F9D" w:rsidRDefault="004A1145" w:rsidP="00747651">
      <w:pPr>
        <w:pStyle w:val="ConsPlusNormal"/>
        <w:spacing w:line="300" w:lineRule="atLeast"/>
        <w:ind w:firstLine="540"/>
        <w:jc w:val="both"/>
        <w:rPr>
          <w:sz w:val="22"/>
          <w:szCs w:val="22"/>
        </w:rPr>
      </w:pPr>
      <w:r w:rsidRPr="00386F9D">
        <w:rPr>
          <w:sz w:val="22"/>
          <w:szCs w:val="22"/>
        </w:rPr>
        <w:t>Основными задачами ГИМС являются:</w:t>
      </w:r>
    </w:p>
    <w:p w:rsidR="004A1145" w:rsidRPr="00386F9D" w:rsidRDefault="004A1145" w:rsidP="00747651">
      <w:pPr>
        <w:pStyle w:val="ConsPlusNormal"/>
        <w:spacing w:line="300" w:lineRule="atLeast"/>
        <w:ind w:firstLine="540"/>
        <w:jc w:val="both"/>
        <w:rPr>
          <w:sz w:val="22"/>
          <w:szCs w:val="22"/>
        </w:rPr>
      </w:pPr>
      <w:r w:rsidRPr="00386F9D">
        <w:rPr>
          <w:sz w:val="22"/>
          <w:szCs w:val="22"/>
        </w:rPr>
        <w:t>осуществление государственного надзора за маломерными судами и базами (сооружениями) для их стоянок и их пользованием во внутренних водах и в территориальном море Российской Федерации (далее - водные объекты);</w:t>
      </w:r>
    </w:p>
    <w:p w:rsidR="004A1145" w:rsidRPr="00386F9D" w:rsidRDefault="004A1145" w:rsidP="00747651">
      <w:pPr>
        <w:pStyle w:val="ConsPlusNormal"/>
        <w:spacing w:line="300" w:lineRule="atLeast"/>
        <w:ind w:firstLine="540"/>
        <w:jc w:val="both"/>
        <w:rPr>
          <w:sz w:val="22"/>
          <w:szCs w:val="22"/>
        </w:rPr>
      </w:pPr>
      <w:r w:rsidRPr="00386F9D">
        <w:rPr>
          <w:sz w:val="22"/>
          <w:szCs w:val="22"/>
        </w:rPr>
        <w:t>обеспечение в пределах своей компетенции безопасности людей на водных объектах.</w:t>
      </w:r>
    </w:p>
    <w:p w:rsidR="004A1145" w:rsidRPr="00386F9D" w:rsidRDefault="004A1145" w:rsidP="00747651">
      <w:pPr>
        <w:pStyle w:val="ConsPlusNormal"/>
        <w:spacing w:line="300" w:lineRule="atLeast"/>
        <w:ind w:firstLine="540"/>
        <w:jc w:val="both"/>
        <w:rPr>
          <w:sz w:val="22"/>
          <w:szCs w:val="22"/>
        </w:rPr>
      </w:pPr>
      <w:r w:rsidRPr="00386F9D">
        <w:rPr>
          <w:sz w:val="22"/>
          <w:szCs w:val="22"/>
        </w:rPr>
        <w:t>ГИМС осуществляет следующие функции:</w:t>
      </w:r>
    </w:p>
    <w:p w:rsidR="004A1145" w:rsidRPr="00386F9D" w:rsidRDefault="004A1145" w:rsidP="00747651">
      <w:pPr>
        <w:pStyle w:val="ConsPlusNormal"/>
        <w:spacing w:line="300" w:lineRule="atLeast"/>
        <w:ind w:firstLine="540"/>
        <w:jc w:val="both"/>
        <w:rPr>
          <w:sz w:val="22"/>
          <w:szCs w:val="22"/>
        </w:rPr>
      </w:pPr>
      <w:r w:rsidRPr="00386F9D">
        <w:rPr>
          <w:sz w:val="22"/>
          <w:szCs w:val="22"/>
        </w:rPr>
        <w:t>1) организует в пределах своей компетенции надзор и контроль за выполнением требований по обеспечению безопасности людей и охраны жизни людей на базах (сооружениях) для стоянок маломерных судов, пляжах, переправах и наплавных мостах;</w:t>
      </w:r>
    </w:p>
    <w:p w:rsidR="004A1145" w:rsidRPr="00386F9D" w:rsidRDefault="004A1145" w:rsidP="00747651">
      <w:pPr>
        <w:pStyle w:val="ConsPlusNormal"/>
        <w:spacing w:line="300" w:lineRule="atLeast"/>
        <w:ind w:firstLine="540"/>
        <w:jc w:val="both"/>
        <w:rPr>
          <w:sz w:val="22"/>
          <w:szCs w:val="22"/>
        </w:rPr>
      </w:pPr>
      <w:r w:rsidRPr="00386F9D">
        <w:rPr>
          <w:sz w:val="22"/>
          <w:szCs w:val="22"/>
        </w:rPr>
        <w:t>2) организует контроль за соблюдением правовых актов, регламентирующих порядок пользования маломерными судами, базами (сооружениями) для их стоянок, пляжами, переправами и наплавными мостами;</w:t>
      </w:r>
    </w:p>
    <w:p w:rsidR="004A1145" w:rsidRPr="00386F9D" w:rsidRDefault="004A1145" w:rsidP="00747651">
      <w:pPr>
        <w:pStyle w:val="ConsPlusNormal"/>
        <w:spacing w:line="300" w:lineRule="atLeast"/>
        <w:ind w:firstLine="540"/>
        <w:jc w:val="both"/>
        <w:rPr>
          <w:sz w:val="22"/>
          <w:szCs w:val="22"/>
        </w:rPr>
      </w:pPr>
      <w:r w:rsidRPr="00386F9D">
        <w:rPr>
          <w:sz w:val="22"/>
          <w:szCs w:val="22"/>
        </w:rPr>
        <w:t>3) осуществляет в установленном порядке классификацию, освидетельствование, государственную регистрацию и учет маломерных судов, присвоение им идентификационных номеров, выдачу судовых билетов и иных документов на зарегистрированные маломерные суда;</w:t>
      </w:r>
    </w:p>
    <w:p w:rsidR="004A1145" w:rsidRPr="00386F9D" w:rsidRDefault="004A1145" w:rsidP="00747651">
      <w:pPr>
        <w:pStyle w:val="ConsPlusNormal"/>
        <w:spacing w:line="300" w:lineRule="atLeast"/>
        <w:ind w:firstLine="540"/>
        <w:jc w:val="both"/>
        <w:rPr>
          <w:sz w:val="22"/>
          <w:szCs w:val="22"/>
        </w:rPr>
      </w:pPr>
      <w:r w:rsidRPr="00386F9D">
        <w:rPr>
          <w:sz w:val="22"/>
          <w:szCs w:val="22"/>
        </w:rPr>
        <w:t>4) разрабатывает типовые программы обучения и осуществляет прием экзаменов по судовождению, правилам пользования и навыкам практического управления маломерными судами, водными мотоциклами (гидроциклами), аттестацию судоводителей и выдачу им удостоверений на право управления маломерным судном;</w:t>
      </w:r>
    </w:p>
    <w:p w:rsidR="004A1145" w:rsidRPr="00386F9D" w:rsidRDefault="004A1145" w:rsidP="00747651">
      <w:pPr>
        <w:pStyle w:val="ConsPlusNormal"/>
        <w:spacing w:line="300" w:lineRule="atLeast"/>
        <w:ind w:firstLine="540"/>
        <w:jc w:val="both"/>
        <w:rPr>
          <w:sz w:val="22"/>
          <w:szCs w:val="22"/>
        </w:rPr>
      </w:pPr>
      <w:r w:rsidRPr="00386F9D">
        <w:rPr>
          <w:sz w:val="22"/>
          <w:szCs w:val="22"/>
        </w:rPr>
        <w:t>5) осуществляет ведение реестра маломерных судов и государственный учет выдаваемых удостоверений на право управления маломерными судами, регистрационных и иных документов, необходимых для допуска маломерных судов и судоводителей к участию в плавании;</w:t>
      </w:r>
    </w:p>
    <w:p w:rsidR="004A1145" w:rsidRPr="00386F9D" w:rsidRDefault="004A1145" w:rsidP="00747651">
      <w:pPr>
        <w:pStyle w:val="ConsPlusNormal"/>
        <w:spacing w:line="300" w:lineRule="atLeast"/>
        <w:ind w:firstLine="540"/>
        <w:jc w:val="both"/>
        <w:rPr>
          <w:sz w:val="22"/>
          <w:szCs w:val="22"/>
        </w:rPr>
      </w:pPr>
      <w:r w:rsidRPr="00386F9D">
        <w:rPr>
          <w:sz w:val="22"/>
          <w:szCs w:val="22"/>
        </w:rPr>
        <w:t>6) устанавливает в зависимости от конструкции судна и вносит в судовой билет обязательные условия, нормы и требования по количеству людей на маломерном судне, грузоподъемности, предельной мощности и количеству двигателей, допустимой площади парусов, району плавания, высоте волны, при которой маломерное судно может плавать, осадке, минимальному надводному борту, оснащению спасательными и противопожарными средствами, сигнальными огнями, навигационным и другим оборудованием;</w:t>
      </w:r>
    </w:p>
    <w:p w:rsidR="004A1145" w:rsidRPr="00386F9D" w:rsidRDefault="004A1145" w:rsidP="00747651">
      <w:pPr>
        <w:pStyle w:val="ConsPlusNormal"/>
        <w:spacing w:line="300" w:lineRule="atLeast"/>
        <w:ind w:firstLine="540"/>
        <w:jc w:val="both"/>
        <w:rPr>
          <w:sz w:val="22"/>
          <w:szCs w:val="22"/>
        </w:rPr>
      </w:pPr>
      <w:r w:rsidRPr="00386F9D">
        <w:rPr>
          <w:sz w:val="22"/>
          <w:szCs w:val="22"/>
        </w:rPr>
        <w:t>7) проводит в установленном порядке регулярные проверки маломерных судов на соответствие нормативам выбросов в атмосферный воздух вредных (загрязняющих) веществ;</w:t>
      </w:r>
    </w:p>
    <w:p w:rsidR="004A1145" w:rsidRPr="00386F9D" w:rsidRDefault="004A1145" w:rsidP="00747651">
      <w:pPr>
        <w:pStyle w:val="ConsPlusNormal"/>
        <w:spacing w:line="300" w:lineRule="atLeast"/>
        <w:ind w:firstLine="540"/>
        <w:jc w:val="both"/>
        <w:rPr>
          <w:sz w:val="22"/>
          <w:szCs w:val="22"/>
        </w:rPr>
      </w:pPr>
      <w:r w:rsidRPr="00386F9D">
        <w:rPr>
          <w:sz w:val="22"/>
          <w:szCs w:val="22"/>
        </w:rPr>
        <w:t>8) осуществляет учет аварий и происшествий с маломерными судами, несчастных случаев с людьми на воде;</w:t>
      </w:r>
    </w:p>
    <w:p w:rsidR="004A1145" w:rsidRPr="00386F9D" w:rsidRDefault="004A1145" w:rsidP="00747651">
      <w:pPr>
        <w:pStyle w:val="ConsPlusNormal"/>
        <w:spacing w:line="300" w:lineRule="atLeast"/>
        <w:ind w:firstLine="540"/>
        <w:jc w:val="both"/>
        <w:rPr>
          <w:sz w:val="22"/>
          <w:szCs w:val="22"/>
        </w:rPr>
      </w:pPr>
      <w:r w:rsidRPr="00386F9D">
        <w:rPr>
          <w:sz w:val="22"/>
          <w:szCs w:val="22"/>
        </w:rPr>
        <w:t>9) осуществляет учет, ежегодное освидетельствование баз (сооружений) для стоянок маломерных судов, пляжей, переправ и наплавных мостов, выдачу разрешений на эксплуатацию баз (сооружений) для стоянок маломерных судов, переправ и наплавных мостов, а также разрешений на пользование пляжами;</w:t>
      </w:r>
    </w:p>
    <w:p w:rsidR="004A1145" w:rsidRPr="00386F9D" w:rsidRDefault="004A1145" w:rsidP="00747651">
      <w:pPr>
        <w:pStyle w:val="ConsPlusNormal"/>
        <w:spacing w:line="300" w:lineRule="atLeast"/>
        <w:ind w:firstLine="540"/>
        <w:jc w:val="both"/>
        <w:rPr>
          <w:sz w:val="22"/>
          <w:szCs w:val="22"/>
        </w:rPr>
      </w:pPr>
      <w:r w:rsidRPr="00386F9D">
        <w:rPr>
          <w:sz w:val="22"/>
          <w:szCs w:val="22"/>
        </w:rPr>
        <w:t>10) осуществляет подготовку, переподготовку и повышение квалификации работников Государственной инспекции по маломерным судам по профилю их профессиональной деятельности;</w:t>
      </w:r>
    </w:p>
    <w:p w:rsidR="004A1145" w:rsidRPr="00386F9D" w:rsidRDefault="004A1145" w:rsidP="00747651">
      <w:pPr>
        <w:pStyle w:val="ConsPlusNormal"/>
        <w:spacing w:line="300" w:lineRule="atLeast"/>
        <w:ind w:firstLine="540"/>
        <w:jc w:val="both"/>
        <w:rPr>
          <w:sz w:val="22"/>
          <w:szCs w:val="22"/>
        </w:rPr>
      </w:pPr>
      <w:r w:rsidRPr="00386F9D">
        <w:rPr>
          <w:sz w:val="22"/>
          <w:szCs w:val="22"/>
        </w:rPr>
        <w:t>11) проводит разъяснительную и профилактическую работу среди населения в целях предупреждения аварийности маломерных судов и снижения травматизма людей на водных объектах;</w:t>
      </w:r>
    </w:p>
    <w:p w:rsidR="004A1145" w:rsidRPr="00386F9D" w:rsidRDefault="004A1145" w:rsidP="00747651">
      <w:pPr>
        <w:pStyle w:val="ConsPlusNormal"/>
        <w:spacing w:line="300" w:lineRule="atLeast"/>
        <w:ind w:firstLine="540"/>
        <w:jc w:val="both"/>
        <w:rPr>
          <w:sz w:val="22"/>
          <w:szCs w:val="22"/>
        </w:rPr>
      </w:pPr>
      <w:r w:rsidRPr="00386F9D">
        <w:rPr>
          <w:sz w:val="22"/>
          <w:szCs w:val="22"/>
        </w:rPr>
        <w:t>12) осуществляет в установленном порядке производство по делам об административных правонарушениях в пределах своей компетенции;</w:t>
      </w:r>
    </w:p>
    <w:p w:rsidR="004A1145" w:rsidRPr="00386F9D" w:rsidRDefault="004A1145" w:rsidP="00747651">
      <w:pPr>
        <w:pStyle w:val="ConsPlusNormal"/>
        <w:spacing w:line="300" w:lineRule="atLeast"/>
        <w:ind w:firstLine="540"/>
        <w:jc w:val="both"/>
        <w:rPr>
          <w:sz w:val="22"/>
          <w:szCs w:val="22"/>
        </w:rPr>
      </w:pPr>
      <w:r w:rsidRPr="00386F9D">
        <w:rPr>
          <w:sz w:val="22"/>
          <w:szCs w:val="22"/>
        </w:rPr>
        <w:t>13) участвует в реализации мероприятий по предупреждению и ликвидации чрезвычайных ситуаций на водных объектах;</w:t>
      </w:r>
    </w:p>
    <w:p w:rsidR="004A1145" w:rsidRPr="00386F9D" w:rsidRDefault="004A1145" w:rsidP="00747651">
      <w:pPr>
        <w:pStyle w:val="ConsPlusNormal"/>
        <w:spacing w:line="300" w:lineRule="atLeast"/>
        <w:ind w:firstLine="540"/>
        <w:jc w:val="both"/>
        <w:rPr>
          <w:sz w:val="22"/>
          <w:szCs w:val="22"/>
        </w:rPr>
      </w:pPr>
      <w:r w:rsidRPr="00386F9D">
        <w:rPr>
          <w:sz w:val="22"/>
          <w:szCs w:val="22"/>
        </w:rPr>
        <w:t>14) участвует в формировании соответствующих технических регламентов и технических требований.</w:t>
      </w:r>
    </w:p>
    <w:p w:rsidR="004A1145" w:rsidRPr="00386F9D" w:rsidRDefault="004A1145" w:rsidP="00747651">
      <w:pPr>
        <w:pStyle w:val="ConsPlusNormal"/>
        <w:spacing w:line="300" w:lineRule="atLeast"/>
        <w:ind w:firstLine="540"/>
        <w:jc w:val="both"/>
        <w:rPr>
          <w:sz w:val="22"/>
          <w:szCs w:val="22"/>
        </w:rPr>
      </w:pPr>
      <w:r w:rsidRPr="00386F9D">
        <w:rPr>
          <w:sz w:val="22"/>
          <w:szCs w:val="22"/>
        </w:rPr>
        <w:t>В целом за прошедшие 6 лет наблюдается значительное снижение числа погибших людей на водных объектах с 5242 человек в 2013 году до 3409 человек в 2018 году, таким образом, среднегодовые темпы снижения количества погибших людей на водных объектах составляют 367 человек (- 7,0%).</w:t>
      </w:r>
    </w:p>
    <w:p w:rsidR="004A1145"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1"/>
        <w:rPr>
          <w:sz w:val="22"/>
          <w:szCs w:val="22"/>
        </w:rPr>
      </w:pPr>
      <w:r w:rsidRPr="00386F9D">
        <w:rPr>
          <w:sz w:val="22"/>
          <w:szCs w:val="22"/>
        </w:rPr>
        <w:t>5.2. Ответы на актуальные вопросы правоприменения</w:t>
      </w:r>
    </w:p>
    <w:p w:rsidR="004A1145" w:rsidRPr="00386F9D" w:rsidRDefault="004A1145" w:rsidP="00747651">
      <w:pPr>
        <w:pStyle w:val="ConsPlusTitle"/>
        <w:spacing w:line="300" w:lineRule="atLeast"/>
        <w:jc w:val="center"/>
        <w:rPr>
          <w:sz w:val="22"/>
          <w:szCs w:val="22"/>
        </w:rPr>
      </w:pPr>
      <w:r w:rsidRPr="00386F9D">
        <w:rPr>
          <w:sz w:val="22"/>
          <w:szCs w:val="22"/>
        </w:rPr>
        <w:t>законодательства в области государственный надзор</w:t>
      </w:r>
    </w:p>
    <w:p w:rsidR="004A1145" w:rsidRPr="00386F9D" w:rsidRDefault="004A1145" w:rsidP="00747651">
      <w:pPr>
        <w:pStyle w:val="ConsPlusTitle"/>
        <w:spacing w:line="300" w:lineRule="atLeast"/>
        <w:jc w:val="center"/>
        <w:rPr>
          <w:sz w:val="22"/>
          <w:szCs w:val="22"/>
        </w:rPr>
      </w:pPr>
      <w:r w:rsidRPr="00386F9D">
        <w:rPr>
          <w:sz w:val="22"/>
          <w:szCs w:val="22"/>
        </w:rPr>
        <w:t>во внутренних водах и в территориальном море</w:t>
      </w:r>
    </w:p>
    <w:p w:rsidR="004A1145" w:rsidRPr="00386F9D" w:rsidRDefault="004A1145" w:rsidP="00747651">
      <w:pPr>
        <w:pStyle w:val="ConsPlusTitle"/>
        <w:spacing w:line="300" w:lineRule="atLeast"/>
        <w:jc w:val="center"/>
        <w:rPr>
          <w:sz w:val="22"/>
          <w:szCs w:val="22"/>
        </w:rPr>
      </w:pPr>
      <w:r w:rsidRPr="00386F9D">
        <w:rPr>
          <w:sz w:val="22"/>
          <w:szCs w:val="22"/>
        </w:rPr>
        <w:t>Российской Федерации за маломерными судами,</w:t>
      </w:r>
    </w:p>
    <w:p w:rsidR="004A1145" w:rsidRPr="00386F9D" w:rsidRDefault="004A1145" w:rsidP="00747651">
      <w:pPr>
        <w:pStyle w:val="ConsPlusTitle"/>
        <w:spacing w:line="300" w:lineRule="atLeast"/>
        <w:jc w:val="center"/>
        <w:rPr>
          <w:sz w:val="22"/>
          <w:szCs w:val="22"/>
        </w:rPr>
      </w:pPr>
      <w:r w:rsidRPr="00386F9D">
        <w:rPr>
          <w:sz w:val="22"/>
          <w:szCs w:val="22"/>
        </w:rPr>
        <w:t>используемыми в некоммерческих целях, и базами</w:t>
      </w:r>
    </w:p>
    <w:p w:rsidR="004A1145" w:rsidRPr="00386F9D" w:rsidRDefault="004A1145" w:rsidP="00747651">
      <w:pPr>
        <w:pStyle w:val="ConsPlusTitle"/>
        <w:spacing w:line="300" w:lineRule="atLeast"/>
        <w:jc w:val="center"/>
        <w:rPr>
          <w:sz w:val="22"/>
          <w:szCs w:val="22"/>
        </w:rPr>
      </w:pPr>
      <w:r w:rsidRPr="00386F9D">
        <w:rPr>
          <w:sz w:val="22"/>
          <w:szCs w:val="22"/>
        </w:rPr>
        <w:t>(сооружениями) для их стоянок</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jc w:val="right"/>
        <w:outlineLvl w:val="2"/>
        <w:rPr>
          <w:sz w:val="22"/>
          <w:szCs w:val="22"/>
        </w:rPr>
      </w:pPr>
      <w:r w:rsidRPr="00386F9D">
        <w:rPr>
          <w:sz w:val="22"/>
          <w:szCs w:val="22"/>
        </w:rPr>
        <w:t>Таблица 6</w:t>
      </w:r>
    </w:p>
    <w:p w:rsidR="004A1145" w:rsidRPr="00386F9D" w:rsidRDefault="004A1145" w:rsidP="00747651">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647"/>
        <w:gridCol w:w="3916"/>
        <w:gridCol w:w="5136"/>
      </w:tblGrid>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N п/п</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Содержание вопроса</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Содержание ответа</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1.</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В каком порядке назначается административное наказание за нарушение правил государственной регистрации маломерных судов, используемых в некоммерческих целях.</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В соответствии со статьей 19.22 КоАП за нарушение правил государственной регистрации судов всех видов, либо невыполнение собственником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невыполнение собственником судна обязанности по информированию органа государственной регистрации таких судов об изменении сведений, подлежащих внесению изменений в реестр судов Российской Федерации устанавливается административная ответственность, предусмотренная частью 2 статьи 19.22 КоАП. Производство по делам об административных правонарушениях по указанному составу в соответствии со статьей 23.40 КоАП, в пределах своей компетенции, возложено на органы ГИМС МЧС России. Данная норма введена Федеральным законом от 19.12.2016 N 440-ФЗ.</w:t>
            </w:r>
          </w:p>
          <w:p w:rsidR="004A1145" w:rsidRPr="00C13DA3" w:rsidRDefault="004A1145" w:rsidP="00C13DA3">
            <w:pPr>
              <w:pStyle w:val="ConsPlusNormal"/>
              <w:spacing w:line="300" w:lineRule="atLeast"/>
              <w:ind w:left="113" w:right="113"/>
              <w:jc w:val="both"/>
            </w:pPr>
            <w:r w:rsidRPr="00C13DA3">
              <w:t>В отношении собственников маломерных судов, используемых в некоммерческих целях Кодексом торгового мореплавания Российской Федерации (статья 41) и Кодексом внутреннего водного транспорта Российской Федерации (пункт 7 статьи 19) установлена обязанность в течение двух недель информировать орган ГИМС МЧС России об изменении сведений, вносимых в реестр маломерных судов.</w:t>
            </w:r>
          </w:p>
          <w:p w:rsidR="004A1145" w:rsidRPr="00C13DA3" w:rsidRDefault="004A1145" w:rsidP="00C13DA3">
            <w:pPr>
              <w:pStyle w:val="ConsPlusNormal"/>
              <w:spacing w:line="300" w:lineRule="atLeast"/>
              <w:ind w:left="113" w:right="113"/>
              <w:jc w:val="both"/>
            </w:pPr>
            <w:r w:rsidRPr="00C13DA3">
              <w:t>Такими сведениями могут быть:</w:t>
            </w:r>
          </w:p>
          <w:p w:rsidR="004A1145" w:rsidRPr="00C13DA3" w:rsidRDefault="004A1145" w:rsidP="00C13DA3">
            <w:pPr>
              <w:pStyle w:val="ConsPlusNormal"/>
              <w:spacing w:line="300" w:lineRule="atLeast"/>
              <w:ind w:left="113" w:right="113"/>
              <w:jc w:val="both"/>
            </w:pPr>
            <w:r w:rsidRPr="00C13DA3">
              <w:t>имя, гражданство и адрес собственника (собственников);</w:t>
            </w:r>
          </w:p>
          <w:p w:rsidR="004A1145" w:rsidRPr="00C13DA3" w:rsidRDefault="004A1145" w:rsidP="00C13DA3">
            <w:pPr>
              <w:pStyle w:val="ConsPlusNormal"/>
              <w:spacing w:line="300" w:lineRule="atLeast"/>
              <w:ind w:left="113" w:right="113"/>
              <w:jc w:val="both"/>
            </w:pPr>
            <w:r w:rsidRPr="00C13DA3">
              <w:t>доля каждого из сособственников в общей долевой собственности, если имеется несколько собственников;</w:t>
            </w:r>
          </w:p>
          <w:p w:rsidR="004A1145" w:rsidRPr="00C13DA3" w:rsidRDefault="004A1145" w:rsidP="00C13DA3">
            <w:pPr>
              <w:pStyle w:val="ConsPlusNormal"/>
              <w:spacing w:line="300" w:lineRule="atLeast"/>
              <w:ind w:left="113" w:right="113"/>
              <w:jc w:val="both"/>
            </w:pPr>
            <w:r w:rsidRPr="00C13DA3">
              <w:t>имя и адрес судовладельца, если он не является собственником судна;</w:t>
            </w:r>
          </w:p>
          <w:p w:rsidR="004A1145" w:rsidRPr="00C13DA3" w:rsidRDefault="004A1145" w:rsidP="00C13DA3">
            <w:pPr>
              <w:pStyle w:val="ConsPlusNormal"/>
              <w:spacing w:line="300" w:lineRule="atLeast"/>
              <w:ind w:left="113" w:right="113"/>
              <w:jc w:val="both"/>
            </w:pPr>
            <w:r w:rsidRPr="00C13DA3">
              <w:t>имя и адрес доверительного управляющего при передаче судна в управление ему;</w:t>
            </w:r>
          </w:p>
          <w:p w:rsidR="004A1145" w:rsidRPr="00C13DA3" w:rsidRDefault="004A1145" w:rsidP="00C13DA3">
            <w:pPr>
              <w:pStyle w:val="ConsPlusNormal"/>
              <w:spacing w:line="300" w:lineRule="atLeast"/>
              <w:ind w:left="113" w:right="113"/>
              <w:jc w:val="both"/>
            </w:pPr>
            <w:r w:rsidRPr="00C13DA3">
              <w:t>иные сведения, ранее внесенные в реестр маломерных судов, изменение которых возможно только по воле собственника (собственников) или с его (их) ведома.</w:t>
            </w:r>
          </w:p>
          <w:p w:rsidR="004A1145" w:rsidRPr="00C13DA3" w:rsidRDefault="004A1145" w:rsidP="00C13DA3">
            <w:pPr>
              <w:pStyle w:val="ConsPlusNormal"/>
              <w:spacing w:line="300" w:lineRule="atLeast"/>
              <w:ind w:left="113" w:right="113"/>
              <w:jc w:val="both"/>
            </w:pPr>
            <w:r w:rsidRPr="00C13DA3">
              <w:t>При нарушении собственником судна срока информирования об изменении указанных сведений, должностные лица ГИМС МЧС России уполномочены привлекать его к административной ответственности, предусмотренной частью 2 статьи 19.22 КоАП.</w:t>
            </w:r>
          </w:p>
          <w:p w:rsidR="004A1145" w:rsidRPr="00C13DA3" w:rsidRDefault="004A1145" w:rsidP="00C13DA3">
            <w:pPr>
              <w:pStyle w:val="ConsPlusNormal"/>
              <w:spacing w:line="300" w:lineRule="atLeast"/>
              <w:ind w:left="113" w:right="113"/>
              <w:jc w:val="both"/>
            </w:pPr>
            <w:r w:rsidRPr="00C13DA3">
              <w:t>Протокол об административном правонарушении предусмотренный частью 2 статьи 19.22 КоАП может быть составлен при выявлении административного правонарушения, во время проведения мероприятий по надзору за безопасностью эксплуатации маломерных судов, используемых в некоммерческих целях, при наличии на борту собственника судна, а также при обращении собственника маломерного судна в орган ГИМС МЧС России для внесения изменений в реестр маломерных судов после истечения установленного срока.</w:t>
            </w:r>
          </w:p>
          <w:p w:rsidR="004A1145" w:rsidRPr="00C13DA3" w:rsidRDefault="004A1145" w:rsidP="00C13DA3">
            <w:pPr>
              <w:pStyle w:val="ConsPlusNormal"/>
              <w:spacing w:line="300" w:lineRule="atLeast"/>
              <w:ind w:left="113" w:right="113"/>
              <w:jc w:val="both"/>
            </w:pPr>
            <w:r w:rsidRPr="00C13DA3">
              <w:t>При отсутствии собственника судна на месте выявления административного правонарушения, предусмотренного частью 2 статьи 19.22 КоАП собственнику судна направляется извещение о необходимости явиться в орган ГИМС МЧС России для составления протокола по указанному составу административного правонарушения статья 25.15 КоАП, а при его неявке протокол составляется в его отсутствие, в порядке предусмотренном статьей 28.2 КоАП.</w:t>
            </w:r>
          </w:p>
          <w:p w:rsidR="004A1145" w:rsidRPr="00C13DA3" w:rsidRDefault="004A1145" w:rsidP="00C13DA3">
            <w:pPr>
              <w:pStyle w:val="ConsPlusNormal"/>
              <w:spacing w:line="300" w:lineRule="atLeast"/>
              <w:ind w:left="113" w:right="113"/>
              <w:jc w:val="both"/>
            </w:pPr>
            <w:r w:rsidRPr="00C13DA3">
              <w:t>Основанием для возбуждения административного производства является несоответствие паспортных и иных личных данных собственника, судовладельца или доверительного управляющего, в том числе содержащиеся в генеральной доверенности судоводителю либо иному лицу для совершения регистрационных действий с маломерным судном, данным, содержащимся в судовом билете маломерного судна.</w:t>
            </w:r>
          </w:p>
          <w:p w:rsidR="004A1145" w:rsidRPr="00C13DA3" w:rsidRDefault="004A1145" w:rsidP="00C13DA3">
            <w:pPr>
              <w:pStyle w:val="ConsPlusNormal"/>
              <w:spacing w:line="300" w:lineRule="atLeast"/>
              <w:ind w:left="113" w:right="113"/>
              <w:jc w:val="both"/>
            </w:pPr>
            <w:r w:rsidRPr="00C13DA3">
              <w:t>Вместе с тем, как свидетельствует судебная практика, существенной проблемой для правоприменителя будет являться несвоевременное выявление правонарушения, предусмотренного статьей 19.22 КоАП, поскольку подобные правонарушения квалифицируются судебными органами как не длящиеся (т.е. простые).</w:t>
            </w:r>
          </w:p>
          <w:p w:rsidR="004A1145" w:rsidRPr="00C13DA3" w:rsidRDefault="004A1145" w:rsidP="00C13DA3">
            <w:pPr>
              <w:pStyle w:val="ConsPlusNormal"/>
              <w:spacing w:line="300" w:lineRule="atLeast"/>
              <w:ind w:left="113" w:right="113"/>
              <w:jc w:val="both"/>
            </w:pPr>
            <w:r w:rsidRPr="00C13DA3">
              <w:t>Отмечено, что в большинстве случаев судебные органы выносят решения о прекращении производства за аналогичные правонарушения, предусмотренные главой 19 КоАП по основанию пропуска сроков давности привлечения к административной ответственности в соответствии с ч. ч. 1 и 2 статьи 4.5 КоАП.</w:t>
            </w:r>
          </w:p>
          <w:p w:rsidR="004A1145" w:rsidRPr="00C13DA3" w:rsidRDefault="004A1145" w:rsidP="00C13DA3">
            <w:pPr>
              <w:pStyle w:val="ConsPlusNormal"/>
              <w:spacing w:line="300" w:lineRule="atLeast"/>
              <w:ind w:left="113" w:right="113"/>
              <w:jc w:val="both"/>
            </w:pPr>
            <w:r w:rsidRPr="00C13DA3">
              <w:t>Согласно части 2 статьи 4.5 КоАП, при длящемся административном правонарушении сроки, предусмотренные частью первой этой статьи, начинают исчисляться со дня обнаружения административного правонарушения.</w:t>
            </w:r>
          </w:p>
          <w:p w:rsidR="004A1145" w:rsidRPr="00C13DA3" w:rsidRDefault="004A1145" w:rsidP="00C13DA3">
            <w:pPr>
              <w:pStyle w:val="ConsPlusNormal"/>
              <w:spacing w:line="300" w:lineRule="atLeast"/>
              <w:ind w:left="113" w:right="113"/>
              <w:jc w:val="both"/>
            </w:pPr>
            <w:r w:rsidRPr="00C13DA3">
              <w:t>Как указано в пункте 14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При этом следует иметь учитывать, что такие обязанности могут быть возложены и иным нормативным правовым актом, а также правовым актом ненормативного характера, например представлением прокурора, предписанием органа (должностного лица), осуществляющего государственный надзор (контроль).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При этом необходимо иметь в виду. Что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w:t>
            </w:r>
          </w:p>
          <w:p w:rsidR="004A1145" w:rsidRPr="00C13DA3" w:rsidRDefault="004A1145" w:rsidP="00C13DA3">
            <w:pPr>
              <w:pStyle w:val="ConsPlusNormal"/>
              <w:spacing w:line="300" w:lineRule="atLeast"/>
              <w:ind w:left="113" w:right="113"/>
              <w:jc w:val="both"/>
            </w:pPr>
            <w:r w:rsidRPr="00C13DA3">
              <w:t>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4A1145" w:rsidRPr="00C13DA3" w:rsidRDefault="004A1145" w:rsidP="00C13DA3">
            <w:pPr>
              <w:pStyle w:val="ConsPlusNormal"/>
              <w:spacing w:line="300" w:lineRule="atLeast"/>
              <w:ind w:left="113" w:right="113"/>
              <w:jc w:val="both"/>
            </w:pPr>
            <w:r w:rsidRPr="00C13DA3">
              <w:t>В связи с тем, что судебные органы рассматривать дела об административных правонарушениях, предусмотренных статьей 19.22 КоАП не уполномочены, при пропуске срока вынесения постановления по делу (два месяца, статья 4.5 КоАП) виновные лица могут опротестовать постановление по делу, вынесенное должностным лицом ГИМС МЧС России с нарушением сроков, в том числе и в судебном порядке.</w:t>
            </w:r>
          </w:p>
          <w:p w:rsidR="004A1145" w:rsidRPr="00C13DA3" w:rsidRDefault="004A1145" w:rsidP="00C13DA3">
            <w:pPr>
              <w:pStyle w:val="ConsPlusNormal"/>
              <w:spacing w:line="300" w:lineRule="atLeast"/>
              <w:ind w:left="113" w:right="113"/>
              <w:jc w:val="both"/>
            </w:pPr>
            <w:r w:rsidRPr="00C13DA3">
              <w:t>(В соответствии с разъяснениями Пензенского областного суда от 16 марта 2013 г. N 1-730).</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2.</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Какое наказание предусмотрено за управление маломерным судном не подлежащим государственной регистрации и для управления которым удостоверение на право управления не требуется в состоянии опьянения</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В отношении лица управлявшего маломерным судном, в состоянии опьянения предусмотрено наказание в виде административного штрафа или лишения права управления маломерным судном (статья 11.9 КоАП). При этом наказание в виде лишения права управления назначается только судьей (статья 3.8 КоАП). В отношении лица управлявшего маломерным судном, не подлежащим государственной регистрации, в состоянии опьянения санкция в виде лишения права управления маломерным судном не применяется.</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3.</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В каких случаях применяется мера обеспечения производства по делу об административном правонарушении в виде задержания маломерного судна, используемого в некоммерческих целях.</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При совершении административных правонарушениях, предусмотренных частью 2 статьи 11.8 КоАП (управление маломерным судном лицом, не имеющим права управления этим судном, или передача управления судном лицу, не имеющему права управления), частью 3 статьи 11.8 КоАП (управление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частью 1 статьи 11.8.1 (управление маломерным судном судоводителем, не имеющим при себе документов, необходимых для допуска к управлению маломерным судном) и статьей 11.9 КоАП (управление судном судоводителем или иным лицом, находящимися в состоянии опьянения) в качестве меры обеспечения производства по делу применяется задержание транспортного средства, в том числе маломерного судна (статья 27.13 КоАП).</w:t>
            </w:r>
          </w:p>
          <w:p w:rsidR="004A1145" w:rsidRPr="00C13DA3" w:rsidRDefault="004A1145" w:rsidP="00C13DA3">
            <w:pPr>
              <w:pStyle w:val="ConsPlusNormal"/>
              <w:spacing w:line="300" w:lineRule="atLeast"/>
              <w:ind w:left="113" w:right="113"/>
              <w:jc w:val="both"/>
            </w:pPr>
            <w:r w:rsidRPr="00C13DA3">
              <w:t>При этом должностное лицо, уполномоченное составлять протокол о соответствующем административном правонарушении, осуществляет в пределах своей компетенции необходимые действия по отстранению водителя (судоводителя) (статья 27.12 КоАП).</w:t>
            </w:r>
          </w:p>
          <w:p w:rsidR="004A1145" w:rsidRPr="00C13DA3" w:rsidRDefault="004A1145" w:rsidP="00C13DA3">
            <w:pPr>
              <w:pStyle w:val="ConsPlusNormal"/>
              <w:spacing w:line="300" w:lineRule="atLeast"/>
              <w:ind w:left="113" w:right="113"/>
              <w:jc w:val="both"/>
            </w:pPr>
            <w:r w:rsidRPr="00C13DA3">
              <w:t>Перечень неисправностей маломерного судна, с которыми запрещена его эксплуатация поименован в пункте 9 Правил пользования маломерными судами на водных объектах Российской Федерации, утвержденных Приказом МЧС России от 29.06.2005 N 502. Учитывая разнообразие типов и моделей судов, используемых на водных объектах Российской Федерации, а также ограничений, установленных для таких судов при классификации и освидетельствовании, перечень возможных неисправностей, с которыми запрещена его эксплуатация, для каждого маломерного судна будет индивидуальным. При решении вопроса о наличии тех или иных неисправностей остановленного маломерного судна, с которыми запрещена его эксплуатация необходимо строго исходить из общих задач и принципов законодательства об административных правонарушениях, в том числе презумпции невиновности (статья 1.5 КоАП).</w:t>
            </w:r>
          </w:p>
          <w:p w:rsidR="004A1145" w:rsidRPr="00C13DA3" w:rsidRDefault="004A1145" w:rsidP="00C13DA3">
            <w:pPr>
              <w:pStyle w:val="ConsPlusNormal"/>
              <w:spacing w:line="300" w:lineRule="atLeast"/>
              <w:ind w:left="113" w:right="113"/>
              <w:jc w:val="both"/>
            </w:pPr>
            <w:r w:rsidRPr="00C13DA3">
              <w:t>Административным регламентом МЧС России исполнения государственной функции по надзору во внутренних водах и в территориальном море Российской Федерации за пользованием маломерными судами и базами (сооружениями) для их стоянок, утвержденным приказом МЧС России от 18.10.2012 N 607 (далее - административный регламент) предусмотрены, случаи, при которых задержание маломерных судов не применяется. В соответствии с пунктом 3.22 административного регламента маломерное судно не задерживается в случаях предоставления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маломерным судном в отсутствие владельца; предоставления для управления маломерным судном иного лица, при отсутствии оснований для его отстранения от управления маломерным судном до начала перемещения задерживаемого маломерного судна на специализированную стоянку.</w:t>
            </w:r>
          </w:p>
          <w:p w:rsidR="004A1145" w:rsidRPr="00C13DA3" w:rsidRDefault="004A1145" w:rsidP="00C13DA3">
            <w:pPr>
              <w:pStyle w:val="ConsPlusNormal"/>
              <w:spacing w:line="300" w:lineRule="atLeast"/>
              <w:ind w:left="113" w:right="113"/>
              <w:jc w:val="both"/>
            </w:pPr>
            <w:r w:rsidRPr="00C13DA3">
              <w:t>Вместе с тем, устранить на месте причину задержания в виде управления маломерным судном, не зарегистрированным в установленном порядке либо имеющим неисправности, с которыми запрещена его эксплуатация, без исключения маломерного судна из процесса перевозки людей и грузов на месте совершения административного правонарушения невозможно.</w:t>
            </w:r>
          </w:p>
          <w:p w:rsidR="004A1145" w:rsidRPr="00C13DA3" w:rsidRDefault="004A1145" w:rsidP="00C13DA3">
            <w:pPr>
              <w:pStyle w:val="ConsPlusNormal"/>
              <w:spacing w:line="300" w:lineRule="atLeast"/>
              <w:ind w:left="113" w:right="113"/>
              <w:jc w:val="both"/>
            </w:pPr>
            <w:r w:rsidRPr="00C13DA3">
              <w:t>Следует отметить, что меры обеспечения производства по делам об административных правонарушениях применяются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(статья 27.1 КоАП).</w:t>
            </w:r>
          </w:p>
          <w:p w:rsidR="004A1145" w:rsidRPr="00C13DA3" w:rsidRDefault="004A1145" w:rsidP="00C13DA3">
            <w:pPr>
              <w:pStyle w:val="ConsPlusNormal"/>
              <w:spacing w:line="300" w:lineRule="atLeast"/>
              <w:ind w:left="113" w:right="113"/>
              <w:jc w:val="both"/>
            </w:pPr>
            <w:r w:rsidRPr="00C13DA3">
              <w:t>Учитывая изложенное, задержание и перемещение маломерного судна на специализированную стоянку для хранения при остановке маломерного судна, подлежащего государственной регистрации, не зарегистрированного в установленном порядке, либо имеющего неисправности, с которыми запрещена его эксплуатация может не применяться при соблюдении всех следующих условий:</w:t>
            </w:r>
          </w:p>
          <w:p w:rsidR="004A1145" w:rsidRPr="00C13DA3" w:rsidRDefault="004A1145" w:rsidP="00C13DA3">
            <w:pPr>
              <w:pStyle w:val="ConsPlusNormal"/>
              <w:spacing w:line="300" w:lineRule="atLeast"/>
              <w:ind w:left="113" w:right="113"/>
              <w:jc w:val="both"/>
            </w:pPr>
            <w:r w:rsidRPr="00C13DA3">
              <w:t>имеется возможность исключения маломерного судна из процесса перевозки людей и грузов путем подъема такого судна на берег с помощью автотранспортных средств или иным способом в непосредственной близости от места остановки маломерного судна;</w:t>
            </w:r>
          </w:p>
          <w:p w:rsidR="004A1145" w:rsidRPr="00C13DA3" w:rsidRDefault="004A1145" w:rsidP="00C13DA3">
            <w:pPr>
              <w:pStyle w:val="ConsPlusNormal"/>
              <w:spacing w:line="300" w:lineRule="atLeast"/>
              <w:ind w:left="113" w:right="113"/>
              <w:jc w:val="both"/>
            </w:pPr>
            <w:r w:rsidRPr="00C13DA3">
              <w:t>лицо, управляющее маломерным судном предоставляет документы, удостоверяющие личность;</w:t>
            </w:r>
          </w:p>
          <w:p w:rsidR="004A1145" w:rsidRPr="00C13DA3" w:rsidRDefault="004A1145" w:rsidP="00C13DA3">
            <w:pPr>
              <w:pStyle w:val="ConsPlusNormal"/>
              <w:spacing w:line="300" w:lineRule="atLeast"/>
              <w:ind w:left="113" w:right="113"/>
              <w:jc w:val="both"/>
            </w:pPr>
            <w:r w:rsidRPr="00C13DA3">
              <w:t>лицо, управляющее маломерным судном, подлежащим государственной регистрации, предоставляет документы, подтверждающие право владения, таким судном;</w:t>
            </w:r>
          </w:p>
          <w:p w:rsidR="004A1145" w:rsidRPr="00C13DA3" w:rsidRDefault="004A1145" w:rsidP="00C13DA3">
            <w:pPr>
              <w:pStyle w:val="ConsPlusNormal"/>
              <w:spacing w:line="300" w:lineRule="atLeast"/>
              <w:ind w:left="113" w:right="113"/>
              <w:jc w:val="both"/>
            </w:pPr>
            <w:r w:rsidRPr="00C13DA3">
              <w:t>лицо, управляющее маломерным судном отстраняется от его управления;</w:t>
            </w:r>
          </w:p>
          <w:p w:rsidR="004A1145" w:rsidRPr="00C13DA3" w:rsidRDefault="004A1145" w:rsidP="00C13DA3">
            <w:pPr>
              <w:pStyle w:val="ConsPlusNormal"/>
              <w:spacing w:line="300" w:lineRule="atLeast"/>
              <w:ind w:left="113" w:right="113"/>
              <w:jc w:val="both"/>
            </w:pPr>
            <w:r w:rsidRPr="00C13DA3">
              <w:t>оформляются все необходимые процессуальные документы;</w:t>
            </w:r>
          </w:p>
          <w:p w:rsidR="004A1145" w:rsidRPr="00C13DA3" w:rsidRDefault="004A1145" w:rsidP="00C13DA3">
            <w:pPr>
              <w:pStyle w:val="ConsPlusNormal"/>
              <w:spacing w:line="300" w:lineRule="atLeast"/>
              <w:ind w:left="113" w:right="113"/>
              <w:jc w:val="both"/>
            </w:pPr>
            <w:r w:rsidRPr="00C13DA3">
              <w:t>лицо, управляющее маломерным судном обеспечивает его полный подъем из воды собственными силами в течение 40 минут (пункт 2.7 административного регламента) с момента остановки маломерного судна.</w:t>
            </w:r>
          </w:p>
          <w:p w:rsidR="004A1145" w:rsidRPr="00C13DA3" w:rsidRDefault="004A1145" w:rsidP="00C13DA3">
            <w:pPr>
              <w:pStyle w:val="ConsPlusNormal"/>
              <w:spacing w:line="300" w:lineRule="atLeast"/>
              <w:ind w:left="113" w:right="113"/>
              <w:jc w:val="both"/>
            </w:pPr>
            <w:r w:rsidRPr="00C13DA3">
              <w:t>Выдача задержанного маломерного судна со специализированной стоянки осуществляется в соответствии со статьей 27.13 КоАП после вынесения постановления (определения) по делу об административном правонарушении на основании письменных разрешений должностных лиц ГИМС МЧС России.</w:t>
            </w:r>
          </w:p>
          <w:p w:rsidR="004A1145" w:rsidRPr="00C13DA3" w:rsidRDefault="004A1145" w:rsidP="00C13DA3">
            <w:pPr>
              <w:pStyle w:val="ConsPlusNormal"/>
              <w:spacing w:line="300" w:lineRule="atLeast"/>
              <w:ind w:left="113" w:right="113"/>
              <w:jc w:val="both"/>
            </w:pPr>
            <w:r w:rsidRPr="00C13DA3">
              <w:t>Выдача со специализированной стоянки задержанного маломерного судна, подлежащего государственной регистрации, не зарегистрированного в установленном порядке, либо имеющего неисправности, с которыми запрещена его эксплуатация путем выхода судна в плавание не допускается.</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4.</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Каким образом при осуществлении мероприятий по надзору должностные лица ГИМС МЧС России проводят замеры на превышение нормативов содержания загрязняющих веществ в выбросах либо нормативов уровня шума</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В соответствии со статьей 23.40 КоАП органы ГИМС МЧС России рассматривают дела об административных правонарушениях, предусмотренных статьями 8.22, 8.23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w:t>
            </w:r>
          </w:p>
          <w:p w:rsidR="004A1145" w:rsidRPr="00C13DA3" w:rsidRDefault="004A1145" w:rsidP="00C13DA3">
            <w:pPr>
              <w:pStyle w:val="ConsPlusNormal"/>
              <w:spacing w:line="300" w:lineRule="atLeast"/>
              <w:ind w:left="113" w:right="113"/>
              <w:jc w:val="both"/>
            </w:pPr>
            <w:r w:rsidRPr="00C13DA3">
              <w:t>Между тем, проведение измерений содержания загрязняющих веществ в выбросах, а также проведение измерений уровня шума при эксплуатации маломерных судов (в условиях подвижной водной среды) крайне проблематично. Административная практика по данным составам за прошедшие несколько лет отсутствует.</w:t>
            </w:r>
          </w:p>
          <w:p w:rsidR="004A1145" w:rsidRPr="00C13DA3" w:rsidRDefault="004A1145" w:rsidP="00C13DA3">
            <w:pPr>
              <w:pStyle w:val="ConsPlusNormal"/>
              <w:spacing w:line="300" w:lineRule="atLeast"/>
              <w:ind w:left="113" w:right="113"/>
              <w:jc w:val="both"/>
            </w:pPr>
            <w:r w:rsidRPr="00C13DA3">
              <w:t>При этом такие измерения проводятся при проведении освидетельствований судов в приемлемых для этого условиях, а за управление маломерным судном не прошедшим освидетельствования, в соответствии со статьей 11.8 КоАП, предусмотрено административное наказание.</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5.</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Каким образом при осуществлении мероприятий по надзору должностные лица ГИМС МЧС России устанавливают личность судоводителя при отсутствии у него при себе каких-либо документов</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В целях пресечения административного правонарушения, составления протокола об административном правонарушении в необходимых случаях должностные лица органов ГИМС МЧС России могут применять необходимые меры для установления личности нарушителя в пределах предоставленных полномочий, в том числе во взаимодействии с органами внутренних дел на основе заключенных соглашений о взаимодействии (пункт 3 статьи 10 Федерального закона от 07.02.2011 N 3-ФЗ "О полиции").</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6.</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Какие требования по комплектованию маломерных судов предъявляются должностными лицами ГИМС МЧС России.</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В зависимости от категории сложности района плавания или длины судна, маломерное судно, в том числе не подлежащее государственной регистрации, должно быть укомплектовано спасательными и сигнальными средствами предусмотренными техническим регламентом Таможенного союза "О безопасности маломерных судов" (ТР ТС 026/2012).</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7.</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Какие требования предъявляются к маломерным судам, не подлежащим государственной регистрации.</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Федеральный закон от 23.04.2012 N 36-ФЗ "О внесении изменений в отдельные законодательные акты Российской Федерации в части определения понятия маломерного судна" внес изменения в Кодекс торгового мореплавания Российской Федерации и Кодекс внутреннего водного транспорта Российской Федерации в части, касающейся требований по регистрации маломерных судов и упростил порядок пользования маломерными судами массой двигателя (в случае установки) до 200 килограмм включительно и мощностью до 8 кВт включительно.</w:t>
            </w:r>
          </w:p>
          <w:p w:rsidR="004A1145" w:rsidRPr="00C13DA3" w:rsidRDefault="004A1145" w:rsidP="00C13DA3">
            <w:pPr>
              <w:pStyle w:val="ConsPlusNormal"/>
              <w:spacing w:line="300" w:lineRule="atLeast"/>
              <w:ind w:left="113" w:right="113"/>
              <w:jc w:val="both"/>
            </w:pPr>
            <w:r w:rsidRPr="00C13DA3">
              <w:t>В соответствии с требованиями Кодекса торгового мореплавания Российской Федерации (далее - КТМ) и Кодекса внутреннего водного транспорта Российской Федерации (далее - КВВТ) не подлежат государственной регистрации шлюпки и плавучие средства, которые являются принадлежностями судна, суда массой до 200 кг. включительно и мощностью двигателей (в случае установки) до 8 кВт включительно (п. 1.1 ст. 33 КТМ и п. 1.1 ст. 16 КВВТ).</w:t>
            </w:r>
          </w:p>
          <w:p w:rsidR="004A1145" w:rsidRPr="00C13DA3" w:rsidRDefault="004A1145" w:rsidP="00C13DA3">
            <w:pPr>
              <w:pStyle w:val="ConsPlusNormal"/>
              <w:spacing w:line="300" w:lineRule="atLeast"/>
              <w:ind w:left="113" w:right="113"/>
              <w:jc w:val="both"/>
            </w:pPr>
            <w:r w:rsidRPr="00C13DA3">
              <w:t>При плавании на маломерном судне, подлежащем государственной регистрации, на борту судна должны находиться судовые документы: судовой билет (или его копия заверенная в установленном порядке) и судовая роль (ст. 27, 31 КТМ и п. 9 ст. 14 КВВТ).</w:t>
            </w:r>
          </w:p>
          <w:p w:rsidR="004A1145" w:rsidRPr="00C13DA3" w:rsidRDefault="004A1145" w:rsidP="00C13DA3">
            <w:pPr>
              <w:pStyle w:val="ConsPlusNormal"/>
              <w:spacing w:line="300" w:lineRule="atLeast"/>
              <w:ind w:left="113" w:right="113"/>
              <w:jc w:val="both"/>
            </w:pPr>
            <w:r w:rsidRPr="00C13DA3">
              <w:t>Также порядок пользования маломерными судами регламентируется Правилами пользования маломерными судами на водных объектах Российской Федерации, утвержденных приказом МЧС России от 29.06.2005 N 502 (зарегистрированном в Минюсте России 24.08.2005, регистрационный N 6940) (далее - Правила).</w:t>
            </w:r>
          </w:p>
          <w:p w:rsidR="004A1145" w:rsidRPr="00C13DA3" w:rsidRDefault="004A1145" w:rsidP="00C13DA3">
            <w:pPr>
              <w:pStyle w:val="ConsPlusNormal"/>
              <w:spacing w:line="300" w:lineRule="atLeast"/>
              <w:ind w:left="113" w:right="113"/>
              <w:jc w:val="both"/>
            </w:pPr>
            <w:r w:rsidRPr="00C13DA3">
              <w:t>В соответствии с пунктом 5 Правил "к управлению маломерными судами, прошедшими государственную регистрацию, допускаются судоводители, имеющие удостоверение на право управления маломерными судами".</w:t>
            </w:r>
          </w:p>
          <w:p w:rsidR="004A1145" w:rsidRPr="00C13DA3" w:rsidRDefault="004A1145" w:rsidP="00C13DA3">
            <w:pPr>
              <w:pStyle w:val="ConsPlusNormal"/>
              <w:spacing w:line="300" w:lineRule="atLeast"/>
              <w:ind w:left="113" w:right="113"/>
              <w:jc w:val="both"/>
            </w:pPr>
            <w:r w:rsidRPr="00C13DA3">
              <w:t>Таким образом, при эксплуатации маломерных судов, не подлежащих государственной регистрации, требования к наличию каких-либо регистрационных документов на судно, а также документов, подтверждающих наличие права управления таким судном действующим законодательством не предусмотрены.</w:t>
            </w:r>
          </w:p>
          <w:p w:rsidR="004A1145" w:rsidRPr="00C13DA3" w:rsidRDefault="004A1145" w:rsidP="00C13DA3">
            <w:pPr>
              <w:pStyle w:val="ConsPlusNormal"/>
              <w:spacing w:line="300" w:lineRule="atLeast"/>
              <w:ind w:left="113" w:right="113"/>
              <w:jc w:val="both"/>
            </w:pPr>
            <w:r w:rsidRPr="00C13DA3">
              <w:t>При этом маломерное судно, не подлежащее государственной регистрации должно быть укомплектовано спасательными и сигнальными средствами предусмотренными техническим регламентом Таможенного союза "О безопасности маломерных судов" (ТР ТС 026/2012).</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8.</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Какие статьи КоАП РФ не применяются к судоводителям маломерных судов, не подлежащих государственной регистрации.</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Поскольку отсутствие у судоводителей маломерных судов, не подлежащих государственной регистрации, регистрационных документов на судно, а также документов, подтверждающих право управления маломерным судном, не является нарушением, в отношении таких судоводителей, не применяются следующие статьи КоАП, находящиеся в компетенции органов ГИМС МЧС России:</w:t>
            </w:r>
          </w:p>
          <w:p w:rsidR="004A1145" w:rsidRPr="00C13DA3" w:rsidRDefault="004A1145" w:rsidP="00C13DA3">
            <w:pPr>
              <w:pStyle w:val="ConsPlusNormal"/>
              <w:spacing w:line="300" w:lineRule="atLeast"/>
              <w:ind w:left="113" w:right="113"/>
              <w:jc w:val="both"/>
            </w:pPr>
            <w:r w:rsidRPr="00C13DA3">
              <w:t>статья 11.8 КоАП;</w:t>
            </w:r>
          </w:p>
          <w:p w:rsidR="004A1145" w:rsidRPr="00C13DA3" w:rsidRDefault="004A1145" w:rsidP="00C13DA3">
            <w:pPr>
              <w:pStyle w:val="ConsPlusNormal"/>
              <w:spacing w:line="300" w:lineRule="atLeast"/>
              <w:ind w:left="113" w:right="113"/>
              <w:jc w:val="both"/>
            </w:pPr>
            <w:r w:rsidRPr="00C13DA3">
              <w:t>статья 11.8.1 КоАП.</w:t>
            </w:r>
          </w:p>
          <w:p w:rsidR="004A1145" w:rsidRPr="00C13DA3" w:rsidRDefault="004A1145" w:rsidP="00C13DA3">
            <w:pPr>
              <w:pStyle w:val="ConsPlusNormal"/>
              <w:spacing w:line="300" w:lineRule="atLeast"/>
              <w:ind w:left="113" w:right="113"/>
              <w:jc w:val="both"/>
            </w:pPr>
            <w:r w:rsidRPr="00C13DA3">
              <w:t>При этом следует отметить, что упрощенный порядок пользования маломерными суднами не подлежащими государственной регистрации не освобождает судоводителей от обязанности соблюдения норм и правил в области общественного порядка, общественной безопасности, охраны окружающей природной среды, рыболовства и сохранения водных биологических ресурсов, контроль которых не входит в компетенцию органов ГИМС МЧС России. При выявлении нарушений указанных норм уполномоченные должностные лица, принимают меры административного воздействия, предусмотренные КоАП, а также законами субъектов Российской Федерации об административных правонарушениях.</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9.</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Как определить массу судна для целей его государственной регистрации.</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При определении массы маломерного судна следует руководствоваться ГОСТ Р ISO 8666-3:2012 "Суда малые. Основные данные." В соответствии с указанным стандартом, масса укомплектованного судна должна задаваться вместе с массой наиболее тяжелого мотора (моторов), рекомендованного изготовителем, вне зависимости от того, что пользователь может не устанавливать мотор или установить более легкий мотор и сопутствующее оборудование с массой, установленной стационарной топливной системы, систем управления двигателем и рулевой системы.</w:t>
            </w:r>
          </w:p>
        </w:tc>
      </w:tr>
      <w:tr w:rsidR="004A1145" w:rsidRPr="00386F9D" w:rsidTr="00C13DA3">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center"/>
            </w:pPr>
            <w:r w:rsidRPr="00C13DA3">
              <w:t>10.</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Кто устанавливает ограничения на пользование маломерными судами на водных объектах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4A1145" w:rsidRPr="00C13DA3" w:rsidRDefault="004A1145" w:rsidP="00C13DA3">
            <w:pPr>
              <w:pStyle w:val="ConsPlusNormal"/>
              <w:spacing w:line="300" w:lineRule="atLeast"/>
              <w:ind w:left="113" w:right="113"/>
              <w:jc w:val="both"/>
            </w:pPr>
            <w:r w:rsidRPr="00C13DA3">
              <w:t>Полномочиями по введению ограничений на пользование водными объектами, в том числе по ограничению на пользование моторными маломерными судами, а также по установлению ответственности за их нарушение в полной мере обладают органы государственной власти субъектов Российской Федерации, которые, в каждом случае, принимают решения о целесообразности их введения в зависимости от климатических, географических и иных особенностей территории.</w:t>
            </w:r>
          </w:p>
          <w:p w:rsidR="004A1145" w:rsidRPr="00C13DA3" w:rsidRDefault="004A1145" w:rsidP="00C13DA3">
            <w:pPr>
              <w:pStyle w:val="ConsPlusNormal"/>
              <w:spacing w:line="300" w:lineRule="atLeast"/>
              <w:ind w:left="113" w:right="113"/>
              <w:jc w:val="both"/>
            </w:pPr>
            <w:r w:rsidRPr="00C13DA3">
              <w:t>Такие требования содержатся в правилах пользования водными объектами для плавания на маломерных судах в субъектах Российской Федерации, утверждаемых в соответствии со статьей 25 Водного кодекса Российской Федерации.</w:t>
            </w:r>
          </w:p>
          <w:p w:rsidR="004A1145" w:rsidRPr="00C13DA3" w:rsidRDefault="004A1145" w:rsidP="00C13DA3">
            <w:pPr>
              <w:pStyle w:val="ConsPlusNormal"/>
              <w:spacing w:line="300" w:lineRule="atLeast"/>
              <w:ind w:left="113" w:right="113"/>
              <w:jc w:val="both"/>
            </w:pPr>
            <w:r w:rsidRPr="00C13DA3">
              <w:t>За нарушение указанных требований уполномоченные должностные лица принимают необходимые меры, предусмотренные законами субъектов Российской Федерации об административных правонарушениях.</w:t>
            </w:r>
          </w:p>
        </w:tc>
      </w:tr>
    </w:tbl>
    <w:p w:rsidR="004A1145" w:rsidRPr="00386F9D" w:rsidRDefault="004A1145" w:rsidP="00747651">
      <w:pPr>
        <w:pStyle w:val="ConsPlusTitle"/>
        <w:spacing w:line="300" w:lineRule="atLeast"/>
        <w:jc w:val="center"/>
        <w:outlineLvl w:val="1"/>
        <w:rPr>
          <w:sz w:val="22"/>
          <w:szCs w:val="22"/>
        </w:rPr>
      </w:pPr>
      <w:r w:rsidRPr="00386F9D">
        <w:rPr>
          <w:sz w:val="22"/>
          <w:szCs w:val="22"/>
        </w:rPr>
        <w:t>5.3. Дополнительные рекомендации подконтрольным субъектам</w:t>
      </w:r>
    </w:p>
    <w:p w:rsidR="004A1145" w:rsidRPr="00386F9D" w:rsidRDefault="004A1145" w:rsidP="00747651">
      <w:pPr>
        <w:pStyle w:val="ConsPlusTitle"/>
        <w:spacing w:line="300" w:lineRule="atLeast"/>
        <w:jc w:val="center"/>
        <w:rPr>
          <w:sz w:val="22"/>
          <w:szCs w:val="22"/>
        </w:rPr>
      </w:pPr>
      <w:r w:rsidRPr="00386F9D">
        <w:rPr>
          <w:sz w:val="22"/>
          <w:szCs w:val="22"/>
        </w:rPr>
        <w:t>по соблюдению требований (судоводителям маломерных судов)</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ind w:firstLine="540"/>
        <w:jc w:val="both"/>
        <w:rPr>
          <w:sz w:val="22"/>
          <w:szCs w:val="22"/>
        </w:rPr>
      </w:pPr>
      <w:r w:rsidRPr="00386F9D">
        <w:rPr>
          <w:sz w:val="22"/>
          <w:szCs w:val="22"/>
        </w:rPr>
        <w:t>1. При подготовке маломерного судна к выходу в плавание рекомендуется проверить:</w:t>
      </w:r>
    </w:p>
    <w:p w:rsidR="004A1145" w:rsidRPr="00386F9D" w:rsidRDefault="004A1145" w:rsidP="00747651">
      <w:pPr>
        <w:pStyle w:val="ConsPlusNormal"/>
        <w:spacing w:line="300" w:lineRule="atLeast"/>
        <w:ind w:firstLine="540"/>
        <w:jc w:val="both"/>
        <w:rPr>
          <w:sz w:val="22"/>
          <w:szCs w:val="22"/>
        </w:rPr>
      </w:pPr>
      <w:r w:rsidRPr="00386F9D">
        <w:rPr>
          <w:sz w:val="22"/>
          <w:szCs w:val="22"/>
        </w:rPr>
        <w:t>наличие при себе регистрационных документов на судно, а также документов, подтверждающих наличие права управления судном, в том случае, когда наличие указанных документов является обязательным;</w:t>
      </w:r>
    </w:p>
    <w:p w:rsidR="004A1145" w:rsidRPr="00386F9D" w:rsidRDefault="004A1145" w:rsidP="00747651">
      <w:pPr>
        <w:pStyle w:val="ConsPlusNormal"/>
        <w:spacing w:line="300" w:lineRule="atLeast"/>
        <w:ind w:firstLine="540"/>
        <w:jc w:val="both"/>
        <w:rPr>
          <w:sz w:val="22"/>
          <w:szCs w:val="22"/>
        </w:rPr>
      </w:pPr>
      <w:r w:rsidRPr="00386F9D">
        <w:rPr>
          <w:sz w:val="22"/>
          <w:szCs w:val="22"/>
        </w:rPr>
        <w:t>укомплектованность маломерного судна спасательными и сигнальными средствами;</w:t>
      </w:r>
    </w:p>
    <w:p w:rsidR="004A1145" w:rsidRPr="00386F9D" w:rsidRDefault="004A1145" w:rsidP="00747651">
      <w:pPr>
        <w:pStyle w:val="ConsPlusNormal"/>
        <w:spacing w:line="300" w:lineRule="atLeast"/>
        <w:ind w:firstLine="540"/>
        <w:jc w:val="both"/>
        <w:rPr>
          <w:sz w:val="22"/>
          <w:szCs w:val="22"/>
        </w:rPr>
      </w:pPr>
      <w:r w:rsidRPr="00386F9D">
        <w:rPr>
          <w:sz w:val="22"/>
          <w:szCs w:val="22"/>
        </w:rPr>
        <w:t>наличие неисправностей маломерного судна, с которым запрещена его эксплуатация.</w:t>
      </w:r>
    </w:p>
    <w:p w:rsidR="004A1145" w:rsidRPr="00386F9D" w:rsidRDefault="004A1145" w:rsidP="00747651">
      <w:pPr>
        <w:pStyle w:val="ConsPlusNormal"/>
        <w:spacing w:line="300" w:lineRule="atLeast"/>
        <w:ind w:firstLine="540"/>
        <w:jc w:val="both"/>
        <w:rPr>
          <w:sz w:val="22"/>
          <w:szCs w:val="22"/>
        </w:rPr>
      </w:pPr>
      <w:r w:rsidRPr="00386F9D">
        <w:rPr>
          <w:sz w:val="22"/>
          <w:szCs w:val="22"/>
        </w:rPr>
        <w:t>2. При плавании на маломерном судне рекомендуется иметь:</w:t>
      </w:r>
    </w:p>
    <w:p w:rsidR="004A1145" w:rsidRPr="00386F9D" w:rsidRDefault="004A1145" w:rsidP="00747651">
      <w:pPr>
        <w:pStyle w:val="ConsPlusNormal"/>
        <w:spacing w:line="300" w:lineRule="atLeast"/>
        <w:ind w:firstLine="540"/>
        <w:jc w:val="both"/>
        <w:rPr>
          <w:sz w:val="22"/>
          <w:szCs w:val="22"/>
        </w:rPr>
      </w:pPr>
      <w:r w:rsidRPr="00386F9D">
        <w:rPr>
          <w:sz w:val="22"/>
          <w:szCs w:val="22"/>
        </w:rPr>
        <w:t>средства связи, доступные для использования в районе плавания;</w:t>
      </w:r>
    </w:p>
    <w:p w:rsidR="004A1145" w:rsidRPr="00386F9D" w:rsidRDefault="004A1145" w:rsidP="00747651">
      <w:pPr>
        <w:pStyle w:val="ConsPlusNormal"/>
        <w:spacing w:line="300" w:lineRule="atLeast"/>
        <w:ind w:firstLine="540"/>
        <w:jc w:val="both"/>
        <w:rPr>
          <w:sz w:val="22"/>
          <w:szCs w:val="22"/>
        </w:rPr>
      </w:pPr>
      <w:r w:rsidRPr="00386F9D">
        <w:rPr>
          <w:sz w:val="22"/>
          <w:szCs w:val="22"/>
        </w:rPr>
        <w:t>список адресов и телефонов (координат мест нахождения) ближайших подразделений поиска и спасения, медицинских организаций и топливо-заправочных комплексов;</w:t>
      </w:r>
    </w:p>
    <w:p w:rsidR="004A1145" w:rsidRPr="00386F9D" w:rsidRDefault="004A1145" w:rsidP="00747651">
      <w:pPr>
        <w:pStyle w:val="ConsPlusNormal"/>
        <w:spacing w:line="300" w:lineRule="atLeast"/>
        <w:ind w:firstLine="540"/>
        <w:jc w:val="both"/>
        <w:rPr>
          <w:sz w:val="22"/>
          <w:szCs w:val="22"/>
        </w:rPr>
      </w:pPr>
      <w:r w:rsidRPr="00386F9D">
        <w:rPr>
          <w:sz w:val="22"/>
          <w:szCs w:val="22"/>
        </w:rPr>
        <w:t>сведения о навигационной и гидрографической обстановке в районе плавания, прогноз погоды.</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Title"/>
        <w:spacing w:line="300" w:lineRule="atLeast"/>
        <w:jc w:val="center"/>
        <w:outlineLvl w:val="1"/>
        <w:rPr>
          <w:sz w:val="22"/>
          <w:szCs w:val="22"/>
        </w:rPr>
      </w:pPr>
      <w:r w:rsidRPr="00386F9D">
        <w:rPr>
          <w:sz w:val="22"/>
          <w:szCs w:val="22"/>
        </w:rPr>
        <w:t>5.4. Доклад с руководством по соблюдению</w:t>
      </w:r>
    </w:p>
    <w:p w:rsidR="004A1145" w:rsidRPr="00386F9D" w:rsidRDefault="004A1145" w:rsidP="00747651">
      <w:pPr>
        <w:pStyle w:val="ConsPlusTitle"/>
        <w:spacing w:line="300" w:lineRule="atLeast"/>
        <w:jc w:val="center"/>
        <w:rPr>
          <w:sz w:val="22"/>
          <w:szCs w:val="22"/>
        </w:rPr>
      </w:pPr>
      <w:r w:rsidRPr="00386F9D">
        <w:rPr>
          <w:sz w:val="22"/>
          <w:szCs w:val="22"/>
        </w:rPr>
        <w:t>обязательных требований</w:t>
      </w:r>
    </w:p>
    <w:p w:rsidR="004A1145" w:rsidRPr="00386F9D" w:rsidRDefault="004A1145" w:rsidP="00747651">
      <w:pPr>
        <w:pStyle w:val="ConsPlusNormal"/>
        <w:spacing w:line="300" w:lineRule="atLeast"/>
        <w:jc w:val="both"/>
        <w:rPr>
          <w:sz w:val="22"/>
          <w:szCs w:val="22"/>
        </w:rPr>
      </w:pPr>
    </w:p>
    <w:p w:rsidR="004A1145" w:rsidRPr="00386F9D" w:rsidRDefault="004A1145" w:rsidP="00747651">
      <w:pPr>
        <w:pStyle w:val="ConsPlusNormal"/>
        <w:spacing w:line="300" w:lineRule="atLeast"/>
        <w:ind w:firstLine="540"/>
        <w:jc w:val="both"/>
        <w:rPr>
          <w:sz w:val="22"/>
          <w:szCs w:val="22"/>
        </w:rPr>
      </w:pPr>
      <w:r w:rsidRPr="00386F9D">
        <w:rPr>
          <w:sz w:val="22"/>
          <w:szCs w:val="22"/>
        </w:rPr>
        <w:t>МЧС России в соответствии с постановлением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Постановление N 806) проводится работа по внедрению новых форм и методов работы при осуществлении государственного надзора во внутренних водах и в территориальном море Российской Федерации за пользованием маломерными судами и базами (сооружениями) для их стоянок.</w:t>
      </w:r>
    </w:p>
    <w:p w:rsidR="004A1145" w:rsidRPr="00386F9D" w:rsidRDefault="004A1145" w:rsidP="00747651">
      <w:pPr>
        <w:pStyle w:val="ConsPlusNormal"/>
        <w:spacing w:line="300" w:lineRule="atLeast"/>
        <w:ind w:firstLine="540"/>
        <w:jc w:val="both"/>
        <w:rPr>
          <w:sz w:val="22"/>
          <w:szCs w:val="22"/>
        </w:rPr>
      </w:pPr>
      <w:r w:rsidRPr="00386F9D">
        <w:rPr>
          <w:sz w:val="22"/>
          <w:szCs w:val="22"/>
        </w:rPr>
        <w:t>Контроль и надзор за пользованием маломерными судами осуществляется подразделениями ГИМС МЧС России на основе Правил государственного надзора за маломерными судами, используемыми в некоммерческих целях, утвержденных постановлением Правительства Российской Федерации от 18.09.2013 N 820, в соответствии с Административным регламентом МЧС России исполнения государственной функции по надзору во внутренних водах и в территориальном море Российской Федерации за пользованием маломерными судами и базами (сооружениями) для их стоянок, утвержденный приказом МЧС России от 18.10.2012 N 607 (далее - Административный регламент) и осуществляется в форме рейда патрулирования и наблюдения с плавучих или береговых контрольных постов.</w:t>
      </w:r>
    </w:p>
    <w:p w:rsidR="004A1145" w:rsidRPr="00386F9D" w:rsidRDefault="004A1145" w:rsidP="00747651">
      <w:pPr>
        <w:pStyle w:val="ConsPlusNormal"/>
        <w:spacing w:line="300" w:lineRule="atLeast"/>
        <w:ind w:firstLine="540"/>
        <w:jc w:val="both"/>
        <w:rPr>
          <w:sz w:val="22"/>
          <w:szCs w:val="22"/>
        </w:rPr>
      </w:pPr>
      <w:r w:rsidRPr="00386F9D">
        <w:rPr>
          <w:sz w:val="22"/>
          <w:szCs w:val="22"/>
        </w:rPr>
        <w:t>Поскольку государственный надзор за маломерными судами, используемыми в некоммерческих целях, осуществляется в отношении граждан (судоводителей), и принадлежащих им маломерных судов Правила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утвержденных постановлением Правительства Российской Федерации от 17.08.2016 N 806 (далее - Правила), к государственный надзору за маломерными судами, используемыми в некоммерческих целях применяться не могут.</w:t>
      </w:r>
    </w:p>
    <w:p w:rsidR="004A1145" w:rsidRPr="00386F9D" w:rsidRDefault="004A1145" w:rsidP="00747651">
      <w:pPr>
        <w:pStyle w:val="ConsPlusNormal"/>
        <w:spacing w:line="300" w:lineRule="atLeast"/>
        <w:ind w:firstLine="540"/>
        <w:jc w:val="both"/>
        <w:rPr>
          <w:sz w:val="22"/>
          <w:szCs w:val="22"/>
        </w:rPr>
      </w:pPr>
      <w:r w:rsidRPr="00386F9D">
        <w:rPr>
          <w:sz w:val="22"/>
          <w:szCs w:val="22"/>
        </w:rPr>
        <w:t>В соответствии с Административным регламентом мероприятия по надзору за пользованием базами (сооружениями) для стоянок маломерных судов, пляжами, переправами и наплавными мостами осуществляются в форме выездных проверок. При этом в настоящее время органами прокуратуры большинства субъектов Российской Федерации плановые проверки указанных объектов не согласовываются поскольку контрольные мероприятия на базах (сооружениях) для стоянок маломерных судов, пляжах, переправах и наплавных мостах проводятся в форме выдачи разрешений на их пользование (проведения ежегодных освидетельствований) и не требует дополнительного согласования с органами прокурорского надзора.</w:t>
      </w:r>
    </w:p>
    <w:p w:rsidR="004A1145" w:rsidRPr="00386F9D" w:rsidRDefault="004A1145" w:rsidP="00747651">
      <w:pPr>
        <w:pStyle w:val="ConsPlusNormal"/>
        <w:spacing w:line="300" w:lineRule="atLeast"/>
        <w:ind w:firstLine="540"/>
        <w:jc w:val="both"/>
        <w:rPr>
          <w:sz w:val="22"/>
          <w:szCs w:val="22"/>
        </w:rPr>
      </w:pPr>
      <w:r w:rsidRPr="00386F9D">
        <w:rPr>
          <w:sz w:val="22"/>
          <w:szCs w:val="22"/>
        </w:rPr>
        <w:t>С учетом необходимости сокращения избыточных ограничений и требований, оптимизации надзорных процедур, осуществление контроля за указанными объектами предполагается организовать по разрешительному принципу с одновременным отказом от проведения плановых проверок.</w:t>
      </w:r>
    </w:p>
    <w:p w:rsidR="004A1145" w:rsidRPr="00386F9D" w:rsidRDefault="004A1145" w:rsidP="00747651">
      <w:pPr>
        <w:pStyle w:val="ConsPlusNormal"/>
        <w:spacing w:line="300" w:lineRule="atLeast"/>
        <w:ind w:firstLine="540"/>
        <w:jc w:val="both"/>
        <w:rPr>
          <w:sz w:val="22"/>
          <w:szCs w:val="22"/>
        </w:rPr>
      </w:pPr>
      <w:r w:rsidRPr="00386F9D">
        <w:rPr>
          <w:sz w:val="22"/>
          <w:szCs w:val="22"/>
        </w:rPr>
        <w:t>Таким образом, в условиях отказа от проведения плановых проверок, отнесение деятельности юридических лиц и индивидуальных предпринимателей - владельцев баз (сооружений) для стоянок маломерных судов, пляжей, переправ и наплавных мостов к определенной категории риска или определенному классу (категории) опасности будет устанавливаться с учетом проведения в отношении указанных объектов только внеплановых проверок.</w:t>
      </w:r>
    </w:p>
    <w:p w:rsidR="004A1145" w:rsidRPr="00386F9D" w:rsidRDefault="004A1145" w:rsidP="00386F9D">
      <w:pPr>
        <w:rPr>
          <w:szCs w:val="22"/>
        </w:rPr>
      </w:pPr>
    </w:p>
    <w:sectPr w:rsidR="004A1145" w:rsidRPr="00386F9D"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145" w:rsidRDefault="004A1145">
      <w:r>
        <w:separator/>
      </w:r>
    </w:p>
  </w:endnote>
  <w:endnote w:type="continuationSeparator" w:id="0">
    <w:p w:rsidR="004A1145" w:rsidRDefault="004A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Hei">
    <w:altName w:val="єЪМе"/>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145" w:rsidRDefault="004A11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145" w:rsidRDefault="004A1145" w:rsidP="00DF5729">
    <w:pPr>
      <w:jc w:val="center"/>
      <w:rPr>
        <w:sz w:val="2"/>
        <w:szCs w:val="2"/>
      </w:rPr>
    </w:pPr>
  </w:p>
  <w:p w:rsidR="004A1145" w:rsidRDefault="004A1145">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145" w:rsidRDefault="004A11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145" w:rsidRDefault="004A1145">
      <w:r>
        <w:separator/>
      </w:r>
    </w:p>
  </w:footnote>
  <w:footnote w:type="continuationSeparator" w:id="0">
    <w:p w:rsidR="004A1145" w:rsidRDefault="004A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145" w:rsidRDefault="004A114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145" w:rsidRDefault="004A1145" w:rsidP="00DF5729">
    <w:pPr>
      <w:jc w:val="center"/>
      <w:rPr>
        <w:sz w:val="2"/>
        <w:szCs w:val="2"/>
      </w:rPr>
    </w:pPr>
  </w:p>
  <w:p w:rsidR="004A1145" w:rsidRDefault="004A1145">
    <w:r>
      <w:rPr>
        <w:noProof/>
      </w:rPr>
      <w:pict>
        <v:shapetype id="_x0000_t202" coordsize="21600,21600" o:spt="202" path="m,l,21600r21600,l21600,xe">
          <v:stroke joinstyle="miter"/>
          <v:path gradientshapeok="t" o:connecttype="rect"/>
        </v:shapetype>
        <v:shape id="Text Box 17" o:spid="_x0000_s2049" type="#_x0000_t202" style="position:absolute;margin-left:318.2pt;margin-top:8.25pt;width:154.8pt;height:4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4A1145" w:rsidRDefault="004A1145" w:rsidP="00DC174E">
                <w:pPr>
                  <w:contextualSpacing/>
                  <w:jc w:val="right"/>
                  <w:rPr>
                    <w:rFonts w:ascii="Calibri" w:hAnsi="Calibri"/>
                    <w:i/>
                    <w:sz w:val="18"/>
                    <w:szCs w:val="18"/>
                    <w:lang w:val="en-US" w:eastAsia="en-US"/>
                  </w:rPr>
                </w:pPr>
              </w:p>
              <w:p w:rsidR="004A1145" w:rsidRPr="00DC174E" w:rsidRDefault="004A1145"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4A1145" w:rsidRPr="00DC174E" w:rsidRDefault="004A1145"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4A1145" w:rsidRPr="00DC174E" w:rsidRDefault="004A1145"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1.2pt;width:301.6pt;height:59.5pt;z-index:-251657728" wrapcoords="-72 0 -72 21234 21600 21234 21600 0 -72 0">
          <v:imagedata r:id="rId1" o:title=""/>
          <w10:wrap type="tight"/>
        </v:shape>
      </w:pict>
    </w:r>
    <w:r>
      <w:rPr>
        <w:sz w:val="10"/>
        <w:szCs w:val="10"/>
      </w:rPr>
      <w:t xml:space="preserve"> </w:t>
    </w:r>
  </w:p>
  <w:p w:rsidR="004A1145" w:rsidRDefault="004A1145">
    <w:r>
      <w:rPr>
        <w:noProof/>
      </w:rPr>
      <w:pict>
        <v:line id="_x0000_s2051" style="position:absolute;z-index:251657728" from="19.85pt,52.4pt" to="464.45pt,52.4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145" w:rsidRDefault="004A11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46C566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EE65BA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C24B57C"/>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15:restartNumberingAfterBreak="0">
    <w:nsid w:val="00000007"/>
    <w:multiLevelType w:val="multilevel"/>
    <w:tmpl w:val="00000006"/>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15:restartNumberingAfterBreak="0">
    <w:nsid w:val="00000009"/>
    <w:multiLevelType w:val="singleLevel"/>
    <w:tmpl w:val="00000009"/>
    <w:lvl w:ilvl="0">
      <w:start w:val="1"/>
      <w:numFmt w:val="bullet"/>
      <w:pStyle w:val="a0"/>
      <w:lvlText w:val=""/>
      <w:lvlJc w:val="left"/>
      <w:pPr>
        <w:tabs>
          <w:tab w:val="num" w:pos="770"/>
        </w:tabs>
        <w:ind w:left="770" w:hanging="170"/>
      </w:pPr>
      <w:rPr>
        <w:rFonts w:ascii="Symbol" w:hAnsi="Symbol"/>
      </w:rPr>
    </w:lvl>
  </w:abstractNum>
  <w:abstractNum w:abstractNumId="7"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2"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3"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5"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6"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7"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8"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9"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0"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1"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2"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3"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4"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5"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6"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7" w15:restartNumberingAfterBreak="0">
    <w:nsid w:val="00000033"/>
    <w:multiLevelType w:val="multilevel"/>
    <w:tmpl w:val="00000032"/>
    <w:lvl w:ilvl="0">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8" w15:restartNumberingAfterBreak="0">
    <w:nsid w:val="00000035"/>
    <w:multiLevelType w:val="multilevel"/>
    <w:tmpl w:val="00000034"/>
    <w:lvl w:ilvl="0">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9"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0"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1"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2"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3" w15:restartNumberingAfterBreak="0">
    <w:nsid w:val="0000003F"/>
    <w:multiLevelType w:val="multilevel"/>
    <w:tmpl w:val="0000003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4"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5"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6" w15:restartNumberingAfterBreak="0">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7"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8" w15:restartNumberingAfterBreak="0">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9"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0"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1" w15:restartNumberingAfterBreak="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2" w15:restartNumberingAfterBreak="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3" w15:restartNumberingAfterBreak="0">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4"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5" w15:restartNumberingAfterBreak="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6" w15:restartNumberingAfterBreak="0">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7" w15:restartNumberingAfterBreak="0">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8" w15:restartNumberingAfterBreak="0">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9" w15:restartNumberingAfterBreak="0">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0"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1" w15:restartNumberingAfterBreak="0">
    <w:nsid w:val="00000063"/>
    <w:multiLevelType w:val="multilevel"/>
    <w:tmpl w:val="0000006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2" w15:restartNumberingAfterBreak="0">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3" w15:restartNumberingAfterBreak="0">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4" w15:restartNumberingAfterBreak="0">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5" w15:restartNumberingAfterBreak="0">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6" w15:restartNumberingAfterBreak="0">
    <w:nsid w:val="0000006D"/>
    <w:multiLevelType w:val="multilevel"/>
    <w:tmpl w:val="0000006C"/>
    <w:lvl w:ilvl="0">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7"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8" w15:restartNumberingAfterBreak="0">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9" w15:restartNumberingAfterBreak="0">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0" w15:restartNumberingAfterBreak="0">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1" w15:restartNumberingAfterBreak="0">
    <w:nsid w:val="00000077"/>
    <w:multiLevelType w:val="multilevel"/>
    <w:tmpl w:val="00000076"/>
    <w:lvl w:ilvl="0">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2" w15:restartNumberingAfterBreak="0">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3" w15:restartNumberingAfterBreak="0">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4" w15:restartNumberingAfterBreak="0">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5" w15:restartNumberingAfterBreak="0">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6" w15:restartNumberingAfterBreak="0">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7" w15:restartNumberingAfterBreak="0">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8" w15:restartNumberingAfterBreak="0">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9" w15:restartNumberingAfterBreak="0">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0" w15:restartNumberingAfterBreak="0">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1" w15:restartNumberingAfterBreak="0">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2" w15:restartNumberingAfterBreak="0">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3" w15:restartNumberingAfterBreak="0">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4" w15:restartNumberingAfterBreak="0">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5" w15:restartNumberingAfterBreak="0">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6" w15:restartNumberingAfterBreak="0">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7" w15:restartNumberingAfterBreak="0">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8" w15:restartNumberingAfterBreak="0">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9" w15:restartNumberingAfterBreak="0">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0" w15:restartNumberingAfterBreak="0">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1" w15:restartNumberingAfterBreak="0">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2" w15:restartNumberingAfterBreak="0">
    <w:nsid w:val="000000A1"/>
    <w:multiLevelType w:val="multilevel"/>
    <w:tmpl w:val="000000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3" w15:restartNumberingAfterBreak="0">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4" w15:restartNumberingAfterBreak="0">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5" w15:restartNumberingAfterBreak="0">
    <w:nsid w:val="000000A7"/>
    <w:multiLevelType w:val="multilevel"/>
    <w:tmpl w:val="000000A6"/>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6" w15:restartNumberingAfterBreak="0">
    <w:nsid w:val="000000A9"/>
    <w:multiLevelType w:val="multilevel"/>
    <w:tmpl w:val="000000A8"/>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87" w15:restartNumberingAfterBreak="0">
    <w:nsid w:val="2E732512"/>
    <w:multiLevelType w:val="hybridMultilevel"/>
    <w:tmpl w:val="D4A4104C"/>
    <w:lvl w:ilvl="0" w:tplc="E642EF48">
      <w:start w:val="1"/>
      <w:numFmt w:val="bullet"/>
      <w:lvlText w:val=""/>
      <w:lvlJc w:val="left"/>
      <w:pPr>
        <w:tabs>
          <w:tab w:val="num" w:pos="360"/>
        </w:tabs>
        <w:ind w:left="360" w:hanging="360"/>
      </w:pPr>
      <w:rPr>
        <w:rFonts w:ascii="Symbol" w:hAnsi="Symbol" w:hint="default"/>
        <w:color w:val="auto"/>
      </w:rPr>
    </w:lvl>
    <w:lvl w:ilvl="1" w:tplc="4094D9DC" w:tentative="1">
      <w:start w:val="1"/>
      <w:numFmt w:val="bullet"/>
      <w:lvlText w:val="o"/>
      <w:lvlJc w:val="left"/>
      <w:pPr>
        <w:tabs>
          <w:tab w:val="num" w:pos="1440"/>
        </w:tabs>
        <w:ind w:left="1440" w:hanging="360"/>
      </w:pPr>
      <w:rPr>
        <w:rFonts w:ascii="Courier New" w:hAnsi="Courier New" w:hint="default"/>
      </w:rPr>
    </w:lvl>
    <w:lvl w:ilvl="2" w:tplc="B36474F8" w:tentative="1">
      <w:start w:val="1"/>
      <w:numFmt w:val="bullet"/>
      <w:lvlText w:val=""/>
      <w:lvlJc w:val="left"/>
      <w:pPr>
        <w:tabs>
          <w:tab w:val="num" w:pos="2160"/>
        </w:tabs>
        <w:ind w:left="2160" w:hanging="360"/>
      </w:pPr>
      <w:rPr>
        <w:rFonts w:ascii="Wingdings" w:hAnsi="Wingdings" w:hint="default"/>
      </w:rPr>
    </w:lvl>
    <w:lvl w:ilvl="3" w:tplc="41B88C10"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7920890"/>
    <w:multiLevelType w:val="multilevel"/>
    <w:tmpl w:val="D598DA5C"/>
    <w:styleLink w:val="30"/>
    <w:lvl w:ilvl="0">
      <w:start w:val="1"/>
      <w:numFmt w:val="decimal"/>
      <w:lvlText w:val="%1."/>
      <w:lvlJc w:val="left"/>
      <w:pPr>
        <w:ind w:firstLine="709"/>
      </w:pPr>
      <w:rPr>
        <w:rFonts w:ascii="Times New Roman" w:hAnsi="Times New Roman" w:cs="Times New Roman" w:hint="default"/>
        <w:sz w:val="28"/>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russianLower"/>
      <w:lvlText w:val="%5)"/>
      <w:lvlJc w:val="left"/>
      <w:pPr>
        <w:ind w:firstLine="709"/>
      </w:pPr>
      <w:rPr>
        <w:rFonts w:cs="Times New Roman" w:hint="default"/>
      </w:rPr>
    </w:lvl>
    <w:lvl w:ilvl="5">
      <w:start w:val="1"/>
      <w:numFmt w:val="bullet"/>
      <w:lvlText w:val="−"/>
      <w:lvlJc w:val="left"/>
      <w:pPr>
        <w:ind w:firstLine="709"/>
      </w:pPr>
      <w:rPr>
        <w:rFonts w:ascii="Calibri" w:hAnsi="Calibri" w:hint="default"/>
      </w:rPr>
    </w:lvl>
    <w:lvl w:ilvl="6">
      <w:start w:val="1"/>
      <w:numFmt w:val="decimal"/>
      <w:lvlText w:val="%1.%2.%3.%4.%5.%6.%7."/>
      <w:lvlJc w:val="left"/>
      <w:pPr>
        <w:tabs>
          <w:tab w:val="num" w:pos="4500"/>
        </w:tabs>
        <w:ind w:left="3780" w:hanging="1080"/>
      </w:pPr>
      <w:rPr>
        <w:rFonts w:cs="Times New Roman" w:hint="default"/>
      </w:rPr>
    </w:lvl>
    <w:lvl w:ilvl="7">
      <w:start w:val="1"/>
      <w:numFmt w:val="decimal"/>
      <w:lvlText w:val="%1.%2.%3.%4.%5.%6.%7.%8."/>
      <w:lvlJc w:val="left"/>
      <w:pPr>
        <w:tabs>
          <w:tab w:val="num" w:pos="5220"/>
        </w:tabs>
        <w:ind w:left="4284" w:hanging="1224"/>
      </w:pPr>
      <w:rPr>
        <w:rFonts w:cs="Times New Roman" w:hint="default"/>
      </w:rPr>
    </w:lvl>
    <w:lvl w:ilvl="8">
      <w:start w:val="1"/>
      <w:numFmt w:val="decimal"/>
      <w:lvlText w:val="%1.%2.%3.%4.%5.%6.%7.%8.%9."/>
      <w:lvlJc w:val="left"/>
      <w:pPr>
        <w:tabs>
          <w:tab w:val="num" w:pos="5940"/>
        </w:tabs>
        <w:ind w:left="4860" w:hanging="1440"/>
      </w:pPr>
      <w:rPr>
        <w:rFonts w:cs="Times New Roman" w:hint="default"/>
      </w:rPr>
    </w:lvl>
  </w:abstractNum>
  <w:abstractNum w:abstractNumId="89" w15:restartNumberingAfterBreak="0">
    <w:nsid w:val="57953515"/>
    <w:multiLevelType w:val="hybridMultilevel"/>
    <w:tmpl w:val="EE50FDA6"/>
    <w:lvl w:ilvl="0" w:tplc="0D3C1294">
      <w:start w:val="1"/>
      <w:numFmt w:val="decimal"/>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307"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 w:numId="4">
    <w:abstractNumId w:val="89"/>
  </w:num>
  <w:num w:numId="5">
    <w:abstractNumId w:val="1"/>
  </w:num>
  <w:num w:numId="6">
    <w:abstractNumId w:val="0"/>
  </w:num>
  <w:num w:numId="7">
    <w:abstractNumId w:val="2"/>
  </w:num>
  <w:num w:numId="8">
    <w:abstractNumId w:val="6"/>
  </w:num>
  <w:num w:numId="9">
    <w:abstractNumId w:val="87"/>
  </w:num>
  <w:num w:numId="10">
    <w:abstractNumId w:val="88"/>
  </w:num>
  <w:num w:numId="11">
    <w:abstractNumId w:val="3"/>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38"/>
  </w:num>
  <w:num w:numId="46">
    <w:abstractNumId w:val="39"/>
  </w:num>
  <w:num w:numId="47">
    <w:abstractNumId w:val="40"/>
  </w:num>
  <w:num w:numId="48">
    <w:abstractNumId w:val="41"/>
  </w:num>
  <w:num w:numId="49">
    <w:abstractNumId w:val="42"/>
  </w:num>
  <w:num w:numId="50">
    <w:abstractNumId w:val="43"/>
  </w:num>
  <w:num w:numId="51">
    <w:abstractNumId w:val="44"/>
  </w:num>
  <w:num w:numId="52">
    <w:abstractNumId w:val="45"/>
  </w:num>
  <w:num w:numId="53">
    <w:abstractNumId w:val="46"/>
  </w:num>
  <w:num w:numId="54">
    <w:abstractNumId w:val="47"/>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7"/>
  </w:num>
  <w:num w:numId="65">
    <w:abstractNumId w:val="58"/>
  </w:num>
  <w:num w:numId="66">
    <w:abstractNumId w:val="59"/>
  </w:num>
  <w:num w:numId="67">
    <w:abstractNumId w:val="60"/>
  </w:num>
  <w:num w:numId="68">
    <w:abstractNumId w:val="61"/>
  </w:num>
  <w:num w:numId="69">
    <w:abstractNumId w:val="62"/>
  </w:num>
  <w:num w:numId="70">
    <w:abstractNumId w:val="63"/>
  </w:num>
  <w:num w:numId="71">
    <w:abstractNumId w:val="64"/>
  </w:num>
  <w:num w:numId="72">
    <w:abstractNumId w:val="65"/>
  </w:num>
  <w:num w:numId="73">
    <w:abstractNumId w:val="66"/>
  </w:num>
  <w:num w:numId="74">
    <w:abstractNumId w:val="67"/>
  </w:num>
  <w:num w:numId="75">
    <w:abstractNumId w:val="68"/>
  </w:num>
  <w:num w:numId="76">
    <w:abstractNumId w:val="69"/>
  </w:num>
  <w:num w:numId="77">
    <w:abstractNumId w:val="70"/>
  </w:num>
  <w:num w:numId="78">
    <w:abstractNumId w:val="71"/>
  </w:num>
  <w:num w:numId="79">
    <w:abstractNumId w:val="72"/>
  </w:num>
  <w:num w:numId="80">
    <w:abstractNumId w:val="73"/>
  </w:num>
  <w:num w:numId="81">
    <w:abstractNumId w:val="74"/>
  </w:num>
  <w:num w:numId="82">
    <w:abstractNumId w:val="75"/>
  </w:num>
  <w:num w:numId="83">
    <w:abstractNumId w:val="76"/>
  </w:num>
  <w:num w:numId="84">
    <w:abstractNumId w:val="77"/>
  </w:num>
  <w:num w:numId="85">
    <w:abstractNumId w:val="78"/>
  </w:num>
  <w:num w:numId="86">
    <w:abstractNumId w:val="79"/>
  </w:num>
  <w:num w:numId="87">
    <w:abstractNumId w:val="80"/>
  </w:num>
  <w:num w:numId="88">
    <w:abstractNumId w:val="81"/>
  </w:num>
  <w:num w:numId="89">
    <w:abstractNumId w:val="82"/>
  </w:num>
  <w:num w:numId="90">
    <w:abstractNumId w:val="83"/>
  </w:num>
  <w:num w:numId="91">
    <w:abstractNumId w:val="84"/>
  </w:num>
  <w:num w:numId="92">
    <w:abstractNumId w:val="85"/>
  </w:num>
  <w:num w:numId="93">
    <w:abstractNumId w:val="8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3FB4"/>
    <w:rsid w:val="000A78B7"/>
    <w:rsid w:val="000B5D88"/>
    <w:rsid w:val="000D27C4"/>
    <w:rsid w:val="000D487F"/>
    <w:rsid w:val="000E1864"/>
    <w:rsid w:val="000F3A14"/>
    <w:rsid w:val="000F59EA"/>
    <w:rsid w:val="00101263"/>
    <w:rsid w:val="0015115F"/>
    <w:rsid w:val="0016784E"/>
    <w:rsid w:val="00185AD7"/>
    <w:rsid w:val="001C50DE"/>
    <w:rsid w:val="002328AA"/>
    <w:rsid w:val="00256934"/>
    <w:rsid w:val="002A1F06"/>
    <w:rsid w:val="002A3FB4"/>
    <w:rsid w:val="002F6C78"/>
    <w:rsid w:val="00316728"/>
    <w:rsid w:val="00336069"/>
    <w:rsid w:val="00352E3D"/>
    <w:rsid w:val="00352EC0"/>
    <w:rsid w:val="00357C43"/>
    <w:rsid w:val="00386F9D"/>
    <w:rsid w:val="003A59FD"/>
    <w:rsid w:val="003D219F"/>
    <w:rsid w:val="003E611E"/>
    <w:rsid w:val="004135EC"/>
    <w:rsid w:val="00415D80"/>
    <w:rsid w:val="0045288D"/>
    <w:rsid w:val="00467923"/>
    <w:rsid w:val="00470855"/>
    <w:rsid w:val="004A1145"/>
    <w:rsid w:val="004C61A9"/>
    <w:rsid w:val="004F00F8"/>
    <w:rsid w:val="005712E5"/>
    <w:rsid w:val="005A6661"/>
    <w:rsid w:val="005F4032"/>
    <w:rsid w:val="006128CA"/>
    <w:rsid w:val="00616E37"/>
    <w:rsid w:val="00632C28"/>
    <w:rsid w:val="006C2CAC"/>
    <w:rsid w:val="006D6D97"/>
    <w:rsid w:val="00706E08"/>
    <w:rsid w:val="00717D83"/>
    <w:rsid w:val="007205C8"/>
    <w:rsid w:val="00733B63"/>
    <w:rsid w:val="00747651"/>
    <w:rsid w:val="00763F0D"/>
    <w:rsid w:val="00765D02"/>
    <w:rsid w:val="007A087D"/>
    <w:rsid w:val="00854060"/>
    <w:rsid w:val="008748DD"/>
    <w:rsid w:val="008A40F2"/>
    <w:rsid w:val="008C71D7"/>
    <w:rsid w:val="008D0C54"/>
    <w:rsid w:val="00924F79"/>
    <w:rsid w:val="009262FB"/>
    <w:rsid w:val="00941221"/>
    <w:rsid w:val="00973288"/>
    <w:rsid w:val="009D461D"/>
    <w:rsid w:val="009D6479"/>
    <w:rsid w:val="00A51A34"/>
    <w:rsid w:val="00A85889"/>
    <w:rsid w:val="00AE2558"/>
    <w:rsid w:val="00AE2AB5"/>
    <w:rsid w:val="00B63D76"/>
    <w:rsid w:val="00B740AE"/>
    <w:rsid w:val="00C00E0C"/>
    <w:rsid w:val="00C02937"/>
    <w:rsid w:val="00C13DA3"/>
    <w:rsid w:val="00C33643"/>
    <w:rsid w:val="00C33AB0"/>
    <w:rsid w:val="00C96CA4"/>
    <w:rsid w:val="00CA5B60"/>
    <w:rsid w:val="00CA5FB3"/>
    <w:rsid w:val="00CC3EA8"/>
    <w:rsid w:val="00D9061B"/>
    <w:rsid w:val="00DC174E"/>
    <w:rsid w:val="00DE00A4"/>
    <w:rsid w:val="00DF5729"/>
    <w:rsid w:val="00E20F14"/>
    <w:rsid w:val="00E3194A"/>
    <w:rsid w:val="00E4205F"/>
    <w:rsid w:val="00E66425"/>
    <w:rsid w:val="00EA3CB4"/>
    <w:rsid w:val="00EB2E3B"/>
    <w:rsid w:val="00ED4976"/>
    <w:rsid w:val="00EE22D0"/>
    <w:rsid w:val="00FA0589"/>
    <w:rsid w:val="00FA210F"/>
    <w:rsid w:val="00FA644E"/>
    <w:rsid w:val="00FB087E"/>
    <w:rsid w:val="00FB1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4:defaultImageDpi w14:val="0"/>
  <w15:docId w15:val="{E77A93AC-4170-4DFD-9FE4-FE9363BC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B5D88"/>
    <w:pPr>
      <w:widowControl w:val="0"/>
      <w:autoSpaceDE w:val="0"/>
      <w:autoSpaceDN w:val="0"/>
      <w:adjustRightInd w:val="0"/>
      <w:spacing w:after="0" w:line="240" w:lineRule="auto"/>
    </w:pPr>
    <w:rPr>
      <w:sz w:val="20"/>
      <w:szCs w:val="20"/>
    </w:rPr>
  </w:style>
  <w:style w:type="paragraph" w:styleId="1">
    <w:name w:val="heading 1"/>
    <w:basedOn w:val="a1"/>
    <w:link w:val="10"/>
    <w:uiPriority w:val="99"/>
    <w:qFormat/>
    <w:rsid w:val="00E3194A"/>
    <w:pPr>
      <w:adjustRightInd/>
      <w:ind w:left="1702"/>
      <w:outlineLvl w:val="0"/>
    </w:pPr>
    <w:rPr>
      <w:rFonts w:ascii="Liberation Sans Narrow" w:hAnsi="Liberation Sans Narrow" w:cs="Liberation Sans Narrow"/>
      <w:b/>
      <w:bCs/>
      <w:sz w:val="28"/>
      <w:szCs w:val="28"/>
    </w:rPr>
  </w:style>
  <w:style w:type="paragraph" w:styleId="20">
    <w:name w:val="heading 2"/>
    <w:basedOn w:val="a1"/>
    <w:link w:val="21"/>
    <w:uiPriority w:val="99"/>
    <w:qFormat/>
    <w:rsid w:val="00E3194A"/>
    <w:pPr>
      <w:adjustRightInd/>
      <w:ind w:left="1702"/>
      <w:outlineLvl w:val="1"/>
    </w:pPr>
    <w:rPr>
      <w:rFonts w:ascii="Liberation Sans Narrow" w:hAnsi="Liberation Sans Narrow" w:cs="Liberation Sans Narrow"/>
      <w:b/>
      <w:bCs/>
      <w:sz w:val="24"/>
      <w:szCs w:val="24"/>
    </w:rPr>
  </w:style>
  <w:style w:type="paragraph" w:styleId="31">
    <w:name w:val="heading 3"/>
    <w:basedOn w:val="a1"/>
    <w:link w:val="32"/>
    <w:uiPriority w:val="99"/>
    <w:qFormat/>
    <w:rsid w:val="00E3194A"/>
    <w:pPr>
      <w:adjustRightInd/>
      <w:ind w:left="2410"/>
      <w:outlineLvl w:val="2"/>
    </w:pPr>
    <w:rPr>
      <w:rFonts w:ascii="Liberation Sans Narrow" w:hAnsi="Liberation Sans Narrow" w:cs="Liberation Sans Narrow"/>
      <w:b/>
      <w:bCs/>
      <w:i/>
      <w:sz w:val="24"/>
      <w:szCs w:val="24"/>
    </w:rPr>
  </w:style>
  <w:style w:type="paragraph" w:styleId="4">
    <w:name w:val="heading 4"/>
    <w:basedOn w:val="a1"/>
    <w:next w:val="a1"/>
    <w:link w:val="40"/>
    <w:uiPriority w:val="99"/>
    <w:qFormat/>
    <w:rsid w:val="009D461D"/>
    <w:pPr>
      <w:keepNext/>
      <w:widowControl/>
      <w:numPr>
        <w:ilvl w:val="3"/>
        <w:numId w:val="6"/>
      </w:numPr>
      <w:tabs>
        <w:tab w:val="clear" w:pos="926"/>
        <w:tab w:val="num" w:pos="2880"/>
      </w:tabs>
      <w:autoSpaceDE/>
      <w:autoSpaceDN/>
      <w:adjustRightInd/>
      <w:spacing w:before="240" w:after="60"/>
      <w:ind w:left="2880" w:firstLine="0"/>
      <w:outlineLvl w:val="3"/>
    </w:pPr>
    <w:rPr>
      <w:rFonts w:eastAsia="SimSun"/>
      <w:b/>
      <w:bCs/>
      <w:sz w:val="28"/>
      <w:szCs w:val="28"/>
    </w:rPr>
  </w:style>
  <w:style w:type="paragraph" w:styleId="5">
    <w:name w:val="heading 5"/>
    <w:basedOn w:val="a1"/>
    <w:next w:val="a1"/>
    <w:link w:val="50"/>
    <w:uiPriority w:val="99"/>
    <w:qFormat/>
    <w:rsid w:val="009D461D"/>
    <w:pPr>
      <w:widowControl/>
      <w:autoSpaceDE/>
      <w:autoSpaceDN/>
      <w:adjustRightInd/>
      <w:spacing w:before="240" w:after="60"/>
      <w:outlineLvl w:val="4"/>
    </w:pPr>
    <w:rPr>
      <w:rFonts w:eastAsia="SimSun"/>
      <w:b/>
      <w:bCs/>
      <w:i/>
      <w:iCs/>
      <w:sz w:val="26"/>
      <w:szCs w:val="26"/>
    </w:rPr>
  </w:style>
  <w:style w:type="paragraph" w:styleId="6">
    <w:name w:val="heading 6"/>
    <w:basedOn w:val="a1"/>
    <w:next w:val="a1"/>
    <w:link w:val="60"/>
    <w:uiPriority w:val="99"/>
    <w:qFormat/>
    <w:rsid w:val="009D461D"/>
    <w:pPr>
      <w:widowControl/>
      <w:autoSpaceDE/>
      <w:autoSpaceDN/>
      <w:adjustRightInd/>
      <w:spacing w:before="240" w:after="60"/>
      <w:outlineLvl w:val="5"/>
    </w:pPr>
    <w:rPr>
      <w:rFonts w:eastAsia="SimSun"/>
      <w:b/>
      <w:bCs/>
      <w:sz w:val="22"/>
      <w:szCs w:val="22"/>
    </w:rPr>
  </w:style>
  <w:style w:type="paragraph" w:styleId="7">
    <w:name w:val="heading 7"/>
    <w:basedOn w:val="a1"/>
    <w:next w:val="a1"/>
    <w:link w:val="70"/>
    <w:uiPriority w:val="99"/>
    <w:qFormat/>
    <w:rsid w:val="009D461D"/>
    <w:pPr>
      <w:widowControl/>
      <w:autoSpaceDE/>
      <w:autoSpaceDN/>
      <w:adjustRightInd/>
      <w:spacing w:before="240" w:after="60"/>
      <w:outlineLvl w:val="6"/>
    </w:pPr>
    <w:rPr>
      <w:rFonts w:eastAsia="SimSun"/>
      <w:sz w:val="24"/>
      <w:szCs w:val="24"/>
    </w:rPr>
  </w:style>
  <w:style w:type="paragraph" w:styleId="8">
    <w:name w:val="heading 8"/>
    <w:basedOn w:val="a1"/>
    <w:next w:val="a1"/>
    <w:link w:val="80"/>
    <w:uiPriority w:val="99"/>
    <w:qFormat/>
    <w:rsid w:val="009D461D"/>
    <w:pPr>
      <w:widowControl/>
      <w:autoSpaceDE/>
      <w:autoSpaceDN/>
      <w:adjustRightInd/>
      <w:spacing w:before="240" w:after="60"/>
      <w:outlineLvl w:val="7"/>
    </w:pPr>
    <w:rPr>
      <w:rFonts w:eastAsia="SimSun"/>
      <w:i/>
      <w:iCs/>
      <w:sz w:val="24"/>
      <w:szCs w:val="24"/>
    </w:rPr>
  </w:style>
  <w:style w:type="paragraph" w:styleId="9">
    <w:name w:val="heading 9"/>
    <w:basedOn w:val="a1"/>
    <w:next w:val="a1"/>
    <w:link w:val="90"/>
    <w:uiPriority w:val="99"/>
    <w:qFormat/>
    <w:rsid w:val="009D461D"/>
    <w:pPr>
      <w:keepNext/>
      <w:spacing w:after="120"/>
      <w:ind w:firstLine="720"/>
      <w:jc w:val="both"/>
      <w:outlineLvl w:val="8"/>
    </w:pPr>
    <w:rPr>
      <w:rFonts w:eastAsia="SimSun"/>
      <w:i/>
      <w:iCs/>
      <w:sz w:val="24"/>
      <w:szCs w:val="24"/>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uiPriority w:val="99"/>
    <w:locked/>
    <w:rsid w:val="009D461D"/>
    <w:rPr>
      <w:rFonts w:ascii="Liberation Sans Narrow" w:hAnsi="Liberation Sans Narrow" w:cs="Liberation Sans Narrow"/>
      <w:b/>
      <w:bCs/>
      <w:sz w:val="24"/>
      <w:szCs w:val="24"/>
      <w:lang w:val="ru-RU" w:eastAsia="ru-RU" w:bidi="ar-SA"/>
    </w:rPr>
  </w:style>
  <w:style w:type="character" w:customStyle="1" w:styleId="32">
    <w:name w:val="Заголовок 3 Знак"/>
    <w:basedOn w:val="a2"/>
    <w:link w:val="31"/>
    <w:uiPriority w:val="99"/>
    <w:locked/>
    <w:rsid w:val="009D461D"/>
    <w:rPr>
      <w:rFonts w:ascii="Liberation Sans Narrow" w:hAnsi="Liberation Sans Narrow" w:cs="Liberation Sans Narrow"/>
      <w:b/>
      <w:bCs/>
      <w:i/>
      <w:sz w:val="24"/>
      <w:szCs w:val="24"/>
      <w:lang w:val="ru-RU" w:eastAsia="ru-RU" w:bidi="ar-SA"/>
    </w:rPr>
  </w:style>
  <w:style w:type="character" w:customStyle="1" w:styleId="40">
    <w:name w:val="Заголовок 4 Знак"/>
    <w:basedOn w:val="a2"/>
    <w:link w:val="4"/>
    <w:uiPriority w:val="99"/>
    <w:locked/>
    <w:rsid w:val="009D461D"/>
    <w:rPr>
      <w:rFonts w:eastAsia="SimSun" w:cs="Times New Roman"/>
      <w:b/>
      <w:bCs/>
      <w:sz w:val="28"/>
      <w:szCs w:val="28"/>
      <w:lang w:val="ru-RU" w:eastAsia="ru-RU" w:bidi="ar-SA"/>
    </w:rPr>
  </w:style>
  <w:style w:type="character" w:customStyle="1" w:styleId="50">
    <w:name w:val="Заголовок 5 Знак"/>
    <w:basedOn w:val="a2"/>
    <w:link w:val="5"/>
    <w:uiPriority w:val="99"/>
    <w:locked/>
    <w:rsid w:val="009D461D"/>
    <w:rPr>
      <w:rFonts w:eastAsia="SimSun" w:cs="Times New Roman"/>
      <w:b/>
      <w:bCs/>
      <w:i/>
      <w:iCs/>
      <w:sz w:val="26"/>
      <w:szCs w:val="26"/>
      <w:lang w:val="ru-RU" w:eastAsia="ru-RU" w:bidi="ar-SA"/>
    </w:rPr>
  </w:style>
  <w:style w:type="character" w:customStyle="1" w:styleId="60">
    <w:name w:val="Заголовок 6 Знак"/>
    <w:basedOn w:val="a2"/>
    <w:link w:val="6"/>
    <w:uiPriority w:val="99"/>
    <w:locked/>
    <w:rsid w:val="009D461D"/>
    <w:rPr>
      <w:rFonts w:eastAsia="SimSun" w:cs="Times New Roman"/>
      <w:b/>
      <w:bCs/>
      <w:sz w:val="22"/>
      <w:szCs w:val="22"/>
      <w:lang w:val="ru-RU" w:eastAsia="ru-RU" w:bidi="ar-SA"/>
    </w:rPr>
  </w:style>
  <w:style w:type="character" w:customStyle="1" w:styleId="70">
    <w:name w:val="Заголовок 7 Знак"/>
    <w:basedOn w:val="a2"/>
    <w:link w:val="7"/>
    <w:uiPriority w:val="99"/>
    <w:locked/>
    <w:rsid w:val="009D461D"/>
    <w:rPr>
      <w:rFonts w:eastAsia="SimSun" w:cs="Times New Roman"/>
      <w:sz w:val="24"/>
      <w:szCs w:val="24"/>
      <w:lang w:val="ru-RU" w:eastAsia="ru-RU" w:bidi="ar-SA"/>
    </w:rPr>
  </w:style>
  <w:style w:type="character" w:customStyle="1" w:styleId="80">
    <w:name w:val="Заголовок 8 Знак"/>
    <w:basedOn w:val="a2"/>
    <w:link w:val="8"/>
    <w:uiPriority w:val="99"/>
    <w:locked/>
    <w:rsid w:val="009D461D"/>
    <w:rPr>
      <w:rFonts w:eastAsia="SimSun" w:cs="Times New Roman"/>
      <w:i/>
      <w:iCs/>
      <w:sz w:val="24"/>
      <w:szCs w:val="24"/>
      <w:lang w:val="ru-RU" w:eastAsia="ru-RU" w:bidi="ar-SA"/>
    </w:rPr>
  </w:style>
  <w:style w:type="character" w:customStyle="1" w:styleId="90">
    <w:name w:val="Заголовок 9 Знак"/>
    <w:basedOn w:val="a2"/>
    <w:link w:val="9"/>
    <w:uiPriority w:val="99"/>
    <w:locked/>
    <w:rsid w:val="009D461D"/>
    <w:rPr>
      <w:rFonts w:eastAsia="SimSun" w:cs="Times New Roman"/>
      <w:i/>
      <w:iCs/>
      <w:sz w:val="24"/>
      <w:szCs w:val="24"/>
      <w:lang w:val="ru-RU" w:eastAsia="ru-RU" w:bidi="ar-SA"/>
    </w:rPr>
  </w:style>
  <w:style w:type="character" w:customStyle="1" w:styleId="HeaderChar1">
    <w:name w:val="Header Char1"/>
    <w:basedOn w:val="a2"/>
    <w:uiPriority w:val="99"/>
    <w:locked/>
    <w:rsid w:val="009D461D"/>
    <w:rPr>
      <w:rFonts w:ascii="Times New Roman" w:eastAsia="SimSun" w:hAnsi="Times New Roman" w:cs="Times New Roman"/>
      <w:sz w:val="24"/>
      <w:szCs w:val="24"/>
      <w:lang w:val="x-none" w:eastAsia="ru-RU"/>
    </w:rPr>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5">
    <w:name w:val="header"/>
    <w:basedOn w:val="a1"/>
    <w:link w:val="a6"/>
    <w:uiPriority w:val="99"/>
    <w:rsid w:val="00DF5729"/>
    <w:pPr>
      <w:tabs>
        <w:tab w:val="center" w:pos="4677"/>
        <w:tab w:val="right" w:pos="9355"/>
      </w:tabs>
    </w:pPr>
  </w:style>
  <w:style w:type="paragraph" w:styleId="a7">
    <w:name w:val="footer"/>
    <w:basedOn w:val="a1"/>
    <w:link w:val="a8"/>
    <w:uiPriority w:val="99"/>
    <w:rsid w:val="00DF5729"/>
    <w:pPr>
      <w:tabs>
        <w:tab w:val="center" w:pos="4677"/>
        <w:tab w:val="right" w:pos="9355"/>
      </w:tabs>
    </w:pPr>
  </w:style>
  <w:style w:type="character" w:customStyle="1" w:styleId="a6">
    <w:name w:val="Верхний колонтитул Знак"/>
    <w:basedOn w:val="a2"/>
    <w:link w:val="a5"/>
    <w:uiPriority w:val="99"/>
    <w:locked/>
    <w:rsid w:val="002A1F06"/>
    <w:rPr>
      <w:rFonts w:cs="Times New Roman"/>
      <w:lang w:val="ru-RU" w:eastAsia="ru-RU" w:bidi="ar-SA"/>
    </w:rPr>
  </w:style>
  <w:style w:type="table" w:styleId="a9">
    <w:name w:val="Table Grid"/>
    <w:basedOn w:val="a3"/>
    <w:uiPriority w:val="99"/>
    <w:rsid w:val="00DF572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2"/>
    <w:link w:val="a7"/>
    <w:uiPriority w:val="99"/>
    <w:locked/>
    <w:rsid w:val="002A1F06"/>
    <w:rPr>
      <w:rFonts w:cs="Times New Roman"/>
      <w:lang w:val="ru-RU" w:eastAsia="ru-RU" w:bidi="ar-SA"/>
    </w:rPr>
  </w:style>
  <w:style w:type="character" w:customStyle="1" w:styleId="11">
    <w:name w:val="Текст сноски Знак1"/>
    <w:basedOn w:val="a2"/>
    <w:link w:val="aa"/>
    <w:uiPriority w:val="99"/>
    <w:semiHidden/>
    <w:locked/>
    <w:rsid w:val="000B5D88"/>
    <w:rPr>
      <w:rFonts w:cs="Times New Roman"/>
      <w:lang w:val="ru-RU" w:eastAsia="ru-RU" w:bidi="ar-SA"/>
    </w:rPr>
  </w:style>
  <w:style w:type="paragraph" w:styleId="aa">
    <w:name w:val="footnote text"/>
    <w:basedOn w:val="a1"/>
    <w:link w:val="11"/>
    <w:uiPriority w:val="99"/>
    <w:rsid w:val="000B5D88"/>
  </w:style>
  <w:style w:type="character" w:customStyle="1" w:styleId="ab">
    <w:name w:val="Текст сноски Знак"/>
    <w:basedOn w:val="a2"/>
    <w:uiPriority w:val="99"/>
    <w:semiHidden/>
    <w:rsid w:val="009B136C"/>
    <w:rPr>
      <w:sz w:val="20"/>
      <w:szCs w:val="20"/>
    </w:rPr>
  </w:style>
  <w:style w:type="character" w:styleId="ac">
    <w:name w:val="footnote reference"/>
    <w:basedOn w:val="a2"/>
    <w:uiPriority w:val="99"/>
    <w:rsid w:val="000B5D88"/>
    <w:rPr>
      <w:rFonts w:cs="Times New Roman"/>
      <w:vertAlign w:val="superscript"/>
    </w:rPr>
  </w:style>
  <w:style w:type="paragraph" w:styleId="12">
    <w:name w:val="toc 1"/>
    <w:basedOn w:val="a1"/>
    <w:uiPriority w:val="99"/>
    <w:rsid w:val="00E3194A"/>
    <w:pPr>
      <w:adjustRightInd/>
      <w:ind w:left="1702"/>
    </w:pPr>
    <w:rPr>
      <w:rFonts w:ascii="Arial" w:hAnsi="Arial" w:cs="Arial"/>
      <w:b/>
      <w:bCs/>
      <w:sz w:val="24"/>
      <w:szCs w:val="24"/>
    </w:rPr>
  </w:style>
  <w:style w:type="paragraph" w:styleId="22">
    <w:name w:val="toc 2"/>
    <w:basedOn w:val="a1"/>
    <w:uiPriority w:val="99"/>
    <w:rsid w:val="00E3194A"/>
    <w:pPr>
      <w:adjustRightInd/>
      <w:spacing w:before="120"/>
      <w:ind w:left="1702" w:firstLine="720"/>
    </w:pPr>
    <w:rPr>
      <w:rFonts w:ascii="Arial" w:hAnsi="Arial" w:cs="Arial"/>
      <w:b/>
      <w:bCs/>
      <w:sz w:val="24"/>
      <w:szCs w:val="24"/>
    </w:rPr>
  </w:style>
  <w:style w:type="paragraph" w:styleId="ad">
    <w:name w:val="Body Text"/>
    <w:basedOn w:val="a1"/>
    <w:link w:val="ae"/>
    <w:uiPriority w:val="99"/>
    <w:rsid w:val="00E3194A"/>
    <w:pPr>
      <w:adjustRightInd/>
      <w:ind w:left="1702" w:firstLine="707"/>
      <w:jc w:val="both"/>
    </w:pPr>
    <w:rPr>
      <w:rFonts w:ascii="Liberation Sans Narrow" w:hAnsi="Liberation Sans Narrow" w:cs="Liberation Sans Narrow"/>
      <w:sz w:val="24"/>
      <w:szCs w:val="24"/>
    </w:rPr>
  </w:style>
  <w:style w:type="paragraph" w:styleId="af">
    <w:name w:val="List Paragraph"/>
    <w:basedOn w:val="a1"/>
    <w:link w:val="af0"/>
    <w:uiPriority w:val="99"/>
    <w:qFormat/>
    <w:rsid w:val="00E3194A"/>
    <w:pPr>
      <w:adjustRightInd/>
      <w:ind w:left="1702"/>
    </w:pPr>
    <w:rPr>
      <w:rFonts w:ascii="Liberation Sans Narrow" w:hAnsi="Liberation Sans Narrow" w:cs="Liberation Sans Narrow"/>
      <w:sz w:val="22"/>
      <w:szCs w:val="22"/>
    </w:rPr>
  </w:style>
  <w:style w:type="character" w:customStyle="1" w:styleId="ae">
    <w:name w:val="Основной текст Знак"/>
    <w:basedOn w:val="a2"/>
    <w:link w:val="ad"/>
    <w:uiPriority w:val="99"/>
    <w:semiHidden/>
    <w:locked/>
    <w:rsid w:val="002A1F06"/>
    <w:rPr>
      <w:rFonts w:ascii="Liberation Sans Narrow" w:hAnsi="Liberation Sans Narrow" w:cs="Liberation Sans Narrow"/>
      <w:sz w:val="24"/>
      <w:szCs w:val="24"/>
      <w:lang w:val="ru-RU" w:eastAsia="ru-RU" w:bidi="ar-SA"/>
    </w:rPr>
  </w:style>
  <w:style w:type="paragraph" w:customStyle="1" w:styleId="TableParagraph">
    <w:name w:val="Table Paragraph"/>
    <w:basedOn w:val="a1"/>
    <w:uiPriority w:val="99"/>
    <w:rsid w:val="00E3194A"/>
    <w:pPr>
      <w:adjustRightInd/>
    </w:pPr>
    <w:rPr>
      <w:rFonts w:ascii="Liberation Sans Narrow" w:hAnsi="Liberation Sans Narrow" w:cs="Liberation Sans Narrow"/>
      <w:sz w:val="22"/>
      <w:szCs w:val="22"/>
    </w:rPr>
  </w:style>
  <w:style w:type="paragraph" w:customStyle="1" w:styleId="Heading">
    <w:name w:val="Heading"/>
    <w:uiPriority w:val="99"/>
    <w:rsid w:val="002A1F06"/>
    <w:pPr>
      <w:widowControl w:val="0"/>
      <w:autoSpaceDE w:val="0"/>
      <w:autoSpaceDN w:val="0"/>
      <w:adjustRightInd w:val="0"/>
      <w:spacing w:after="0" w:line="240" w:lineRule="auto"/>
    </w:pPr>
    <w:rPr>
      <w:rFonts w:ascii="Arial" w:hAnsi="Arial" w:cs="Arial"/>
      <w:b/>
      <w:bCs/>
    </w:rPr>
  </w:style>
  <w:style w:type="paragraph" w:styleId="33">
    <w:name w:val="Body Text 3"/>
    <w:basedOn w:val="a1"/>
    <w:link w:val="34"/>
    <w:uiPriority w:val="99"/>
    <w:rsid w:val="002A1F06"/>
    <w:pPr>
      <w:widowControl/>
      <w:autoSpaceDE/>
      <w:autoSpaceDN/>
      <w:adjustRightInd/>
      <w:jc w:val="both"/>
    </w:pPr>
    <w:rPr>
      <w:sz w:val="28"/>
    </w:rPr>
  </w:style>
  <w:style w:type="paragraph" w:styleId="af1">
    <w:name w:val="Body Text Indent"/>
    <w:basedOn w:val="a1"/>
    <w:link w:val="af2"/>
    <w:uiPriority w:val="99"/>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34">
    <w:name w:val="Основной текст 3 Знак"/>
    <w:basedOn w:val="a2"/>
    <w:link w:val="33"/>
    <w:uiPriority w:val="99"/>
    <w:locked/>
    <w:rsid w:val="002A1F06"/>
    <w:rPr>
      <w:rFonts w:cs="Times New Roman"/>
      <w:sz w:val="28"/>
      <w:lang w:val="ru-RU" w:eastAsia="ru-RU" w:bidi="ar-SA"/>
    </w:rPr>
  </w:style>
  <w:style w:type="paragraph" w:styleId="af3">
    <w:name w:val="Balloon Text"/>
    <w:basedOn w:val="a1"/>
    <w:link w:val="af4"/>
    <w:uiPriority w:val="99"/>
    <w:semiHidden/>
    <w:rsid w:val="002A1F06"/>
    <w:pPr>
      <w:widowControl/>
      <w:autoSpaceDE/>
      <w:autoSpaceDN/>
      <w:adjustRightInd/>
      <w:ind w:firstLine="709"/>
      <w:jc w:val="both"/>
    </w:pPr>
    <w:rPr>
      <w:rFonts w:ascii="Tahoma" w:hAnsi="Tahoma"/>
      <w:sz w:val="16"/>
      <w:szCs w:val="16"/>
    </w:rPr>
  </w:style>
  <w:style w:type="character" w:customStyle="1" w:styleId="af2">
    <w:name w:val="Основной текст с отступом Знак"/>
    <w:basedOn w:val="a2"/>
    <w:link w:val="af1"/>
    <w:uiPriority w:val="99"/>
    <w:semiHidden/>
    <w:locked/>
    <w:rsid w:val="002A1F06"/>
    <w:rPr>
      <w:rFonts w:ascii="Calibri" w:hAnsi="Calibri" w:cs="Times New Roman"/>
      <w:sz w:val="22"/>
      <w:szCs w:val="22"/>
      <w:lang w:val="ru-RU" w:eastAsia="en-US" w:bidi="ar-SA"/>
    </w:rPr>
  </w:style>
  <w:style w:type="paragraph" w:customStyle="1" w:styleId="FORMATTEXT">
    <w:name w:val=".FORMATTEXT"/>
    <w:uiPriority w:val="99"/>
    <w:rsid w:val="002A1F06"/>
    <w:pPr>
      <w:widowControl w:val="0"/>
      <w:autoSpaceDE w:val="0"/>
      <w:autoSpaceDN w:val="0"/>
      <w:adjustRightInd w:val="0"/>
      <w:spacing w:after="0" w:line="240" w:lineRule="auto"/>
    </w:pPr>
    <w:rPr>
      <w:sz w:val="24"/>
      <w:szCs w:val="24"/>
    </w:rPr>
  </w:style>
  <w:style w:type="character" w:customStyle="1" w:styleId="af4">
    <w:name w:val="Текст выноски Знак"/>
    <w:basedOn w:val="a2"/>
    <w:link w:val="af3"/>
    <w:uiPriority w:val="99"/>
    <w:semiHidden/>
    <w:locked/>
    <w:rsid w:val="002A1F06"/>
    <w:rPr>
      <w:rFonts w:ascii="Tahoma" w:hAnsi="Tahoma" w:cs="Times New Roman"/>
      <w:sz w:val="16"/>
      <w:szCs w:val="16"/>
      <w:lang w:val="ru-RU" w:eastAsia="ru-RU" w:bidi="ar-SA"/>
    </w:rPr>
  </w:style>
  <w:style w:type="paragraph" w:styleId="af5">
    <w:name w:val="Normal (Web)"/>
    <w:basedOn w:val="a1"/>
    <w:uiPriority w:val="99"/>
    <w:rsid w:val="002A1F06"/>
    <w:pPr>
      <w:widowControl/>
      <w:autoSpaceDE/>
      <w:autoSpaceDN/>
      <w:adjustRightInd/>
      <w:spacing w:before="100" w:beforeAutospacing="1" w:after="100" w:afterAutospacing="1"/>
    </w:pPr>
    <w:rPr>
      <w:sz w:val="24"/>
      <w:szCs w:val="24"/>
    </w:rPr>
  </w:style>
  <w:style w:type="paragraph" w:customStyle="1" w:styleId="HEADERTEXT">
    <w:name w:val=".HEADERTEXT"/>
    <w:uiPriority w:val="99"/>
    <w:rsid w:val="002A1F06"/>
    <w:pPr>
      <w:widowControl w:val="0"/>
      <w:autoSpaceDE w:val="0"/>
      <w:autoSpaceDN w:val="0"/>
      <w:adjustRightInd w:val="0"/>
      <w:spacing w:after="0" w:line="240" w:lineRule="auto"/>
    </w:pPr>
    <w:rPr>
      <w:color w:val="2B4279"/>
      <w:sz w:val="24"/>
      <w:szCs w:val="24"/>
    </w:rPr>
  </w:style>
  <w:style w:type="character" w:styleId="af6">
    <w:name w:val="Hyperlink"/>
    <w:basedOn w:val="a2"/>
    <w:uiPriority w:val="99"/>
    <w:rsid w:val="002A1F06"/>
    <w:rPr>
      <w:rFonts w:cs="Times New Roman"/>
      <w:color w:val="0000FF"/>
      <w:u w:val="single"/>
    </w:rPr>
  </w:style>
  <w:style w:type="paragraph" w:customStyle="1" w:styleId="ConsNormal">
    <w:name w:val="ConsNormal"/>
    <w:uiPriority w:val="99"/>
    <w:rsid w:val="002A1F06"/>
    <w:pPr>
      <w:widowControl w:val="0"/>
      <w:suppressAutoHyphens/>
      <w:autoSpaceDE w:val="0"/>
      <w:spacing w:after="0" w:line="240" w:lineRule="auto"/>
      <w:ind w:firstLine="720"/>
    </w:pPr>
    <w:rPr>
      <w:rFonts w:ascii="Arial" w:hAnsi="Arial" w:cs="Arial"/>
      <w:sz w:val="20"/>
      <w:szCs w:val="20"/>
      <w:lang w:eastAsia="ar-SA"/>
    </w:rPr>
  </w:style>
  <w:style w:type="paragraph" w:customStyle="1" w:styleId="HORIZLINE">
    <w:name w:val=".HORIZLINE"/>
    <w:uiPriority w:val="99"/>
    <w:rsid w:val="002A1F06"/>
    <w:pPr>
      <w:widowControl w:val="0"/>
      <w:autoSpaceDE w:val="0"/>
      <w:autoSpaceDN w:val="0"/>
      <w:adjustRightInd w:val="0"/>
      <w:spacing w:after="0" w:line="240" w:lineRule="auto"/>
    </w:pPr>
    <w:rPr>
      <w:sz w:val="24"/>
      <w:szCs w:val="24"/>
    </w:rPr>
  </w:style>
  <w:style w:type="paragraph" w:styleId="af7">
    <w:name w:val="annotation text"/>
    <w:basedOn w:val="a1"/>
    <w:link w:val="af8"/>
    <w:uiPriority w:val="99"/>
    <w:semiHidden/>
    <w:rsid w:val="002A1F06"/>
    <w:pPr>
      <w:widowControl/>
      <w:autoSpaceDE/>
      <w:autoSpaceDN/>
      <w:adjustRightInd/>
      <w:spacing w:line="360" w:lineRule="auto"/>
      <w:ind w:firstLine="709"/>
      <w:jc w:val="both"/>
    </w:pPr>
    <w:rPr>
      <w:rFonts w:ascii="Calibri" w:hAnsi="Calibri"/>
      <w:lang w:eastAsia="en-US"/>
    </w:rPr>
  </w:style>
  <w:style w:type="paragraph" w:styleId="af9">
    <w:name w:val="annotation subject"/>
    <w:basedOn w:val="af7"/>
    <w:next w:val="af7"/>
    <w:link w:val="afa"/>
    <w:uiPriority w:val="99"/>
    <w:semiHidden/>
    <w:rsid w:val="002A1F06"/>
    <w:rPr>
      <w:b/>
      <w:bCs/>
    </w:rPr>
  </w:style>
  <w:style w:type="character" w:customStyle="1" w:styleId="af8">
    <w:name w:val="Текст примечания Знак"/>
    <w:basedOn w:val="a2"/>
    <w:link w:val="af7"/>
    <w:uiPriority w:val="99"/>
    <w:semiHidden/>
    <w:locked/>
    <w:rsid w:val="002A1F06"/>
    <w:rPr>
      <w:rFonts w:ascii="Calibri" w:hAnsi="Calibri" w:cs="Times New Roman"/>
      <w:lang w:val="ru-RU" w:eastAsia="en-US" w:bidi="ar-SA"/>
    </w:rPr>
  </w:style>
  <w:style w:type="paragraph" w:customStyle="1" w:styleId="13">
    <w:name w:val="Стиль1"/>
    <w:basedOn w:val="a1"/>
    <w:uiPriority w:val="99"/>
    <w:rsid w:val="002A1F06"/>
    <w:pPr>
      <w:widowControl/>
      <w:numPr>
        <w:numId w:val="1"/>
      </w:numPr>
      <w:tabs>
        <w:tab w:val="clear" w:pos="643"/>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afa">
    <w:name w:val="Тема примечания Знак"/>
    <w:basedOn w:val="af8"/>
    <w:link w:val="af9"/>
    <w:uiPriority w:val="99"/>
    <w:semiHidden/>
    <w:locked/>
    <w:rsid w:val="002A1F06"/>
    <w:rPr>
      <w:rFonts w:ascii="Calibri" w:hAnsi="Calibri" w:cs="Times New Roman"/>
      <w:b/>
      <w:bCs/>
      <w:lang w:val="ru-RU" w:eastAsia="en-US" w:bidi="ar-SA"/>
    </w:rPr>
  </w:style>
  <w:style w:type="character" w:customStyle="1" w:styleId="23">
    <w:name w:val="Основной текст (2)_"/>
    <w:link w:val="24"/>
    <w:uiPriority w:val="99"/>
    <w:locked/>
    <w:rsid w:val="002A1F06"/>
    <w:rPr>
      <w:sz w:val="28"/>
      <w:shd w:val="clear" w:color="auto" w:fill="FFFFFF"/>
    </w:rPr>
  </w:style>
  <w:style w:type="paragraph" w:customStyle="1" w:styleId="24">
    <w:name w:val="Основной текст (2)"/>
    <w:basedOn w:val="a1"/>
    <w:link w:val="23"/>
    <w:uiPriority w:val="99"/>
    <w:rsid w:val="002A1F06"/>
    <w:pPr>
      <w:shd w:val="clear" w:color="auto" w:fill="FFFFFF"/>
      <w:autoSpaceDE/>
      <w:autoSpaceDN/>
      <w:adjustRightInd/>
      <w:spacing w:line="432" w:lineRule="exact"/>
    </w:pPr>
    <w:rPr>
      <w:noProof/>
      <w:sz w:val="28"/>
      <w:shd w:val="clear" w:color="auto" w:fill="FFFFFF"/>
      <w:lang w:val="ru-RU" w:eastAsia="ru-RU"/>
    </w:rPr>
  </w:style>
  <w:style w:type="character" w:customStyle="1" w:styleId="41">
    <w:name w:val="Основной текст (4)_"/>
    <w:link w:val="42"/>
    <w:uiPriority w:val="99"/>
    <w:locked/>
    <w:rsid w:val="002A1F06"/>
    <w:rPr>
      <w:b/>
      <w:sz w:val="26"/>
      <w:shd w:val="clear" w:color="auto" w:fill="FFFFFF"/>
    </w:rPr>
  </w:style>
  <w:style w:type="paragraph" w:customStyle="1" w:styleId="42">
    <w:name w:val="Основной текст (4)"/>
    <w:basedOn w:val="a1"/>
    <w:link w:val="41"/>
    <w:uiPriority w:val="99"/>
    <w:rsid w:val="002A1F06"/>
    <w:pPr>
      <w:shd w:val="clear" w:color="auto" w:fill="FFFFFF"/>
      <w:autoSpaceDE/>
      <w:autoSpaceDN/>
      <w:adjustRightInd/>
      <w:spacing w:before="180" w:after="540" w:line="298" w:lineRule="exact"/>
      <w:jc w:val="center"/>
    </w:pPr>
    <w:rPr>
      <w:b/>
      <w:noProof/>
      <w:sz w:val="26"/>
      <w:shd w:val="clear" w:color="auto" w:fill="FFFFFF"/>
      <w:lang w:val="ru-RU" w:eastAsia="ru-RU"/>
    </w:rPr>
  </w:style>
  <w:style w:type="character" w:customStyle="1" w:styleId="10">
    <w:name w:val="Заголовок 1 Знак"/>
    <w:basedOn w:val="a2"/>
    <w:link w:val="1"/>
    <w:uiPriority w:val="99"/>
    <w:locked/>
    <w:rsid w:val="009D461D"/>
    <w:rPr>
      <w:rFonts w:ascii="Liberation Sans Narrow" w:hAnsi="Liberation Sans Narrow" w:cs="Liberation Sans Narrow"/>
      <w:b/>
      <w:bCs/>
      <w:sz w:val="28"/>
      <w:szCs w:val="28"/>
      <w:lang w:val="ru-RU" w:eastAsia="ru-RU" w:bidi="ar-SA"/>
    </w:rPr>
  </w:style>
  <w:style w:type="paragraph" w:styleId="afb">
    <w:name w:val="caption"/>
    <w:basedOn w:val="a1"/>
    <w:next w:val="a1"/>
    <w:uiPriority w:val="99"/>
    <w:qFormat/>
    <w:rsid w:val="009D461D"/>
    <w:pPr>
      <w:pageBreakBefore/>
      <w:widowControl/>
      <w:shd w:val="clear" w:color="auto" w:fill="FFFFFF"/>
      <w:autoSpaceDE/>
      <w:autoSpaceDN/>
      <w:adjustRightInd/>
      <w:spacing w:line="276" w:lineRule="exact"/>
      <w:ind w:left="4956"/>
    </w:pPr>
    <w:rPr>
      <w:rFonts w:eastAsia="SimSun"/>
      <w:sz w:val="28"/>
      <w:szCs w:val="24"/>
    </w:rPr>
  </w:style>
  <w:style w:type="paragraph" w:customStyle="1" w:styleId="25">
    <w:name w:val="заголовок 2"/>
    <w:basedOn w:val="a1"/>
    <w:next w:val="a1"/>
    <w:uiPriority w:val="99"/>
    <w:rsid w:val="009D461D"/>
    <w:pPr>
      <w:keepNext/>
      <w:overflowPunct w:val="0"/>
      <w:jc w:val="center"/>
    </w:pPr>
    <w:rPr>
      <w:rFonts w:eastAsia="SimSun"/>
      <w:sz w:val="24"/>
    </w:rPr>
  </w:style>
  <w:style w:type="paragraph" w:styleId="26">
    <w:name w:val="Body Text Indent 2"/>
    <w:basedOn w:val="a1"/>
    <w:link w:val="27"/>
    <w:uiPriority w:val="99"/>
    <w:rsid w:val="009D461D"/>
    <w:pPr>
      <w:widowControl/>
      <w:autoSpaceDE/>
      <w:autoSpaceDN/>
      <w:adjustRightInd/>
      <w:spacing w:after="120" w:line="480" w:lineRule="auto"/>
      <w:ind w:left="283"/>
    </w:pPr>
    <w:rPr>
      <w:rFonts w:eastAsia="SimSun"/>
      <w:sz w:val="24"/>
      <w:szCs w:val="24"/>
    </w:rPr>
  </w:style>
  <w:style w:type="paragraph" w:styleId="35">
    <w:name w:val="Body Text Indent 3"/>
    <w:basedOn w:val="a1"/>
    <w:link w:val="36"/>
    <w:uiPriority w:val="99"/>
    <w:rsid w:val="009D461D"/>
    <w:pPr>
      <w:widowControl/>
      <w:autoSpaceDE/>
      <w:autoSpaceDN/>
      <w:adjustRightInd/>
      <w:spacing w:after="120"/>
      <w:ind w:left="283"/>
    </w:pPr>
    <w:rPr>
      <w:rFonts w:eastAsia="SimSun"/>
      <w:sz w:val="16"/>
      <w:szCs w:val="16"/>
    </w:rPr>
  </w:style>
  <w:style w:type="character" w:customStyle="1" w:styleId="27">
    <w:name w:val="Основной текст с отступом 2 Знак"/>
    <w:basedOn w:val="a2"/>
    <w:link w:val="26"/>
    <w:uiPriority w:val="99"/>
    <w:locked/>
    <w:rsid w:val="009D461D"/>
    <w:rPr>
      <w:rFonts w:eastAsia="SimSun" w:cs="Times New Roman"/>
      <w:sz w:val="24"/>
      <w:szCs w:val="24"/>
      <w:lang w:val="ru-RU" w:eastAsia="ru-RU" w:bidi="ar-SA"/>
    </w:rPr>
  </w:style>
  <w:style w:type="paragraph" w:styleId="28">
    <w:name w:val="Body Text 2"/>
    <w:basedOn w:val="a1"/>
    <w:link w:val="29"/>
    <w:uiPriority w:val="99"/>
    <w:rsid w:val="009D461D"/>
    <w:pPr>
      <w:widowControl/>
      <w:autoSpaceDE/>
      <w:autoSpaceDN/>
      <w:adjustRightInd/>
      <w:jc w:val="both"/>
    </w:pPr>
    <w:rPr>
      <w:rFonts w:eastAsia="SimSun"/>
      <w:b/>
      <w:bCs/>
      <w:i/>
      <w:sz w:val="24"/>
      <w:szCs w:val="24"/>
    </w:rPr>
  </w:style>
  <w:style w:type="character" w:customStyle="1" w:styleId="36">
    <w:name w:val="Основной текст с отступом 3 Знак"/>
    <w:basedOn w:val="a2"/>
    <w:link w:val="35"/>
    <w:uiPriority w:val="99"/>
    <w:locked/>
    <w:rsid w:val="009D461D"/>
    <w:rPr>
      <w:rFonts w:eastAsia="SimSun" w:cs="Times New Roman"/>
      <w:sz w:val="16"/>
      <w:szCs w:val="16"/>
      <w:lang w:val="ru-RU" w:eastAsia="ru-RU" w:bidi="ar-SA"/>
    </w:rPr>
  </w:style>
  <w:style w:type="paragraph" w:customStyle="1" w:styleId="14">
    <w:name w:val="Обычный1"/>
    <w:uiPriority w:val="99"/>
    <w:rsid w:val="009D461D"/>
    <w:pPr>
      <w:widowControl w:val="0"/>
      <w:spacing w:after="0" w:line="240" w:lineRule="auto"/>
    </w:pPr>
    <w:rPr>
      <w:rFonts w:ascii="Courier New" w:eastAsia="SimSun" w:hAnsi="Courier New"/>
      <w:sz w:val="20"/>
      <w:szCs w:val="20"/>
    </w:rPr>
  </w:style>
  <w:style w:type="character" w:customStyle="1" w:styleId="29">
    <w:name w:val="Основной текст 2 Знак"/>
    <w:basedOn w:val="a2"/>
    <w:link w:val="28"/>
    <w:uiPriority w:val="99"/>
    <w:locked/>
    <w:rsid w:val="009D461D"/>
    <w:rPr>
      <w:rFonts w:eastAsia="SimSun" w:cs="Times New Roman"/>
      <w:b/>
      <w:bCs/>
      <w:i/>
      <w:sz w:val="24"/>
      <w:szCs w:val="24"/>
      <w:lang w:val="ru-RU" w:eastAsia="ru-RU" w:bidi="ar-SA"/>
    </w:rPr>
  </w:style>
  <w:style w:type="paragraph" w:styleId="afc">
    <w:name w:val="Document Map"/>
    <w:basedOn w:val="a1"/>
    <w:link w:val="afd"/>
    <w:uiPriority w:val="99"/>
    <w:semiHidden/>
    <w:rsid w:val="009D461D"/>
    <w:pPr>
      <w:widowControl/>
      <w:shd w:val="clear" w:color="auto" w:fill="000080"/>
      <w:autoSpaceDE/>
      <w:autoSpaceDN/>
      <w:adjustRightInd/>
    </w:pPr>
    <w:rPr>
      <w:rFonts w:ascii="Tahoma" w:eastAsia="SimSun" w:hAnsi="Tahoma" w:cs="Tahoma"/>
    </w:rPr>
  </w:style>
  <w:style w:type="paragraph" w:customStyle="1" w:styleId="15">
    <w:name w:val="Текст1"/>
    <w:basedOn w:val="a1"/>
    <w:uiPriority w:val="99"/>
    <w:rsid w:val="009D461D"/>
    <w:pPr>
      <w:widowControl/>
      <w:overflowPunct w:val="0"/>
      <w:textAlignment w:val="baseline"/>
    </w:pPr>
    <w:rPr>
      <w:rFonts w:ascii="Courier New" w:eastAsia="SimSun" w:hAnsi="Courier New"/>
    </w:rPr>
  </w:style>
  <w:style w:type="character" w:customStyle="1" w:styleId="afd">
    <w:name w:val="Схема документа Знак"/>
    <w:basedOn w:val="a2"/>
    <w:link w:val="afc"/>
    <w:uiPriority w:val="99"/>
    <w:semiHidden/>
    <w:locked/>
    <w:rsid w:val="009D461D"/>
    <w:rPr>
      <w:rFonts w:ascii="Tahoma" w:eastAsia="SimSun" w:hAnsi="Tahoma" w:cs="Tahoma"/>
      <w:lang w:val="ru-RU" w:eastAsia="ru-RU" w:bidi="ar-SA"/>
    </w:rPr>
  </w:style>
  <w:style w:type="paragraph" w:styleId="afe">
    <w:name w:val="List"/>
    <w:basedOn w:val="a1"/>
    <w:uiPriority w:val="99"/>
    <w:rsid w:val="009D461D"/>
    <w:pPr>
      <w:widowControl/>
      <w:autoSpaceDE/>
      <w:autoSpaceDN/>
      <w:adjustRightInd/>
      <w:ind w:left="283" w:hanging="283"/>
    </w:pPr>
    <w:rPr>
      <w:rFonts w:eastAsia="SimSun"/>
      <w:sz w:val="24"/>
      <w:szCs w:val="24"/>
    </w:rPr>
  </w:style>
  <w:style w:type="paragraph" w:styleId="2a">
    <w:name w:val="List 2"/>
    <w:basedOn w:val="a1"/>
    <w:uiPriority w:val="99"/>
    <w:rsid w:val="009D461D"/>
    <w:pPr>
      <w:widowControl/>
      <w:autoSpaceDE/>
      <w:autoSpaceDN/>
      <w:adjustRightInd/>
      <w:ind w:left="566" w:hanging="283"/>
    </w:pPr>
    <w:rPr>
      <w:rFonts w:eastAsia="SimSun"/>
      <w:sz w:val="24"/>
      <w:szCs w:val="24"/>
    </w:rPr>
  </w:style>
  <w:style w:type="paragraph" w:styleId="37">
    <w:name w:val="List 3"/>
    <w:basedOn w:val="a1"/>
    <w:uiPriority w:val="99"/>
    <w:rsid w:val="009D461D"/>
    <w:pPr>
      <w:widowControl/>
      <w:autoSpaceDE/>
      <w:autoSpaceDN/>
      <w:adjustRightInd/>
      <w:ind w:left="849" w:hanging="283"/>
    </w:pPr>
    <w:rPr>
      <w:rFonts w:eastAsia="SimSun"/>
      <w:sz w:val="24"/>
      <w:szCs w:val="24"/>
    </w:rPr>
  </w:style>
  <w:style w:type="paragraph" w:styleId="43">
    <w:name w:val="List 4"/>
    <w:basedOn w:val="a1"/>
    <w:uiPriority w:val="99"/>
    <w:rsid w:val="009D461D"/>
    <w:pPr>
      <w:widowControl/>
      <w:autoSpaceDE/>
      <w:autoSpaceDN/>
      <w:adjustRightInd/>
      <w:ind w:left="1132" w:hanging="283"/>
    </w:pPr>
    <w:rPr>
      <w:rFonts w:eastAsia="SimSun"/>
      <w:sz w:val="24"/>
      <w:szCs w:val="24"/>
    </w:rPr>
  </w:style>
  <w:style w:type="paragraph" w:styleId="51">
    <w:name w:val="List 5"/>
    <w:basedOn w:val="a1"/>
    <w:uiPriority w:val="99"/>
    <w:rsid w:val="009D461D"/>
    <w:pPr>
      <w:widowControl/>
      <w:autoSpaceDE/>
      <w:autoSpaceDN/>
      <w:adjustRightInd/>
      <w:ind w:left="1415" w:hanging="283"/>
    </w:pPr>
    <w:rPr>
      <w:rFonts w:eastAsia="SimSun"/>
      <w:sz w:val="24"/>
      <w:szCs w:val="24"/>
    </w:rPr>
  </w:style>
  <w:style w:type="paragraph" w:styleId="2">
    <w:name w:val="List Bullet 2"/>
    <w:basedOn w:val="a1"/>
    <w:uiPriority w:val="99"/>
    <w:rsid w:val="009D461D"/>
    <w:pPr>
      <w:widowControl/>
      <w:numPr>
        <w:numId w:val="5"/>
      </w:numPr>
      <w:autoSpaceDE/>
      <w:autoSpaceDN/>
      <w:adjustRightInd/>
    </w:pPr>
    <w:rPr>
      <w:rFonts w:eastAsia="SimSun"/>
      <w:sz w:val="24"/>
      <w:szCs w:val="24"/>
    </w:rPr>
  </w:style>
  <w:style w:type="paragraph" w:styleId="3">
    <w:name w:val="List Bullet 3"/>
    <w:basedOn w:val="a1"/>
    <w:uiPriority w:val="99"/>
    <w:rsid w:val="009D461D"/>
    <w:pPr>
      <w:widowControl/>
      <w:numPr>
        <w:numId w:val="6"/>
      </w:numPr>
      <w:autoSpaceDE/>
      <w:autoSpaceDN/>
      <w:adjustRightInd/>
    </w:pPr>
    <w:rPr>
      <w:rFonts w:eastAsia="SimSun"/>
      <w:sz w:val="24"/>
      <w:szCs w:val="24"/>
    </w:rPr>
  </w:style>
  <w:style w:type="paragraph" w:styleId="38">
    <w:name w:val="List Continue 3"/>
    <w:basedOn w:val="a1"/>
    <w:uiPriority w:val="99"/>
    <w:rsid w:val="009D461D"/>
    <w:pPr>
      <w:widowControl/>
      <w:autoSpaceDE/>
      <w:autoSpaceDN/>
      <w:adjustRightInd/>
      <w:spacing w:after="120"/>
      <w:ind w:left="849"/>
    </w:pPr>
    <w:rPr>
      <w:rFonts w:eastAsia="SimSun"/>
      <w:sz w:val="24"/>
      <w:szCs w:val="24"/>
    </w:rPr>
  </w:style>
  <w:style w:type="paragraph" w:styleId="44">
    <w:name w:val="List Continue 4"/>
    <w:basedOn w:val="a1"/>
    <w:uiPriority w:val="99"/>
    <w:rsid w:val="009D461D"/>
    <w:pPr>
      <w:widowControl/>
      <w:autoSpaceDE/>
      <w:autoSpaceDN/>
      <w:adjustRightInd/>
      <w:spacing w:after="120"/>
      <w:ind w:left="1132"/>
    </w:pPr>
    <w:rPr>
      <w:rFonts w:eastAsia="SimSun"/>
      <w:sz w:val="24"/>
      <w:szCs w:val="24"/>
    </w:rPr>
  </w:style>
  <w:style w:type="paragraph" w:styleId="52">
    <w:name w:val="List Continue 5"/>
    <w:basedOn w:val="a1"/>
    <w:uiPriority w:val="99"/>
    <w:rsid w:val="009D461D"/>
    <w:pPr>
      <w:widowControl/>
      <w:autoSpaceDE/>
      <w:autoSpaceDN/>
      <w:adjustRightInd/>
      <w:spacing w:after="120"/>
      <w:ind w:left="1415"/>
    </w:pPr>
    <w:rPr>
      <w:rFonts w:eastAsia="SimSun"/>
      <w:sz w:val="24"/>
      <w:szCs w:val="24"/>
    </w:rPr>
  </w:style>
  <w:style w:type="paragraph" w:styleId="aff">
    <w:name w:val="Body Text First Indent"/>
    <w:basedOn w:val="ad"/>
    <w:link w:val="aff0"/>
    <w:uiPriority w:val="99"/>
    <w:rsid w:val="009D461D"/>
    <w:pPr>
      <w:widowControl/>
      <w:autoSpaceDE/>
      <w:autoSpaceDN/>
      <w:spacing w:after="120"/>
      <w:ind w:left="0" w:firstLine="210"/>
      <w:jc w:val="left"/>
    </w:pPr>
    <w:rPr>
      <w:rFonts w:ascii="Times New Roman" w:eastAsia="SimSun" w:hAnsi="Times New Roman" w:cs="Times New Roman"/>
    </w:rPr>
  </w:style>
  <w:style w:type="paragraph" w:styleId="2b">
    <w:name w:val="Body Text First Indent 2"/>
    <w:basedOn w:val="af1"/>
    <w:link w:val="2c"/>
    <w:uiPriority w:val="99"/>
    <w:rsid w:val="009D461D"/>
    <w:pPr>
      <w:spacing w:line="240" w:lineRule="auto"/>
      <w:ind w:firstLine="210"/>
      <w:jc w:val="left"/>
    </w:pPr>
    <w:rPr>
      <w:rFonts w:ascii="Times New Roman" w:eastAsia="SimSun" w:hAnsi="Times New Roman"/>
      <w:sz w:val="24"/>
      <w:szCs w:val="24"/>
      <w:lang w:eastAsia="ru-RU"/>
    </w:rPr>
  </w:style>
  <w:style w:type="character" w:customStyle="1" w:styleId="aff0">
    <w:name w:val="Красная строка Знак"/>
    <w:basedOn w:val="ae"/>
    <w:link w:val="aff"/>
    <w:uiPriority w:val="99"/>
    <w:locked/>
    <w:rsid w:val="009D461D"/>
    <w:rPr>
      <w:rFonts w:ascii="Liberation Sans Narrow" w:eastAsia="SimSun" w:hAnsi="Liberation Sans Narrow" w:cs="Liberation Sans Narrow"/>
      <w:sz w:val="24"/>
      <w:szCs w:val="24"/>
      <w:lang w:val="ru-RU" w:eastAsia="ru-RU" w:bidi="ar-SA"/>
    </w:rPr>
  </w:style>
  <w:style w:type="character" w:styleId="aff1">
    <w:name w:val="page number"/>
    <w:basedOn w:val="a2"/>
    <w:uiPriority w:val="99"/>
    <w:rsid w:val="009D461D"/>
    <w:rPr>
      <w:rFonts w:cs="Times New Roman"/>
    </w:rPr>
  </w:style>
  <w:style w:type="character" w:customStyle="1" w:styleId="2c">
    <w:name w:val="Красная строка 2 Знак"/>
    <w:basedOn w:val="af2"/>
    <w:link w:val="2b"/>
    <w:uiPriority w:val="99"/>
    <w:locked/>
    <w:rsid w:val="009D461D"/>
    <w:rPr>
      <w:rFonts w:ascii="Calibri" w:eastAsia="SimSun" w:hAnsi="Calibri" w:cs="Times New Roman"/>
      <w:sz w:val="24"/>
      <w:szCs w:val="24"/>
      <w:lang w:val="ru-RU" w:eastAsia="ru-RU" w:bidi="ar-SA"/>
    </w:rPr>
  </w:style>
  <w:style w:type="character" w:styleId="aff2">
    <w:name w:val="annotation reference"/>
    <w:basedOn w:val="a2"/>
    <w:uiPriority w:val="99"/>
    <w:rsid w:val="009D461D"/>
    <w:rPr>
      <w:rFonts w:cs="Times New Roman"/>
      <w:sz w:val="16"/>
    </w:rPr>
  </w:style>
  <w:style w:type="paragraph" w:styleId="39">
    <w:name w:val="toc 3"/>
    <w:basedOn w:val="a1"/>
    <w:next w:val="a1"/>
    <w:autoRedefine/>
    <w:uiPriority w:val="99"/>
    <w:rsid w:val="009D461D"/>
    <w:pPr>
      <w:widowControl/>
      <w:autoSpaceDE/>
      <w:autoSpaceDN/>
      <w:adjustRightInd/>
      <w:ind w:left="480"/>
    </w:pPr>
    <w:rPr>
      <w:rFonts w:eastAsia="SimSun"/>
      <w:sz w:val="24"/>
      <w:szCs w:val="24"/>
    </w:rPr>
  </w:style>
  <w:style w:type="paragraph" w:customStyle="1" w:styleId="a0">
    <w:name w:val="Стиль пояснение"/>
    <w:basedOn w:val="a1"/>
    <w:uiPriority w:val="99"/>
    <w:rsid w:val="009D461D"/>
    <w:pPr>
      <w:widowControl/>
      <w:numPr>
        <w:numId w:val="8"/>
      </w:numPr>
      <w:suppressAutoHyphens/>
      <w:autoSpaceDE/>
      <w:autoSpaceDN/>
      <w:adjustRightInd/>
      <w:jc w:val="both"/>
    </w:pPr>
    <w:rPr>
      <w:sz w:val="24"/>
      <w:lang w:eastAsia="ar-SA"/>
    </w:rPr>
  </w:style>
  <w:style w:type="paragraph" w:customStyle="1" w:styleId="aff3">
    <w:name w:val="СО"/>
    <w:basedOn w:val="a1"/>
    <w:uiPriority w:val="99"/>
    <w:semiHidden/>
    <w:rsid w:val="009D461D"/>
    <w:pPr>
      <w:widowControl/>
      <w:autoSpaceDE/>
      <w:autoSpaceDN/>
      <w:adjustRightInd/>
      <w:ind w:left="-108"/>
      <w:jc w:val="center"/>
    </w:pPr>
    <w:rPr>
      <w:rFonts w:ascii="Arial" w:hAnsi="Arial" w:cs="Arial"/>
      <w:bCs/>
      <w:caps/>
      <w:color w:val="000000"/>
      <w:spacing w:val="-10"/>
      <w:szCs w:val="24"/>
    </w:rPr>
  </w:style>
  <w:style w:type="paragraph" w:customStyle="1" w:styleId="aff4">
    <w:name w:val="ВИД ДОКУМЕНТА"/>
    <w:basedOn w:val="a1"/>
    <w:uiPriority w:val="99"/>
    <w:semiHidden/>
    <w:rsid w:val="009D461D"/>
    <w:pPr>
      <w:widowControl/>
      <w:autoSpaceDE/>
      <w:autoSpaceDN/>
      <w:adjustRightInd/>
      <w:jc w:val="center"/>
    </w:pPr>
    <w:rPr>
      <w:rFonts w:ascii="Arial Black" w:hAnsi="Arial Black"/>
      <w:b/>
      <w:iCs/>
      <w:caps/>
      <w:spacing w:val="80"/>
      <w:sz w:val="36"/>
    </w:rPr>
  </w:style>
  <w:style w:type="paragraph" w:customStyle="1" w:styleId="aff5">
    <w:name w:val="Текст раздела"/>
    <w:basedOn w:val="20"/>
    <w:uiPriority w:val="99"/>
    <w:rsid w:val="009D461D"/>
    <w:pPr>
      <w:widowControl/>
      <w:numPr>
        <w:ilvl w:val="1"/>
        <w:numId w:val="6"/>
      </w:numPr>
      <w:tabs>
        <w:tab w:val="clear" w:pos="926"/>
        <w:tab w:val="left" w:pos="567"/>
        <w:tab w:val="num" w:pos="1440"/>
      </w:tabs>
      <w:autoSpaceDE/>
      <w:autoSpaceDN/>
      <w:spacing w:before="120" w:after="60"/>
      <w:ind w:left="1440"/>
      <w:jc w:val="both"/>
    </w:pPr>
    <w:rPr>
      <w:rFonts w:ascii="Times New Roman" w:hAnsi="Times New Roman" w:cs="Times New Roman"/>
      <w:bCs w:val="0"/>
      <w:sz w:val="28"/>
      <w:szCs w:val="28"/>
    </w:rPr>
  </w:style>
  <w:style w:type="paragraph" w:styleId="a">
    <w:name w:val="List Bullet"/>
    <w:basedOn w:val="a1"/>
    <w:uiPriority w:val="99"/>
    <w:rsid w:val="009D461D"/>
    <w:pPr>
      <w:widowControl/>
      <w:numPr>
        <w:numId w:val="7"/>
      </w:numPr>
      <w:autoSpaceDE/>
      <w:autoSpaceDN/>
      <w:adjustRightInd/>
      <w:contextualSpacing/>
    </w:pPr>
    <w:rPr>
      <w:rFonts w:eastAsia="SimSun"/>
      <w:sz w:val="24"/>
      <w:szCs w:val="24"/>
    </w:rPr>
  </w:style>
  <w:style w:type="paragraph" w:styleId="aff6">
    <w:name w:val="TOC Heading"/>
    <w:basedOn w:val="1"/>
    <w:next w:val="a1"/>
    <w:uiPriority w:val="99"/>
    <w:qFormat/>
    <w:rsid w:val="009D461D"/>
    <w:pPr>
      <w:keepNext/>
      <w:keepLines/>
      <w:widowControl/>
      <w:numPr>
        <w:numId w:val="6"/>
      </w:numPr>
      <w:tabs>
        <w:tab w:val="clear" w:pos="926"/>
        <w:tab w:val="num" w:pos="360"/>
      </w:tabs>
      <w:autoSpaceDE/>
      <w:autoSpaceDN/>
      <w:spacing w:before="240" w:line="259" w:lineRule="auto"/>
      <w:ind w:left="0"/>
      <w:outlineLvl w:val="9"/>
    </w:pPr>
    <w:rPr>
      <w:rFonts w:ascii="Calibri Light" w:hAnsi="Calibri Light" w:cs="Times New Roman"/>
      <w:b w:val="0"/>
      <w:bCs w:val="0"/>
      <w:color w:val="2E74B5"/>
      <w:sz w:val="32"/>
      <w:szCs w:val="32"/>
    </w:rPr>
  </w:style>
  <w:style w:type="paragraph" w:styleId="45">
    <w:name w:val="toc 4"/>
    <w:basedOn w:val="a1"/>
    <w:next w:val="a1"/>
    <w:autoRedefine/>
    <w:uiPriority w:val="99"/>
    <w:rsid w:val="009D461D"/>
    <w:pPr>
      <w:widowControl/>
      <w:autoSpaceDE/>
      <w:autoSpaceDN/>
      <w:adjustRightInd/>
      <w:spacing w:after="100" w:line="259" w:lineRule="auto"/>
      <w:ind w:left="660"/>
    </w:pPr>
    <w:rPr>
      <w:rFonts w:ascii="Calibri" w:hAnsi="Calibri"/>
      <w:sz w:val="22"/>
      <w:szCs w:val="22"/>
    </w:rPr>
  </w:style>
  <w:style w:type="paragraph" w:styleId="53">
    <w:name w:val="toc 5"/>
    <w:basedOn w:val="a1"/>
    <w:next w:val="a1"/>
    <w:autoRedefine/>
    <w:uiPriority w:val="99"/>
    <w:rsid w:val="009D461D"/>
    <w:pPr>
      <w:widowControl/>
      <w:autoSpaceDE/>
      <w:autoSpaceDN/>
      <w:adjustRightInd/>
      <w:spacing w:after="100" w:line="259" w:lineRule="auto"/>
      <w:ind w:left="880"/>
    </w:pPr>
    <w:rPr>
      <w:rFonts w:ascii="Calibri" w:hAnsi="Calibri"/>
      <w:sz w:val="22"/>
      <w:szCs w:val="22"/>
    </w:rPr>
  </w:style>
  <w:style w:type="paragraph" w:styleId="61">
    <w:name w:val="toc 6"/>
    <w:basedOn w:val="a1"/>
    <w:next w:val="a1"/>
    <w:autoRedefine/>
    <w:uiPriority w:val="99"/>
    <w:rsid w:val="009D461D"/>
    <w:pPr>
      <w:widowControl/>
      <w:autoSpaceDE/>
      <w:autoSpaceDN/>
      <w:adjustRightInd/>
      <w:spacing w:after="100" w:line="259" w:lineRule="auto"/>
      <w:ind w:left="1100"/>
    </w:pPr>
    <w:rPr>
      <w:rFonts w:ascii="Calibri" w:hAnsi="Calibri"/>
      <w:sz w:val="22"/>
      <w:szCs w:val="22"/>
    </w:rPr>
  </w:style>
  <w:style w:type="paragraph" w:styleId="71">
    <w:name w:val="toc 7"/>
    <w:basedOn w:val="a1"/>
    <w:next w:val="a1"/>
    <w:autoRedefine/>
    <w:uiPriority w:val="99"/>
    <w:rsid w:val="009D461D"/>
    <w:pPr>
      <w:widowControl/>
      <w:autoSpaceDE/>
      <w:autoSpaceDN/>
      <w:adjustRightInd/>
      <w:spacing w:after="100" w:line="259" w:lineRule="auto"/>
      <w:ind w:left="1320"/>
    </w:pPr>
    <w:rPr>
      <w:rFonts w:ascii="Calibri" w:hAnsi="Calibri"/>
      <w:sz w:val="22"/>
      <w:szCs w:val="22"/>
    </w:rPr>
  </w:style>
  <w:style w:type="paragraph" w:styleId="81">
    <w:name w:val="toc 8"/>
    <w:basedOn w:val="a1"/>
    <w:next w:val="a1"/>
    <w:autoRedefine/>
    <w:uiPriority w:val="99"/>
    <w:rsid w:val="009D461D"/>
    <w:pPr>
      <w:widowControl/>
      <w:autoSpaceDE/>
      <w:autoSpaceDN/>
      <w:adjustRightInd/>
      <w:spacing w:after="100" w:line="259" w:lineRule="auto"/>
      <w:ind w:left="1540"/>
    </w:pPr>
    <w:rPr>
      <w:rFonts w:ascii="Calibri" w:hAnsi="Calibri"/>
      <w:sz w:val="22"/>
      <w:szCs w:val="22"/>
    </w:rPr>
  </w:style>
  <w:style w:type="paragraph" w:styleId="91">
    <w:name w:val="toc 9"/>
    <w:basedOn w:val="a1"/>
    <w:next w:val="a1"/>
    <w:autoRedefine/>
    <w:uiPriority w:val="99"/>
    <w:rsid w:val="009D461D"/>
    <w:pPr>
      <w:widowControl/>
      <w:autoSpaceDE/>
      <w:autoSpaceDN/>
      <w:adjustRightInd/>
      <w:spacing w:after="100" w:line="259" w:lineRule="auto"/>
      <w:ind w:left="1760"/>
    </w:pPr>
    <w:rPr>
      <w:rFonts w:ascii="Calibri" w:hAnsi="Calibri"/>
      <w:sz w:val="22"/>
      <w:szCs w:val="22"/>
    </w:rPr>
  </w:style>
  <w:style w:type="paragraph" w:styleId="aff7">
    <w:name w:val="Revision"/>
    <w:hidden/>
    <w:uiPriority w:val="99"/>
    <w:semiHidden/>
    <w:rsid w:val="009D461D"/>
    <w:pPr>
      <w:spacing w:after="0" w:line="240" w:lineRule="auto"/>
    </w:pPr>
    <w:rPr>
      <w:rFonts w:eastAsia="SimSun"/>
      <w:sz w:val="24"/>
      <w:szCs w:val="24"/>
    </w:rPr>
  </w:style>
  <w:style w:type="character" w:customStyle="1" w:styleId="Heading1Char">
    <w:name w:val="Heading 1 Char"/>
    <w:uiPriority w:val="99"/>
    <w:locked/>
    <w:rsid w:val="009D461D"/>
    <w:rPr>
      <w:sz w:val="24"/>
      <w:lang w:val="ru-RU" w:eastAsia="ru-RU"/>
    </w:rPr>
  </w:style>
  <w:style w:type="character" w:customStyle="1" w:styleId="FootnoteTextChar1">
    <w:name w:val="Footnote Text Char1"/>
    <w:basedOn w:val="a2"/>
    <w:uiPriority w:val="99"/>
    <w:semiHidden/>
    <w:locked/>
    <w:rsid w:val="009D461D"/>
    <w:rPr>
      <w:rFonts w:ascii="Times New Roman" w:hAnsi="Times New Roman" w:cs="Times New Roman"/>
      <w:sz w:val="20"/>
      <w:szCs w:val="20"/>
      <w:lang w:val="x-none" w:eastAsia="ru-RU"/>
    </w:rPr>
  </w:style>
  <w:style w:type="paragraph" w:styleId="aff8">
    <w:name w:val="Plain Text"/>
    <w:basedOn w:val="a1"/>
    <w:link w:val="aff9"/>
    <w:uiPriority w:val="99"/>
    <w:semiHidden/>
    <w:rsid w:val="009D461D"/>
    <w:pPr>
      <w:widowControl/>
      <w:autoSpaceDE/>
      <w:autoSpaceDN/>
      <w:adjustRightInd/>
    </w:pPr>
    <w:rPr>
      <w:rFonts w:ascii="Courier New" w:hAnsi="Courier New"/>
    </w:rPr>
  </w:style>
  <w:style w:type="paragraph" w:customStyle="1" w:styleId="center">
    <w:name w:val="center"/>
    <w:basedOn w:val="a1"/>
    <w:uiPriority w:val="99"/>
    <w:rsid w:val="009D461D"/>
    <w:pPr>
      <w:widowControl/>
      <w:autoSpaceDE/>
      <w:autoSpaceDN/>
      <w:adjustRightInd/>
      <w:spacing w:before="100" w:beforeAutospacing="1" w:after="100" w:afterAutospacing="1"/>
    </w:pPr>
    <w:rPr>
      <w:sz w:val="24"/>
      <w:szCs w:val="24"/>
    </w:rPr>
  </w:style>
  <w:style w:type="character" w:customStyle="1" w:styleId="aff9">
    <w:name w:val="Текст Знак"/>
    <w:basedOn w:val="a2"/>
    <w:link w:val="aff8"/>
    <w:uiPriority w:val="99"/>
    <w:semiHidden/>
    <w:locked/>
    <w:rsid w:val="009D461D"/>
    <w:rPr>
      <w:rFonts w:ascii="Courier New" w:eastAsia="Times New Roman" w:hAnsi="Courier New" w:cs="Times New Roman"/>
      <w:lang w:val="ru-RU" w:eastAsia="ru-RU" w:bidi="ar-SA"/>
    </w:rPr>
  </w:style>
  <w:style w:type="paragraph" w:customStyle="1" w:styleId="16">
    <w:name w:val="Абзац списка1"/>
    <w:basedOn w:val="a1"/>
    <w:uiPriority w:val="99"/>
    <w:rsid w:val="009D461D"/>
    <w:pPr>
      <w:autoSpaceDE/>
      <w:autoSpaceDN/>
      <w:adjustRightInd/>
      <w:spacing w:line="300" w:lineRule="auto"/>
      <w:ind w:left="720" w:firstLine="540"/>
      <w:contextualSpacing/>
    </w:pPr>
    <w:rPr>
      <w:sz w:val="22"/>
    </w:rPr>
  </w:style>
  <w:style w:type="paragraph" w:customStyle="1" w:styleId="17">
    <w:name w:val="Рецензия1"/>
    <w:hidden/>
    <w:uiPriority w:val="99"/>
    <w:semiHidden/>
    <w:rsid w:val="009D461D"/>
    <w:pPr>
      <w:spacing w:after="0" w:line="240" w:lineRule="auto"/>
    </w:pPr>
    <w:rPr>
      <w:sz w:val="20"/>
      <w:szCs w:val="20"/>
    </w:rPr>
  </w:style>
  <w:style w:type="paragraph" w:customStyle="1" w:styleId="110">
    <w:name w:val="Абзац списка11"/>
    <w:basedOn w:val="a1"/>
    <w:uiPriority w:val="99"/>
    <w:rsid w:val="009D461D"/>
    <w:pPr>
      <w:autoSpaceDE/>
      <w:autoSpaceDN/>
      <w:adjustRightInd/>
      <w:spacing w:line="300" w:lineRule="auto"/>
      <w:ind w:left="720" w:firstLine="540"/>
      <w:contextualSpacing/>
    </w:pPr>
    <w:rPr>
      <w:sz w:val="22"/>
    </w:rPr>
  </w:style>
  <w:style w:type="character" w:styleId="affa">
    <w:name w:val="FollowedHyperlink"/>
    <w:basedOn w:val="a2"/>
    <w:uiPriority w:val="99"/>
    <w:rsid w:val="009D461D"/>
    <w:rPr>
      <w:rFonts w:cs="Times New Roman"/>
      <w:color w:val="800080"/>
      <w:u w:val="single"/>
    </w:rPr>
  </w:style>
  <w:style w:type="paragraph" w:customStyle="1" w:styleId="18">
    <w:name w:val="Заголовок оглавления1"/>
    <w:basedOn w:val="1"/>
    <w:next w:val="a1"/>
    <w:uiPriority w:val="99"/>
    <w:rsid w:val="009D461D"/>
    <w:pPr>
      <w:keepNext/>
      <w:keepLines/>
      <w:widowControl/>
      <w:autoSpaceDE/>
      <w:autoSpaceDN/>
      <w:spacing w:before="480" w:line="276" w:lineRule="auto"/>
      <w:ind w:left="0"/>
      <w:outlineLvl w:val="9"/>
    </w:pPr>
    <w:rPr>
      <w:rFonts w:ascii="Cambria" w:hAnsi="Cambria" w:cs="Times New Roman"/>
      <w:color w:val="365F91"/>
      <w:sz w:val="24"/>
      <w:lang w:eastAsia="en-US"/>
    </w:rPr>
  </w:style>
  <w:style w:type="paragraph" w:styleId="affb">
    <w:name w:val="table of figures"/>
    <w:basedOn w:val="a1"/>
    <w:next w:val="a1"/>
    <w:uiPriority w:val="99"/>
    <w:rsid w:val="009D461D"/>
    <w:rPr>
      <w:sz w:val="28"/>
    </w:rPr>
  </w:style>
  <w:style w:type="paragraph" w:customStyle="1" w:styleId="Default">
    <w:name w:val="Default"/>
    <w:uiPriority w:val="99"/>
    <w:rsid w:val="009D461D"/>
    <w:pPr>
      <w:autoSpaceDE w:val="0"/>
      <w:autoSpaceDN w:val="0"/>
      <w:adjustRightInd w:val="0"/>
      <w:spacing w:after="0" w:line="240" w:lineRule="auto"/>
    </w:pPr>
    <w:rPr>
      <w:color w:val="000000"/>
      <w:sz w:val="24"/>
      <w:szCs w:val="24"/>
      <w:lang w:eastAsia="en-US"/>
    </w:rPr>
  </w:style>
  <w:style w:type="paragraph" w:customStyle="1" w:styleId="consplusnonformat0">
    <w:name w:val="consplusnonformat"/>
    <w:basedOn w:val="a1"/>
    <w:uiPriority w:val="99"/>
    <w:rsid w:val="009D461D"/>
    <w:pPr>
      <w:widowControl/>
      <w:adjustRightInd/>
    </w:pPr>
    <w:rPr>
      <w:rFonts w:ascii="Courier New" w:hAnsi="Courier New" w:cs="Courier New"/>
    </w:rPr>
  </w:style>
  <w:style w:type="paragraph" w:styleId="affc">
    <w:name w:val="endnote text"/>
    <w:basedOn w:val="a1"/>
    <w:link w:val="affd"/>
    <w:uiPriority w:val="99"/>
    <w:semiHidden/>
    <w:rsid w:val="009D461D"/>
  </w:style>
  <w:style w:type="character" w:customStyle="1" w:styleId="19">
    <w:name w:val="Название книги1"/>
    <w:uiPriority w:val="99"/>
    <w:rsid w:val="009D461D"/>
    <w:rPr>
      <w:b/>
      <w:smallCaps/>
      <w:spacing w:val="5"/>
    </w:rPr>
  </w:style>
  <w:style w:type="character" w:customStyle="1" w:styleId="affd">
    <w:name w:val="Текст концевой сноски Знак"/>
    <w:basedOn w:val="a2"/>
    <w:link w:val="affc"/>
    <w:uiPriority w:val="99"/>
    <w:semiHidden/>
    <w:locked/>
    <w:rsid w:val="009D461D"/>
    <w:rPr>
      <w:rFonts w:eastAsia="Times New Roman" w:cs="Times New Roman"/>
      <w:lang w:val="ru-RU" w:eastAsia="ru-RU" w:bidi="ar-SA"/>
    </w:rPr>
  </w:style>
  <w:style w:type="character" w:styleId="affe">
    <w:name w:val="Strong"/>
    <w:basedOn w:val="a2"/>
    <w:uiPriority w:val="99"/>
    <w:qFormat/>
    <w:rsid w:val="009D461D"/>
    <w:rPr>
      <w:rFonts w:cs="Times New Roman"/>
      <w:b/>
    </w:rPr>
  </w:style>
  <w:style w:type="character" w:customStyle="1" w:styleId="210">
    <w:name w:val="Основной текст (2) + 10"/>
    <w:aliases w:val="5 pt,Основной текст (3) + 11,Не курсив,Малые прописные,Интервал -1 pt,Основной текст (5) + 10,Колонтитул + 9,Полужирный,Основной текст + 8,Сноска + Constantia,6,Основной текст (2) + 8 pt,Курсив1"/>
    <w:uiPriority w:val="99"/>
    <w:rsid w:val="009D461D"/>
    <w:rPr>
      <w:rFonts w:ascii="Times New Roman" w:hAnsi="Times New Roman"/>
      <w:i/>
      <w:spacing w:val="0"/>
      <w:sz w:val="21"/>
    </w:rPr>
  </w:style>
  <w:style w:type="character" w:customStyle="1" w:styleId="FootnoteTextChar">
    <w:name w:val="Footnote Text Char"/>
    <w:uiPriority w:val="99"/>
    <w:semiHidden/>
    <w:locked/>
    <w:rsid w:val="009D461D"/>
    <w:rPr>
      <w:lang w:val="ru-RU" w:eastAsia="ru-RU"/>
    </w:rPr>
  </w:style>
  <w:style w:type="paragraph" w:customStyle="1" w:styleId="afff">
    <w:name w:val="Буквенный список"/>
    <w:basedOn w:val="4"/>
    <w:uiPriority w:val="99"/>
    <w:rsid w:val="009D461D"/>
    <w:pPr>
      <w:keepNext w:val="0"/>
      <w:numPr>
        <w:ilvl w:val="0"/>
        <w:numId w:val="0"/>
      </w:numPr>
      <w:tabs>
        <w:tab w:val="left" w:pos="1418"/>
      </w:tabs>
      <w:spacing w:before="60"/>
      <w:ind w:firstLine="709"/>
      <w:jc w:val="both"/>
    </w:pPr>
    <w:rPr>
      <w:rFonts w:eastAsia="Times New Roman"/>
      <w:b w:val="0"/>
      <w:bCs w:val="0"/>
    </w:rPr>
  </w:style>
  <w:style w:type="paragraph" w:customStyle="1" w:styleId="afff0">
    <w:name w:val="Текст пункта"/>
    <w:basedOn w:val="31"/>
    <w:link w:val="afff1"/>
    <w:uiPriority w:val="99"/>
    <w:rsid w:val="009D461D"/>
    <w:pPr>
      <w:widowControl/>
      <w:numPr>
        <w:ilvl w:val="2"/>
        <w:numId w:val="6"/>
      </w:numPr>
      <w:tabs>
        <w:tab w:val="clear" w:pos="926"/>
        <w:tab w:val="left" w:pos="567"/>
        <w:tab w:val="num" w:pos="2160"/>
      </w:tabs>
      <w:autoSpaceDE/>
      <w:autoSpaceDN/>
      <w:spacing w:before="120" w:after="60"/>
      <w:ind w:left="0"/>
      <w:jc w:val="both"/>
    </w:pPr>
    <w:rPr>
      <w:rFonts w:ascii="Times New Roman" w:hAnsi="Times New Roman" w:cs="Times New Roman"/>
      <w:b w:val="0"/>
      <w:bCs w:val="0"/>
      <w:i w:val="0"/>
      <w:sz w:val="28"/>
      <w:szCs w:val="28"/>
    </w:rPr>
  </w:style>
  <w:style w:type="paragraph" w:customStyle="1" w:styleId="afff2">
    <w:name w:val="Текст подпункта"/>
    <w:basedOn w:val="afff0"/>
    <w:uiPriority w:val="99"/>
    <w:rsid w:val="009D461D"/>
    <w:pPr>
      <w:numPr>
        <w:ilvl w:val="0"/>
        <w:numId w:val="0"/>
      </w:numPr>
      <w:tabs>
        <w:tab w:val="num" w:pos="360"/>
      </w:tabs>
      <w:spacing w:before="60"/>
      <w:ind w:firstLine="709"/>
    </w:pPr>
  </w:style>
  <w:style w:type="character" w:customStyle="1" w:styleId="afff1">
    <w:name w:val="Текст пункта Знак"/>
    <w:link w:val="afff0"/>
    <w:uiPriority w:val="99"/>
    <w:locked/>
    <w:rsid w:val="009D461D"/>
    <w:rPr>
      <w:rFonts w:eastAsia="Times New Roman"/>
      <w:sz w:val="28"/>
      <w:lang w:val="ru-RU" w:eastAsia="ru-RU"/>
    </w:rPr>
  </w:style>
  <w:style w:type="character" w:customStyle="1" w:styleId="apple-converted-space">
    <w:name w:val="apple-converted-space"/>
    <w:basedOn w:val="a2"/>
    <w:uiPriority w:val="99"/>
    <w:rsid w:val="009D461D"/>
    <w:rPr>
      <w:rFonts w:cs="Times New Roman"/>
    </w:rPr>
  </w:style>
  <w:style w:type="character" w:customStyle="1" w:styleId="match">
    <w:name w:val="match"/>
    <w:basedOn w:val="a2"/>
    <w:uiPriority w:val="99"/>
    <w:rsid w:val="009D461D"/>
    <w:rPr>
      <w:rFonts w:cs="Times New Roman"/>
    </w:rPr>
  </w:style>
  <w:style w:type="paragraph" w:customStyle="1" w:styleId="2d">
    <w:name w:val="Абзац списка2"/>
    <w:basedOn w:val="a1"/>
    <w:uiPriority w:val="99"/>
    <w:rsid w:val="009D46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DocList">
    <w:name w:val="ConsPlusDocList"/>
    <w:uiPriority w:val="99"/>
    <w:rsid w:val="008D0C54"/>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D0C54"/>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D0C54"/>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8D0C54"/>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8D0C54"/>
    <w:pPr>
      <w:widowControl w:val="0"/>
      <w:autoSpaceDE w:val="0"/>
      <w:autoSpaceDN w:val="0"/>
      <w:adjustRightInd w:val="0"/>
      <w:spacing w:after="0" w:line="240" w:lineRule="auto"/>
    </w:pPr>
    <w:rPr>
      <w:rFonts w:ascii="Arial" w:hAnsi="Arial" w:cs="Arial"/>
      <w:sz w:val="20"/>
      <w:szCs w:val="20"/>
    </w:rPr>
  </w:style>
  <w:style w:type="character" w:customStyle="1" w:styleId="1a">
    <w:name w:val="Заголовок №1_"/>
    <w:basedOn w:val="a2"/>
    <w:link w:val="1b"/>
    <w:uiPriority w:val="99"/>
    <w:locked/>
    <w:rsid w:val="008D0C54"/>
    <w:rPr>
      <w:rFonts w:cs="Times New Roman"/>
      <w:spacing w:val="20"/>
      <w:sz w:val="24"/>
      <w:szCs w:val="24"/>
      <w:lang w:bidi="ar-SA"/>
    </w:rPr>
  </w:style>
  <w:style w:type="character" w:customStyle="1" w:styleId="afff3">
    <w:name w:val="Основной текст_"/>
    <w:basedOn w:val="a2"/>
    <w:link w:val="3a"/>
    <w:uiPriority w:val="99"/>
    <w:locked/>
    <w:rsid w:val="008D0C54"/>
    <w:rPr>
      <w:rFonts w:cs="Times New Roman"/>
      <w:spacing w:val="10"/>
      <w:sz w:val="25"/>
      <w:szCs w:val="25"/>
      <w:lang w:bidi="ar-SA"/>
    </w:rPr>
  </w:style>
  <w:style w:type="character" w:customStyle="1" w:styleId="afff4">
    <w:name w:val="Колонтитул_"/>
    <w:basedOn w:val="a2"/>
    <w:link w:val="afff5"/>
    <w:uiPriority w:val="99"/>
    <w:locked/>
    <w:rsid w:val="008D0C54"/>
    <w:rPr>
      <w:rFonts w:cs="Times New Roman"/>
      <w:lang w:bidi="ar-SA"/>
    </w:rPr>
  </w:style>
  <w:style w:type="character" w:customStyle="1" w:styleId="SimHei">
    <w:name w:val="Колонтитул + SimHei"/>
    <w:aliases w:val="8 pt,Интервал 1 pt"/>
    <w:basedOn w:val="afff4"/>
    <w:uiPriority w:val="99"/>
    <w:rsid w:val="008D0C54"/>
    <w:rPr>
      <w:rFonts w:ascii="SimHei" w:eastAsia="SimHei" w:hAnsi="SimHei" w:cs="SimHei"/>
      <w:spacing w:val="20"/>
      <w:sz w:val="16"/>
      <w:szCs w:val="16"/>
      <w:lang w:bidi="ar-SA"/>
    </w:rPr>
  </w:style>
  <w:style w:type="character" w:customStyle="1" w:styleId="afff6">
    <w:name w:val="Основной текст + Курсив"/>
    <w:basedOn w:val="afff3"/>
    <w:uiPriority w:val="99"/>
    <w:rsid w:val="008D0C54"/>
    <w:rPr>
      <w:rFonts w:cs="Times New Roman"/>
      <w:i/>
      <w:iCs/>
      <w:spacing w:val="10"/>
      <w:sz w:val="25"/>
      <w:szCs w:val="25"/>
      <w:lang w:bidi="ar-SA"/>
    </w:rPr>
  </w:style>
  <w:style w:type="character" w:customStyle="1" w:styleId="10pt">
    <w:name w:val="Основной текст + 10 pt"/>
    <w:aliases w:val="Интервал 1 pt1"/>
    <w:basedOn w:val="afff3"/>
    <w:uiPriority w:val="99"/>
    <w:rsid w:val="008D0C54"/>
    <w:rPr>
      <w:rFonts w:cs="Times New Roman"/>
      <w:spacing w:val="30"/>
      <w:sz w:val="20"/>
      <w:szCs w:val="20"/>
      <w:lang w:bidi="ar-SA"/>
    </w:rPr>
  </w:style>
  <w:style w:type="character" w:customStyle="1" w:styleId="4pt">
    <w:name w:val="Основной текст + Интервал 4 pt"/>
    <w:basedOn w:val="afff3"/>
    <w:uiPriority w:val="99"/>
    <w:rsid w:val="008D0C54"/>
    <w:rPr>
      <w:rFonts w:cs="Times New Roman"/>
      <w:spacing w:val="90"/>
      <w:sz w:val="25"/>
      <w:szCs w:val="25"/>
      <w:lang w:bidi="ar-SA"/>
    </w:rPr>
  </w:style>
  <w:style w:type="character" w:customStyle="1" w:styleId="2pt">
    <w:name w:val="Основной текст + Интервал 2 pt"/>
    <w:basedOn w:val="afff3"/>
    <w:uiPriority w:val="99"/>
    <w:rsid w:val="008D0C54"/>
    <w:rPr>
      <w:rFonts w:cs="Times New Roman"/>
      <w:spacing w:val="50"/>
      <w:sz w:val="25"/>
      <w:szCs w:val="25"/>
      <w:lang w:bidi="ar-SA"/>
    </w:rPr>
  </w:style>
  <w:style w:type="character" w:customStyle="1" w:styleId="8pt">
    <w:name w:val="Основной текст + 8 pt"/>
    <w:aliases w:val="Интервал 2 pt"/>
    <w:basedOn w:val="afff3"/>
    <w:uiPriority w:val="99"/>
    <w:rsid w:val="008D0C54"/>
    <w:rPr>
      <w:rFonts w:cs="Times New Roman"/>
      <w:spacing w:val="40"/>
      <w:sz w:val="16"/>
      <w:szCs w:val="16"/>
      <w:lang w:bidi="ar-SA"/>
    </w:rPr>
  </w:style>
  <w:style w:type="character" w:customStyle="1" w:styleId="92">
    <w:name w:val="Основной текст + 9"/>
    <w:aliases w:val="5 pt1,Курсив,Интервал 0 pt,Сноска + 10 pt,Не полужирный"/>
    <w:basedOn w:val="afff3"/>
    <w:uiPriority w:val="99"/>
    <w:rsid w:val="008D0C54"/>
    <w:rPr>
      <w:rFonts w:cs="Times New Roman"/>
      <w:i/>
      <w:iCs/>
      <w:spacing w:val="0"/>
      <w:sz w:val="19"/>
      <w:szCs w:val="19"/>
      <w:lang w:val="en-US" w:eastAsia="x-none" w:bidi="ar-SA"/>
    </w:rPr>
  </w:style>
  <w:style w:type="character" w:customStyle="1" w:styleId="0pt">
    <w:name w:val="Основной текст + Интервал 0 pt"/>
    <w:basedOn w:val="afff3"/>
    <w:uiPriority w:val="99"/>
    <w:rsid w:val="008D0C54"/>
    <w:rPr>
      <w:rFonts w:cs="Times New Roman"/>
      <w:spacing w:val="-10"/>
      <w:sz w:val="25"/>
      <w:szCs w:val="25"/>
      <w:lang w:bidi="ar-SA"/>
    </w:rPr>
  </w:style>
  <w:style w:type="character" w:customStyle="1" w:styleId="1c">
    <w:name w:val="Основной текст1"/>
    <w:basedOn w:val="afff3"/>
    <w:uiPriority w:val="99"/>
    <w:rsid w:val="008D0C54"/>
    <w:rPr>
      <w:rFonts w:cs="Times New Roman"/>
      <w:spacing w:val="10"/>
      <w:sz w:val="25"/>
      <w:szCs w:val="25"/>
      <w:lang w:bidi="ar-SA"/>
    </w:rPr>
  </w:style>
  <w:style w:type="character" w:customStyle="1" w:styleId="2e">
    <w:name w:val="Основной текст2"/>
    <w:basedOn w:val="afff3"/>
    <w:uiPriority w:val="99"/>
    <w:rsid w:val="008D0C54"/>
    <w:rPr>
      <w:rFonts w:cs="Times New Roman"/>
      <w:spacing w:val="10"/>
      <w:sz w:val="25"/>
      <w:szCs w:val="25"/>
      <w:lang w:bidi="ar-SA"/>
    </w:rPr>
  </w:style>
  <w:style w:type="paragraph" w:customStyle="1" w:styleId="1b">
    <w:name w:val="Заголовок №1"/>
    <w:basedOn w:val="a1"/>
    <w:link w:val="1a"/>
    <w:uiPriority w:val="99"/>
    <w:rsid w:val="008D0C54"/>
    <w:pPr>
      <w:widowControl/>
      <w:shd w:val="clear" w:color="auto" w:fill="FFFFFF"/>
      <w:autoSpaceDE/>
      <w:autoSpaceDN/>
      <w:adjustRightInd/>
      <w:spacing w:after="360" w:line="398" w:lineRule="exact"/>
      <w:jc w:val="center"/>
      <w:outlineLvl w:val="0"/>
    </w:pPr>
    <w:rPr>
      <w:noProof/>
      <w:spacing w:val="20"/>
      <w:sz w:val="24"/>
      <w:szCs w:val="24"/>
      <w:lang w:val="ru-RU" w:eastAsia="ru-RU"/>
    </w:rPr>
  </w:style>
  <w:style w:type="paragraph" w:customStyle="1" w:styleId="3a">
    <w:name w:val="Основной текст3"/>
    <w:basedOn w:val="a1"/>
    <w:link w:val="afff3"/>
    <w:uiPriority w:val="99"/>
    <w:rsid w:val="008D0C54"/>
    <w:pPr>
      <w:widowControl/>
      <w:shd w:val="clear" w:color="auto" w:fill="FFFFFF"/>
      <w:autoSpaceDE/>
      <w:autoSpaceDN/>
      <w:adjustRightInd/>
      <w:spacing w:before="360" w:line="480" w:lineRule="exact"/>
      <w:jc w:val="both"/>
    </w:pPr>
    <w:rPr>
      <w:noProof/>
      <w:spacing w:val="10"/>
      <w:sz w:val="25"/>
      <w:szCs w:val="25"/>
      <w:lang w:val="ru-RU" w:eastAsia="ru-RU"/>
    </w:rPr>
  </w:style>
  <w:style w:type="paragraph" w:customStyle="1" w:styleId="afff5">
    <w:name w:val="Колонтитул"/>
    <w:basedOn w:val="a1"/>
    <w:link w:val="afff4"/>
    <w:uiPriority w:val="99"/>
    <w:rsid w:val="008D0C54"/>
    <w:pPr>
      <w:widowControl/>
      <w:shd w:val="clear" w:color="auto" w:fill="FFFFFF"/>
      <w:autoSpaceDE/>
      <w:autoSpaceDN/>
      <w:adjustRightInd/>
    </w:pPr>
    <w:rPr>
      <w:noProof/>
      <w:lang w:val="ru-RU" w:eastAsia="ru-RU"/>
    </w:rPr>
  </w:style>
  <w:style w:type="character" w:customStyle="1" w:styleId="afff7">
    <w:name w:val="Цветовое выделение для Нормальный"/>
    <w:uiPriority w:val="99"/>
    <w:rsid w:val="008D0C54"/>
    <w:rPr>
      <w:rFonts w:ascii="Times New Roman" w:hAnsi="Times New Roman"/>
    </w:rPr>
  </w:style>
  <w:style w:type="paragraph" w:customStyle="1" w:styleId="Style6">
    <w:name w:val="Style6"/>
    <w:basedOn w:val="a1"/>
    <w:uiPriority w:val="99"/>
    <w:rsid w:val="008D0C54"/>
    <w:pPr>
      <w:spacing w:line="311" w:lineRule="exact"/>
      <w:ind w:firstLine="686"/>
      <w:jc w:val="both"/>
    </w:pPr>
    <w:rPr>
      <w:sz w:val="24"/>
      <w:szCs w:val="24"/>
    </w:rPr>
  </w:style>
  <w:style w:type="character" w:customStyle="1" w:styleId="FontStyle13">
    <w:name w:val="Font Style13"/>
    <w:basedOn w:val="a2"/>
    <w:uiPriority w:val="99"/>
    <w:rsid w:val="008D0C54"/>
    <w:rPr>
      <w:rFonts w:ascii="Times New Roman" w:hAnsi="Times New Roman" w:cs="Times New Roman"/>
      <w:sz w:val="24"/>
      <w:szCs w:val="24"/>
    </w:rPr>
  </w:style>
  <w:style w:type="character" w:customStyle="1" w:styleId="FontStyle14">
    <w:name w:val="Font Style14"/>
    <w:basedOn w:val="a2"/>
    <w:uiPriority w:val="99"/>
    <w:rsid w:val="008D0C54"/>
    <w:rPr>
      <w:rFonts w:ascii="Times New Roman" w:hAnsi="Times New Roman" w:cs="Times New Roman"/>
      <w:b/>
      <w:bCs/>
      <w:sz w:val="24"/>
      <w:szCs w:val="24"/>
    </w:rPr>
  </w:style>
  <w:style w:type="paragraph" w:customStyle="1" w:styleId="bodytext">
    <w:name w:val="body_text"/>
    <w:link w:val="bodytext0"/>
    <w:uiPriority w:val="99"/>
    <w:rsid w:val="008D0C54"/>
    <w:pPr>
      <w:spacing w:after="0" w:line="240" w:lineRule="auto"/>
      <w:ind w:firstLine="709"/>
      <w:jc w:val="both"/>
    </w:pPr>
    <w:rPr>
      <w:noProof/>
      <w:sz w:val="24"/>
      <w:szCs w:val="24"/>
    </w:rPr>
  </w:style>
  <w:style w:type="character" w:customStyle="1" w:styleId="bodytext0">
    <w:name w:val="body_text Знак"/>
    <w:link w:val="bodytext"/>
    <w:uiPriority w:val="99"/>
    <w:locked/>
    <w:rsid w:val="008D0C54"/>
    <w:rPr>
      <w:rFonts w:eastAsia="Times New Roman"/>
      <w:noProof/>
      <w:sz w:val="24"/>
      <w:lang w:val="ru-RU" w:eastAsia="ru-RU"/>
    </w:rPr>
  </w:style>
  <w:style w:type="paragraph" w:customStyle="1" w:styleId="Zagolovoktabl">
    <w:name w:val="Zagolovok tabl"/>
    <w:basedOn w:val="a1"/>
    <w:link w:val="Zagolovoktabl0"/>
    <w:uiPriority w:val="99"/>
    <w:rsid w:val="008D0C54"/>
    <w:pPr>
      <w:keepNext/>
      <w:widowControl/>
      <w:autoSpaceDE/>
      <w:autoSpaceDN/>
      <w:adjustRightInd/>
      <w:spacing w:before="60" w:after="120"/>
      <w:jc w:val="center"/>
    </w:pPr>
    <w:rPr>
      <w:b/>
      <w:bCs/>
      <w:sz w:val="22"/>
      <w:szCs w:val="22"/>
    </w:rPr>
  </w:style>
  <w:style w:type="character" w:customStyle="1" w:styleId="Zagolovoktabl0">
    <w:name w:val="Zagolovok tabl Знак"/>
    <w:link w:val="Zagolovoktabl"/>
    <w:uiPriority w:val="99"/>
    <w:locked/>
    <w:rsid w:val="008D0C54"/>
    <w:rPr>
      <w:rFonts w:eastAsia="Times New Roman"/>
      <w:b/>
      <w:sz w:val="22"/>
      <w:lang w:val="ru-RU" w:eastAsia="ru-RU"/>
    </w:rPr>
  </w:style>
  <w:style w:type="paragraph" w:customStyle="1" w:styleId="afff8">
    <w:name w:val="=ТАБЛ_ЦЕНТР"/>
    <w:link w:val="afff9"/>
    <w:uiPriority w:val="99"/>
    <w:rsid w:val="008D0C54"/>
    <w:pPr>
      <w:spacing w:before="40" w:after="40" w:line="240" w:lineRule="auto"/>
      <w:jc w:val="center"/>
    </w:pPr>
    <w:rPr>
      <w:noProof/>
      <w:szCs w:val="24"/>
    </w:rPr>
  </w:style>
  <w:style w:type="character" w:customStyle="1" w:styleId="afff9">
    <w:name w:val="=ТАБЛ_ЦЕНТР Знак"/>
    <w:link w:val="afff8"/>
    <w:uiPriority w:val="99"/>
    <w:locked/>
    <w:rsid w:val="008D0C54"/>
    <w:rPr>
      <w:rFonts w:eastAsia="Times New Roman"/>
      <w:noProof/>
      <w:sz w:val="24"/>
      <w:lang w:val="ru-RU" w:eastAsia="ru-RU"/>
    </w:rPr>
  </w:style>
  <w:style w:type="character" w:customStyle="1" w:styleId="afffa">
    <w:name w:val="Гипертекстовая ссылка"/>
    <w:basedOn w:val="a2"/>
    <w:uiPriority w:val="99"/>
    <w:rsid w:val="008D0C54"/>
    <w:rPr>
      <w:rFonts w:cs="Times New Roman"/>
      <w:color w:val="106BBE"/>
    </w:rPr>
  </w:style>
  <w:style w:type="character" w:customStyle="1" w:styleId="afffb">
    <w:name w:val="Символ сноски"/>
    <w:uiPriority w:val="99"/>
    <w:rsid w:val="008D0C54"/>
  </w:style>
  <w:style w:type="character" w:customStyle="1" w:styleId="af0">
    <w:name w:val="Абзац списка Знак"/>
    <w:link w:val="af"/>
    <w:uiPriority w:val="99"/>
    <w:locked/>
    <w:rsid w:val="008D0C54"/>
    <w:rPr>
      <w:rFonts w:ascii="Liberation Sans Narrow" w:hAnsi="Liberation Sans Narrow"/>
      <w:sz w:val="22"/>
      <w:lang w:val="ru-RU" w:eastAsia="ru-RU"/>
    </w:rPr>
  </w:style>
  <w:style w:type="paragraph" w:customStyle="1" w:styleId="afffc">
    <w:name w:val="Заголовок статьи"/>
    <w:basedOn w:val="a1"/>
    <w:next w:val="a1"/>
    <w:uiPriority w:val="99"/>
    <w:rsid w:val="008D0C54"/>
    <w:pPr>
      <w:ind w:left="1612" w:hanging="892"/>
      <w:jc w:val="both"/>
    </w:pPr>
    <w:rPr>
      <w:rFonts w:ascii="Arial" w:hAnsi="Arial" w:cs="Arial"/>
      <w:sz w:val="24"/>
      <w:szCs w:val="24"/>
    </w:rPr>
  </w:style>
  <w:style w:type="paragraph" w:customStyle="1" w:styleId="formattext0">
    <w:name w:val="formattext"/>
    <w:basedOn w:val="a1"/>
    <w:uiPriority w:val="99"/>
    <w:rsid w:val="008D0C54"/>
    <w:pPr>
      <w:widowControl/>
      <w:autoSpaceDE/>
      <w:autoSpaceDN/>
      <w:adjustRightInd/>
      <w:spacing w:before="100" w:beforeAutospacing="1" w:after="100" w:afterAutospacing="1"/>
    </w:pPr>
    <w:rPr>
      <w:sz w:val="24"/>
      <w:szCs w:val="24"/>
    </w:rPr>
  </w:style>
  <w:style w:type="paragraph" w:styleId="afffd">
    <w:name w:val="No Spacing"/>
    <w:uiPriority w:val="99"/>
    <w:qFormat/>
    <w:rsid w:val="008D0C54"/>
    <w:pPr>
      <w:spacing w:after="0" w:line="240" w:lineRule="auto"/>
    </w:pPr>
    <w:rPr>
      <w:rFonts w:ascii="Calibri" w:hAnsi="Calibri"/>
    </w:rPr>
  </w:style>
  <w:style w:type="character" w:customStyle="1" w:styleId="afffe">
    <w:name w:val="Цветовое выделение"/>
    <w:uiPriority w:val="99"/>
    <w:rsid w:val="008D0C54"/>
    <w:rPr>
      <w:b/>
      <w:color w:val="26282F"/>
    </w:rPr>
  </w:style>
  <w:style w:type="paragraph" w:customStyle="1" w:styleId="62">
    <w:name w:val="Основной текст6"/>
    <w:basedOn w:val="a1"/>
    <w:uiPriority w:val="99"/>
    <w:rsid w:val="008D0C54"/>
    <w:pPr>
      <w:shd w:val="clear" w:color="auto" w:fill="FFFFFF"/>
      <w:autoSpaceDE/>
      <w:autoSpaceDN/>
      <w:adjustRightInd/>
      <w:spacing w:after="300" w:line="341" w:lineRule="exact"/>
      <w:ind w:hanging="720"/>
    </w:pPr>
    <w:rPr>
      <w:rFonts w:ascii="Calibri" w:hAnsi="Calibri"/>
      <w:spacing w:val="4"/>
      <w:szCs w:val="22"/>
      <w:lang w:eastAsia="en-US"/>
    </w:rPr>
  </w:style>
  <w:style w:type="paragraph" w:customStyle="1" w:styleId="211">
    <w:name w:val="Основной текст с отступом 21"/>
    <w:basedOn w:val="a1"/>
    <w:uiPriority w:val="99"/>
    <w:rsid w:val="008D0C54"/>
    <w:pPr>
      <w:widowControl/>
      <w:autoSpaceDE/>
      <w:autoSpaceDN/>
      <w:adjustRightInd/>
      <w:spacing w:before="160"/>
      <w:ind w:right="283" w:firstLine="709"/>
      <w:jc w:val="both"/>
    </w:pPr>
    <w:rPr>
      <w:sz w:val="28"/>
    </w:rPr>
  </w:style>
  <w:style w:type="paragraph" w:customStyle="1" w:styleId="headertext0">
    <w:name w:val="headertext"/>
    <w:basedOn w:val="a1"/>
    <w:uiPriority w:val="99"/>
    <w:rsid w:val="008D0C54"/>
    <w:pPr>
      <w:widowControl/>
      <w:autoSpaceDE/>
      <w:autoSpaceDN/>
      <w:adjustRightInd/>
      <w:spacing w:before="100" w:beforeAutospacing="1" w:after="100" w:afterAutospacing="1"/>
    </w:pPr>
    <w:rPr>
      <w:sz w:val="24"/>
      <w:szCs w:val="24"/>
    </w:rPr>
  </w:style>
  <w:style w:type="paragraph" w:customStyle="1" w:styleId="affff">
    <w:name w:val="Нормальный (таблица)"/>
    <w:basedOn w:val="a1"/>
    <w:next w:val="a1"/>
    <w:uiPriority w:val="99"/>
    <w:rsid w:val="008D0C54"/>
    <w:pPr>
      <w:widowControl/>
      <w:jc w:val="both"/>
    </w:pPr>
    <w:rPr>
      <w:rFonts w:ascii="Arial" w:hAnsi="Arial" w:cs="Arial"/>
      <w:sz w:val="24"/>
      <w:szCs w:val="24"/>
      <w:lang w:eastAsia="en-US"/>
    </w:rPr>
  </w:style>
  <w:style w:type="paragraph" w:customStyle="1" w:styleId="affff0">
    <w:name w:val="Прижатый влево"/>
    <w:basedOn w:val="a1"/>
    <w:next w:val="a1"/>
    <w:uiPriority w:val="99"/>
    <w:rsid w:val="008D0C54"/>
    <w:pPr>
      <w:widowControl/>
    </w:pPr>
    <w:rPr>
      <w:rFonts w:ascii="Arial" w:hAnsi="Arial" w:cs="Arial"/>
      <w:sz w:val="24"/>
      <w:szCs w:val="24"/>
    </w:rPr>
  </w:style>
  <w:style w:type="character" w:customStyle="1" w:styleId="hl">
    <w:name w:val="hl"/>
    <w:basedOn w:val="a2"/>
    <w:uiPriority w:val="99"/>
    <w:rsid w:val="008D0C54"/>
    <w:rPr>
      <w:rFonts w:cs="Times New Roman"/>
    </w:rPr>
  </w:style>
  <w:style w:type="character" w:customStyle="1" w:styleId="affff1">
    <w:name w:val="Сноска_"/>
    <w:basedOn w:val="a2"/>
    <w:link w:val="affff2"/>
    <w:uiPriority w:val="99"/>
    <w:locked/>
    <w:rsid w:val="003A59FD"/>
    <w:rPr>
      <w:rFonts w:cs="Times New Roman"/>
      <w:b/>
      <w:bCs/>
      <w:sz w:val="12"/>
      <w:szCs w:val="12"/>
      <w:lang w:bidi="ar-SA"/>
    </w:rPr>
  </w:style>
  <w:style w:type="character" w:customStyle="1" w:styleId="2f">
    <w:name w:val="Сноска (2)_"/>
    <w:basedOn w:val="a2"/>
    <w:link w:val="2f0"/>
    <w:uiPriority w:val="99"/>
    <w:locked/>
    <w:rsid w:val="003A59FD"/>
    <w:rPr>
      <w:rFonts w:cs="Times New Roman"/>
      <w:b/>
      <w:bCs/>
      <w:sz w:val="13"/>
      <w:szCs w:val="13"/>
      <w:lang w:bidi="ar-SA"/>
    </w:rPr>
  </w:style>
  <w:style w:type="character" w:customStyle="1" w:styleId="3b">
    <w:name w:val="Основной текст (3)_"/>
    <w:basedOn w:val="a2"/>
    <w:link w:val="3c"/>
    <w:uiPriority w:val="99"/>
    <w:locked/>
    <w:rsid w:val="003A59FD"/>
    <w:rPr>
      <w:rFonts w:cs="Times New Roman"/>
      <w:b/>
      <w:bCs/>
      <w:sz w:val="18"/>
      <w:szCs w:val="18"/>
      <w:lang w:bidi="ar-SA"/>
    </w:rPr>
  </w:style>
  <w:style w:type="character" w:customStyle="1" w:styleId="21pt">
    <w:name w:val="Основной текст (2) + Интервал 1 pt"/>
    <w:basedOn w:val="23"/>
    <w:uiPriority w:val="99"/>
    <w:rsid w:val="003A59FD"/>
    <w:rPr>
      <w:rFonts w:ascii="Times New Roman" w:hAnsi="Times New Roman" w:cs="Times New Roman"/>
      <w:spacing w:val="30"/>
      <w:sz w:val="18"/>
      <w:szCs w:val="18"/>
      <w:u w:val="none"/>
      <w:shd w:val="clear" w:color="auto" w:fill="FFFFFF"/>
      <w:lang w:bidi="ar-SA"/>
    </w:rPr>
  </w:style>
  <w:style w:type="character" w:customStyle="1" w:styleId="54">
    <w:name w:val="Основной текст (5)_"/>
    <w:basedOn w:val="a2"/>
    <w:link w:val="55"/>
    <w:uiPriority w:val="99"/>
    <w:locked/>
    <w:rsid w:val="003A59FD"/>
    <w:rPr>
      <w:rFonts w:cs="Times New Roman"/>
      <w:spacing w:val="20"/>
      <w:sz w:val="24"/>
      <w:szCs w:val="24"/>
      <w:lang w:bidi="ar-SA"/>
    </w:rPr>
  </w:style>
  <w:style w:type="character" w:customStyle="1" w:styleId="56">
    <w:name w:val="Основной текст (5) + Малые прописные"/>
    <w:basedOn w:val="54"/>
    <w:uiPriority w:val="99"/>
    <w:rsid w:val="003A59FD"/>
    <w:rPr>
      <w:rFonts w:cs="Times New Roman"/>
      <w:smallCaps/>
      <w:spacing w:val="20"/>
      <w:sz w:val="24"/>
      <w:szCs w:val="24"/>
      <w:lang w:bidi="ar-SA"/>
    </w:rPr>
  </w:style>
  <w:style w:type="character" w:customStyle="1" w:styleId="5Candara">
    <w:name w:val="Основной текст (5) + Candara"/>
    <w:aliases w:val="13 pt,Интервал 0 pt1"/>
    <w:basedOn w:val="54"/>
    <w:uiPriority w:val="99"/>
    <w:rsid w:val="003A59FD"/>
    <w:rPr>
      <w:rFonts w:ascii="Candara" w:hAnsi="Candara" w:cs="Candara"/>
      <w:spacing w:val="0"/>
      <w:sz w:val="26"/>
      <w:szCs w:val="26"/>
      <w:lang w:bidi="ar-SA"/>
    </w:rPr>
  </w:style>
  <w:style w:type="character" w:customStyle="1" w:styleId="30pt">
    <w:name w:val="Основной текст (3) + Интервал 0 pt"/>
    <w:basedOn w:val="3b"/>
    <w:uiPriority w:val="99"/>
    <w:rsid w:val="003A59FD"/>
    <w:rPr>
      <w:rFonts w:cs="Times New Roman"/>
      <w:b/>
      <w:bCs/>
      <w:spacing w:val="-10"/>
      <w:sz w:val="18"/>
      <w:szCs w:val="18"/>
      <w:lang w:bidi="ar-SA"/>
    </w:rPr>
  </w:style>
  <w:style w:type="character" w:customStyle="1" w:styleId="affff3">
    <w:name w:val="Подпись к таблице_"/>
    <w:basedOn w:val="a2"/>
    <w:link w:val="affff4"/>
    <w:uiPriority w:val="99"/>
    <w:locked/>
    <w:rsid w:val="003A59FD"/>
    <w:rPr>
      <w:rFonts w:cs="Times New Roman"/>
      <w:sz w:val="18"/>
      <w:szCs w:val="18"/>
      <w:lang w:bidi="ar-SA"/>
    </w:rPr>
  </w:style>
  <w:style w:type="character" w:customStyle="1" w:styleId="63">
    <w:name w:val="Основной текст (6)_"/>
    <w:basedOn w:val="a2"/>
    <w:link w:val="64"/>
    <w:uiPriority w:val="99"/>
    <w:locked/>
    <w:rsid w:val="003A59FD"/>
    <w:rPr>
      <w:rFonts w:cs="Times New Roman"/>
      <w:b/>
      <w:bCs/>
      <w:sz w:val="13"/>
      <w:szCs w:val="13"/>
      <w:lang w:bidi="ar-SA"/>
    </w:rPr>
  </w:style>
  <w:style w:type="character" w:customStyle="1" w:styleId="27pt">
    <w:name w:val="Основной текст (2) + 7 pt"/>
    <w:basedOn w:val="23"/>
    <w:uiPriority w:val="99"/>
    <w:rsid w:val="003A59FD"/>
    <w:rPr>
      <w:rFonts w:ascii="Times New Roman" w:hAnsi="Times New Roman" w:cs="Times New Roman"/>
      <w:sz w:val="14"/>
      <w:szCs w:val="14"/>
      <w:u w:val="none"/>
      <w:shd w:val="clear" w:color="auto" w:fill="FFFFFF"/>
      <w:lang w:bidi="ar-SA"/>
    </w:rPr>
  </w:style>
  <w:style w:type="character" w:customStyle="1" w:styleId="72">
    <w:name w:val="Основной текст (7)_"/>
    <w:basedOn w:val="a2"/>
    <w:link w:val="73"/>
    <w:uiPriority w:val="99"/>
    <w:locked/>
    <w:rsid w:val="003A59FD"/>
    <w:rPr>
      <w:rFonts w:cs="Times New Roman"/>
      <w:sz w:val="14"/>
      <w:szCs w:val="14"/>
      <w:lang w:bidi="ar-SA"/>
    </w:rPr>
  </w:style>
  <w:style w:type="character" w:customStyle="1" w:styleId="82">
    <w:name w:val="Основной текст (8)_"/>
    <w:basedOn w:val="a2"/>
    <w:link w:val="83"/>
    <w:uiPriority w:val="99"/>
    <w:locked/>
    <w:rsid w:val="003A59FD"/>
    <w:rPr>
      <w:rFonts w:cs="Times New Roman"/>
      <w:sz w:val="13"/>
      <w:szCs w:val="13"/>
      <w:lang w:bidi="ar-SA"/>
    </w:rPr>
  </w:style>
  <w:style w:type="character" w:customStyle="1" w:styleId="93">
    <w:name w:val="Основной текст (9)_"/>
    <w:basedOn w:val="a2"/>
    <w:link w:val="94"/>
    <w:uiPriority w:val="99"/>
    <w:locked/>
    <w:rsid w:val="003A59FD"/>
    <w:rPr>
      <w:rFonts w:cs="Times New Roman"/>
      <w:b/>
      <w:bCs/>
      <w:sz w:val="18"/>
      <w:szCs w:val="18"/>
      <w:lang w:bidi="ar-SA"/>
    </w:rPr>
  </w:style>
  <w:style w:type="character" w:customStyle="1" w:styleId="2f1">
    <w:name w:val="Заголовок №2_"/>
    <w:basedOn w:val="a2"/>
    <w:link w:val="212"/>
    <w:uiPriority w:val="99"/>
    <w:locked/>
    <w:rsid w:val="003A59FD"/>
    <w:rPr>
      <w:rFonts w:ascii="Candara" w:hAnsi="Candara" w:cs="Times New Roman"/>
      <w:sz w:val="26"/>
      <w:szCs w:val="26"/>
      <w:lang w:bidi="ar-SA"/>
    </w:rPr>
  </w:style>
  <w:style w:type="character" w:customStyle="1" w:styleId="2f2">
    <w:name w:val="Заголовок №2"/>
    <w:basedOn w:val="2f1"/>
    <w:uiPriority w:val="99"/>
    <w:rsid w:val="003A59FD"/>
    <w:rPr>
      <w:rFonts w:ascii="Candara" w:hAnsi="Candara" w:cs="Times New Roman"/>
      <w:sz w:val="26"/>
      <w:szCs w:val="26"/>
      <w:lang w:bidi="ar-SA"/>
    </w:rPr>
  </w:style>
  <w:style w:type="character" w:customStyle="1" w:styleId="2f3">
    <w:name w:val="Основной текст (2) + Малые прописные"/>
    <w:basedOn w:val="23"/>
    <w:uiPriority w:val="99"/>
    <w:rsid w:val="003A59FD"/>
    <w:rPr>
      <w:rFonts w:ascii="Times New Roman" w:hAnsi="Times New Roman" w:cs="Times New Roman"/>
      <w:smallCaps/>
      <w:sz w:val="18"/>
      <w:szCs w:val="18"/>
      <w:u w:val="none"/>
      <w:shd w:val="clear" w:color="auto" w:fill="FFFFFF"/>
      <w:lang w:val="en-US" w:eastAsia="en-US" w:bidi="ar-SA"/>
    </w:rPr>
  </w:style>
  <w:style w:type="character" w:customStyle="1" w:styleId="1-1pt">
    <w:name w:val="Заголовок №1 + Интервал -1 pt"/>
    <w:basedOn w:val="1a"/>
    <w:uiPriority w:val="99"/>
    <w:rsid w:val="003A59FD"/>
    <w:rPr>
      <w:rFonts w:ascii="Tahoma" w:hAnsi="Tahoma" w:cs="Tahoma"/>
      <w:b/>
      <w:bCs/>
      <w:spacing w:val="-20"/>
      <w:sz w:val="17"/>
      <w:szCs w:val="17"/>
      <w:u w:val="none"/>
      <w:lang w:val="en-US" w:eastAsia="en-US" w:bidi="ar-SA"/>
    </w:rPr>
  </w:style>
  <w:style w:type="character" w:customStyle="1" w:styleId="2f4">
    <w:name w:val="Подпись к таблице (2)_"/>
    <w:basedOn w:val="a2"/>
    <w:link w:val="2f5"/>
    <w:uiPriority w:val="99"/>
    <w:locked/>
    <w:rsid w:val="003A59FD"/>
    <w:rPr>
      <w:rFonts w:cs="Times New Roman"/>
      <w:b/>
      <w:bCs/>
      <w:sz w:val="13"/>
      <w:szCs w:val="13"/>
      <w:lang w:bidi="ar-SA"/>
    </w:rPr>
  </w:style>
  <w:style w:type="paragraph" w:customStyle="1" w:styleId="affff2">
    <w:name w:val="Сноска"/>
    <w:basedOn w:val="a1"/>
    <w:link w:val="affff1"/>
    <w:uiPriority w:val="99"/>
    <w:rsid w:val="003A59FD"/>
    <w:pPr>
      <w:shd w:val="clear" w:color="auto" w:fill="FFFFFF"/>
      <w:autoSpaceDE/>
      <w:autoSpaceDN/>
      <w:adjustRightInd/>
      <w:spacing w:line="150" w:lineRule="exact"/>
      <w:jc w:val="both"/>
    </w:pPr>
    <w:rPr>
      <w:b/>
      <w:bCs/>
      <w:noProof/>
      <w:sz w:val="12"/>
      <w:szCs w:val="12"/>
      <w:lang w:val="ru-RU" w:eastAsia="ru-RU"/>
    </w:rPr>
  </w:style>
  <w:style w:type="paragraph" w:customStyle="1" w:styleId="2f0">
    <w:name w:val="Сноска (2)"/>
    <w:basedOn w:val="a1"/>
    <w:link w:val="2f"/>
    <w:uiPriority w:val="99"/>
    <w:rsid w:val="003A59FD"/>
    <w:pPr>
      <w:shd w:val="clear" w:color="auto" w:fill="FFFFFF"/>
      <w:autoSpaceDE/>
      <w:autoSpaceDN/>
      <w:adjustRightInd/>
      <w:spacing w:line="166" w:lineRule="exact"/>
      <w:jc w:val="both"/>
    </w:pPr>
    <w:rPr>
      <w:b/>
      <w:bCs/>
      <w:noProof/>
      <w:sz w:val="13"/>
      <w:szCs w:val="13"/>
      <w:lang w:val="ru-RU" w:eastAsia="ru-RU"/>
    </w:rPr>
  </w:style>
  <w:style w:type="paragraph" w:customStyle="1" w:styleId="3c">
    <w:name w:val="Основной текст (3)"/>
    <w:basedOn w:val="a1"/>
    <w:link w:val="3b"/>
    <w:uiPriority w:val="99"/>
    <w:rsid w:val="003A59FD"/>
    <w:pPr>
      <w:shd w:val="clear" w:color="auto" w:fill="FFFFFF"/>
      <w:autoSpaceDE/>
      <w:autoSpaceDN/>
      <w:adjustRightInd/>
      <w:spacing w:line="240" w:lineRule="atLeast"/>
      <w:jc w:val="center"/>
    </w:pPr>
    <w:rPr>
      <w:b/>
      <w:bCs/>
      <w:noProof/>
      <w:sz w:val="18"/>
      <w:szCs w:val="18"/>
      <w:lang w:val="ru-RU" w:eastAsia="ru-RU"/>
    </w:rPr>
  </w:style>
  <w:style w:type="paragraph" w:customStyle="1" w:styleId="213">
    <w:name w:val="Основной текст (2)1"/>
    <w:basedOn w:val="a1"/>
    <w:uiPriority w:val="99"/>
    <w:rsid w:val="003A59FD"/>
    <w:pPr>
      <w:shd w:val="clear" w:color="auto" w:fill="FFFFFF"/>
      <w:autoSpaceDE/>
      <w:autoSpaceDN/>
      <w:adjustRightInd/>
      <w:spacing w:before="480" w:line="244" w:lineRule="exact"/>
      <w:ind w:hanging="800"/>
      <w:jc w:val="both"/>
    </w:pPr>
    <w:rPr>
      <w:sz w:val="18"/>
      <w:szCs w:val="18"/>
    </w:rPr>
  </w:style>
  <w:style w:type="paragraph" w:customStyle="1" w:styleId="1d">
    <w:name w:val="Колонтитул1"/>
    <w:basedOn w:val="a1"/>
    <w:uiPriority w:val="99"/>
    <w:rsid w:val="003A59FD"/>
    <w:pPr>
      <w:shd w:val="clear" w:color="auto" w:fill="FFFFFF"/>
      <w:autoSpaceDE/>
      <w:autoSpaceDN/>
      <w:adjustRightInd/>
      <w:spacing w:line="240" w:lineRule="atLeast"/>
    </w:pPr>
    <w:rPr>
      <w:rFonts w:ascii="Arial Narrow" w:hAnsi="Arial Narrow" w:cs="Arial Narrow"/>
      <w:b/>
      <w:bCs/>
      <w:sz w:val="15"/>
      <w:szCs w:val="15"/>
    </w:rPr>
  </w:style>
  <w:style w:type="paragraph" w:customStyle="1" w:styleId="55">
    <w:name w:val="Основной текст (5)"/>
    <w:basedOn w:val="a1"/>
    <w:link w:val="54"/>
    <w:uiPriority w:val="99"/>
    <w:rsid w:val="003A59FD"/>
    <w:pPr>
      <w:shd w:val="clear" w:color="auto" w:fill="FFFFFF"/>
      <w:autoSpaceDE/>
      <w:autoSpaceDN/>
      <w:adjustRightInd/>
      <w:spacing w:after="60" w:line="240" w:lineRule="atLeast"/>
    </w:pPr>
    <w:rPr>
      <w:noProof/>
      <w:spacing w:val="20"/>
      <w:sz w:val="24"/>
      <w:szCs w:val="24"/>
      <w:lang w:val="ru-RU" w:eastAsia="ru-RU"/>
    </w:rPr>
  </w:style>
  <w:style w:type="paragraph" w:customStyle="1" w:styleId="affff4">
    <w:name w:val="Подпись к таблице"/>
    <w:basedOn w:val="a1"/>
    <w:link w:val="affff3"/>
    <w:uiPriority w:val="99"/>
    <w:rsid w:val="003A59FD"/>
    <w:pPr>
      <w:shd w:val="clear" w:color="auto" w:fill="FFFFFF"/>
      <w:autoSpaceDE/>
      <w:autoSpaceDN/>
      <w:adjustRightInd/>
      <w:spacing w:line="240" w:lineRule="atLeast"/>
    </w:pPr>
    <w:rPr>
      <w:noProof/>
      <w:sz w:val="18"/>
      <w:szCs w:val="18"/>
      <w:lang w:val="ru-RU" w:eastAsia="ru-RU"/>
    </w:rPr>
  </w:style>
  <w:style w:type="paragraph" w:customStyle="1" w:styleId="64">
    <w:name w:val="Основной текст (6)"/>
    <w:basedOn w:val="a1"/>
    <w:link w:val="63"/>
    <w:uiPriority w:val="99"/>
    <w:rsid w:val="003A59FD"/>
    <w:pPr>
      <w:shd w:val="clear" w:color="auto" w:fill="FFFFFF"/>
      <w:autoSpaceDE/>
      <w:autoSpaceDN/>
      <w:adjustRightInd/>
      <w:spacing w:line="240" w:lineRule="atLeast"/>
      <w:jc w:val="center"/>
    </w:pPr>
    <w:rPr>
      <w:b/>
      <w:bCs/>
      <w:noProof/>
      <w:sz w:val="13"/>
      <w:szCs w:val="13"/>
      <w:lang w:val="ru-RU" w:eastAsia="ru-RU"/>
    </w:rPr>
  </w:style>
  <w:style w:type="paragraph" w:customStyle="1" w:styleId="73">
    <w:name w:val="Основной текст (7)"/>
    <w:basedOn w:val="a1"/>
    <w:link w:val="72"/>
    <w:uiPriority w:val="99"/>
    <w:rsid w:val="003A59FD"/>
    <w:pPr>
      <w:shd w:val="clear" w:color="auto" w:fill="FFFFFF"/>
      <w:autoSpaceDE/>
      <w:autoSpaceDN/>
      <w:adjustRightInd/>
      <w:spacing w:line="240" w:lineRule="atLeast"/>
      <w:jc w:val="center"/>
    </w:pPr>
    <w:rPr>
      <w:noProof/>
      <w:sz w:val="14"/>
      <w:szCs w:val="14"/>
      <w:lang w:val="ru-RU" w:eastAsia="ru-RU"/>
    </w:rPr>
  </w:style>
  <w:style w:type="paragraph" w:customStyle="1" w:styleId="83">
    <w:name w:val="Основной текст (8)"/>
    <w:basedOn w:val="a1"/>
    <w:link w:val="82"/>
    <w:uiPriority w:val="99"/>
    <w:rsid w:val="003A59FD"/>
    <w:pPr>
      <w:shd w:val="clear" w:color="auto" w:fill="FFFFFF"/>
      <w:autoSpaceDE/>
      <w:autoSpaceDN/>
      <w:adjustRightInd/>
      <w:spacing w:line="240" w:lineRule="atLeast"/>
      <w:jc w:val="center"/>
    </w:pPr>
    <w:rPr>
      <w:noProof/>
      <w:sz w:val="13"/>
      <w:szCs w:val="13"/>
      <w:lang w:val="ru-RU" w:eastAsia="ru-RU"/>
    </w:rPr>
  </w:style>
  <w:style w:type="paragraph" w:customStyle="1" w:styleId="94">
    <w:name w:val="Основной текст (9)"/>
    <w:basedOn w:val="a1"/>
    <w:link w:val="93"/>
    <w:uiPriority w:val="99"/>
    <w:rsid w:val="003A59FD"/>
    <w:pPr>
      <w:shd w:val="clear" w:color="auto" w:fill="FFFFFF"/>
      <w:autoSpaceDE/>
      <w:autoSpaceDN/>
      <w:adjustRightInd/>
      <w:spacing w:line="213" w:lineRule="exact"/>
      <w:jc w:val="center"/>
    </w:pPr>
    <w:rPr>
      <w:b/>
      <w:bCs/>
      <w:noProof/>
      <w:sz w:val="18"/>
      <w:szCs w:val="18"/>
      <w:lang w:val="ru-RU" w:eastAsia="ru-RU"/>
    </w:rPr>
  </w:style>
  <w:style w:type="paragraph" w:customStyle="1" w:styleId="212">
    <w:name w:val="Заголовок №21"/>
    <w:basedOn w:val="a1"/>
    <w:link w:val="2f1"/>
    <w:uiPriority w:val="99"/>
    <w:rsid w:val="003A59FD"/>
    <w:pPr>
      <w:shd w:val="clear" w:color="auto" w:fill="FFFFFF"/>
      <w:autoSpaceDE/>
      <w:autoSpaceDN/>
      <w:adjustRightInd/>
      <w:spacing w:line="213" w:lineRule="exact"/>
      <w:outlineLvl w:val="1"/>
    </w:pPr>
    <w:rPr>
      <w:rFonts w:ascii="Candara" w:hAnsi="Candara"/>
      <w:noProof/>
      <w:sz w:val="26"/>
      <w:szCs w:val="26"/>
      <w:lang w:val="ru-RU" w:eastAsia="ru-RU"/>
    </w:rPr>
  </w:style>
  <w:style w:type="paragraph" w:customStyle="1" w:styleId="2f5">
    <w:name w:val="Подпись к таблице (2)"/>
    <w:basedOn w:val="a1"/>
    <w:link w:val="2f4"/>
    <w:uiPriority w:val="99"/>
    <w:rsid w:val="003A59FD"/>
    <w:pPr>
      <w:shd w:val="clear" w:color="auto" w:fill="FFFFFF"/>
      <w:autoSpaceDE/>
      <w:autoSpaceDN/>
      <w:adjustRightInd/>
      <w:spacing w:line="185" w:lineRule="exact"/>
      <w:ind w:firstLine="480"/>
    </w:pPr>
    <w:rPr>
      <w:b/>
      <w:bCs/>
      <w:noProof/>
      <w:sz w:val="13"/>
      <w:szCs w:val="13"/>
      <w:lang w:val="ru-RU" w:eastAsia="ru-RU"/>
    </w:rPr>
  </w:style>
  <w:style w:type="numbering" w:customStyle="1" w:styleId="30">
    <w:name w:val="Стиль3"/>
    <w:rsid w:val="009B136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4826">
      <w:marLeft w:val="0"/>
      <w:marRight w:val="0"/>
      <w:marTop w:val="0"/>
      <w:marBottom w:val="0"/>
      <w:divBdr>
        <w:top w:val="none" w:sz="0" w:space="0" w:color="auto"/>
        <w:left w:val="none" w:sz="0" w:space="0" w:color="auto"/>
        <w:bottom w:val="none" w:sz="0" w:space="0" w:color="auto"/>
        <w:right w:val="none" w:sz="0" w:space="0" w:color="auto"/>
      </w:divBdr>
    </w:div>
    <w:div w:id="50344827">
      <w:marLeft w:val="0"/>
      <w:marRight w:val="0"/>
      <w:marTop w:val="0"/>
      <w:marBottom w:val="0"/>
      <w:divBdr>
        <w:top w:val="none" w:sz="0" w:space="0" w:color="auto"/>
        <w:left w:val="none" w:sz="0" w:space="0" w:color="auto"/>
        <w:bottom w:val="none" w:sz="0" w:space="0" w:color="auto"/>
        <w:right w:val="none" w:sz="0" w:space="0" w:color="auto"/>
      </w:divBdr>
    </w:div>
    <w:div w:id="50344828">
      <w:marLeft w:val="0"/>
      <w:marRight w:val="0"/>
      <w:marTop w:val="0"/>
      <w:marBottom w:val="0"/>
      <w:divBdr>
        <w:top w:val="none" w:sz="0" w:space="0" w:color="auto"/>
        <w:left w:val="none" w:sz="0" w:space="0" w:color="auto"/>
        <w:bottom w:val="none" w:sz="0" w:space="0" w:color="auto"/>
        <w:right w:val="none" w:sz="0" w:space="0" w:color="auto"/>
      </w:divBdr>
    </w:div>
    <w:div w:id="50344829">
      <w:marLeft w:val="0"/>
      <w:marRight w:val="0"/>
      <w:marTop w:val="0"/>
      <w:marBottom w:val="0"/>
      <w:divBdr>
        <w:top w:val="none" w:sz="0" w:space="0" w:color="auto"/>
        <w:left w:val="none" w:sz="0" w:space="0" w:color="auto"/>
        <w:bottom w:val="none" w:sz="0" w:space="0" w:color="auto"/>
        <w:right w:val="none" w:sz="0" w:space="0" w:color="auto"/>
      </w:divBdr>
    </w:div>
    <w:div w:id="50344830">
      <w:marLeft w:val="0"/>
      <w:marRight w:val="0"/>
      <w:marTop w:val="0"/>
      <w:marBottom w:val="0"/>
      <w:divBdr>
        <w:top w:val="none" w:sz="0" w:space="0" w:color="auto"/>
        <w:left w:val="none" w:sz="0" w:space="0" w:color="auto"/>
        <w:bottom w:val="none" w:sz="0" w:space="0" w:color="auto"/>
        <w:right w:val="none" w:sz="0" w:space="0" w:color="auto"/>
      </w:divBdr>
    </w:div>
    <w:div w:id="50344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25394</Words>
  <Characters>144746</Characters>
  <Application>Microsoft Office Word</Application>
  <DocSecurity>0</DocSecurity>
  <Lines>1206</Lines>
  <Paragraphs>339</Paragraphs>
  <ScaleCrop>false</ScaleCrop>
  <Company>Арм-Экогрупп</Company>
  <LinksUpToDate>false</LinksUpToDate>
  <CharactersWithSpaces>169801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Папа</cp:lastModifiedBy>
  <cp:revision>2</cp:revision>
  <dcterms:created xsi:type="dcterms:W3CDTF">2019-07-30T16:36:00Z</dcterms:created>
  <dcterms:modified xsi:type="dcterms:W3CDTF">2019-07-30T16:36:00Z</dcterms:modified>
</cp:coreProperties>
</file>