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15B7D" w:rsidRPr="009929F2" w:rsidRDefault="00D15B7D" w:rsidP="009929F2">
      <w:pPr>
        <w:pStyle w:val="ConsPlusTitle"/>
        <w:spacing w:line="300" w:lineRule="atLeast"/>
        <w:jc w:val="center"/>
        <w:outlineLvl w:val="0"/>
        <w:rPr>
          <w:sz w:val="22"/>
          <w:szCs w:val="22"/>
        </w:rPr>
      </w:pPr>
      <w:r w:rsidRPr="009929F2">
        <w:rPr>
          <w:sz w:val="22"/>
          <w:szCs w:val="22"/>
        </w:rPr>
        <w:t>МИНИСТЕРСТВО ЭКОНОМИЧЕСКОГО РАЗВИТИЯ РОССИЙСКОЙ ФЕДЕРАЦИИ</w:t>
      </w:r>
    </w:p>
    <w:p w:rsidR="00D15B7D" w:rsidRPr="009929F2" w:rsidRDefault="00D15B7D" w:rsidP="009929F2">
      <w:pPr>
        <w:pStyle w:val="ConsPlusTitle"/>
        <w:spacing w:line="300" w:lineRule="atLeast"/>
        <w:jc w:val="center"/>
        <w:rPr>
          <w:sz w:val="22"/>
          <w:szCs w:val="22"/>
        </w:rPr>
      </w:pPr>
    </w:p>
    <w:p w:rsidR="00D15B7D" w:rsidRPr="009929F2" w:rsidRDefault="00D15B7D" w:rsidP="009929F2">
      <w:pPr>
        <w:pStyle w:val="ConsPlusTitle"/>
        <w:spacing w:line="300" w:lineRule="atLeast"/>
        <w:jc w:val="center"/>
        <w:rPr>
          <w:sz w:val="22"/>
          <w:szCs w:val="22"/>
        </w:rPr>
      </w:pPr>
      <w:r w:rsidRPr="009929F2">
        <w:rPr>
          <w:sz w:val="22"/>
          <w:szCs w:val="22"/>
        </w:rPr>
        <w:t>ФЕДЕРАЛЬНАЯ СЛУЖБА ГОСУДАРСТВЕННОЙ СТАТИСТИКИ</w:t>
      </w:r>
    </w:p>
    <w:p w:rsidR="00D15B7D" w:rsidRPr="009929F2" w:rsidRDefault="00D15B7D" w:rsidP="009929F2">
      <w:pPr>
        <w:pStyle w:val="ConsPlusTitle"/>
        <w:spacing w:line="300" w:lineRule="atLeast"/>
        <w:jc w:val="center"/>
        <w:rPr>
          <w:sz w:val="22"/>
          <w:szCs w:val="22"/>
        </w:rPr>
      </w:pPr>
    </w:p>
    <w:p w:rsidR="00D15B7D" w:rsidRPr="009929F2" w:rsidRDefault="00D15B7D" w:rsidP="009929F2">
      <w:pPr>
        <w:pStyle w:val="ConsPlusTitle"/>
        <w:spacing w:line="300" w:lineRule="atLeast"/>
        <w:jc w:val="center"/>
        <w:rPr>
          <w:sz w:val="22"/>
          <w:szCs w:val="22"/>
        </w:rPr>
      </w:pPr>
      <w:r w:rsidRPr="009929F2">
        <w:rPr>
          <w:sz w:val="22"/>
          <w:szCs w:val="22"/>
        </w:rPr>
        <w:t>ПРИКАЗ</w:t>
      </w:r>
    </w:p>
    <w:p w:rsidR="00D15B7D" w:rsidRPr="009929F2" w:rsidRDefault="00D15B7D" w:rsidP="009929F2">
      <w:pPr>
        <w:pStyle w:val="ConsPlusTitle"/>
        <w:spacing w:line="300" w:lineRule="atLeast"/>
        <w:jc w:val="center"/>
        <w:rPr>
          <w:sz w:val="22"/>
          <w:szCs w:val="22"/>
        </w:rPr>
      </w:pPr>
      <w:r w:rsidRPr="009929F2">
        <w:rPr>
          <w:sz w:val="22"/>
          <w:szCs w:val="22"/>
        </w:rPr>
        <w:t xml:space="preserve">от 19 августа </w:t>
      </w:r>
      <w:smartTag w:uri="urn:schemas-microsoft-com:office:smarttags" w:element="metricconverter">
        <w:smartTagPr>
          <w:attr w:name="ProductID" w:val="2019 г"/>
        </w:smartTagPr>
        <w:r w:rsidRPr="009929F2">
          <w:rPr>
            <w:sz w:val="22"/>
            <w:szCs w:val="22"/>
          </w:rPr>
          <w:t>2019 г</w:t>
        </w:r>
      </w:smartTag>
      <w:r w:rsidRPr="009929F2">
        <w:rPr>
          <w:sz w:val="22"/>
          <w:szCs w:val="22"/>
        </w:rPr>
        <w:t>. N 459</w:t>
      </w:r>
    </w:p>
    <w:p w:rsidR="00D15B7D" w:rsidRPr="009929F2" w:rsidRDefault="00D15B7D" w:rsidP="009929F2">
      <w:pPr>
        <w:pStyle w:val="ConsPlusTitle"/>
        <w:spacing w:line="300" w:lineRule="atLeast"/>
        <w:jc w:val="center"/>
        <w:rPr>
          <w:sz w:val="22"/>
          <w:szCs w:val="22"/>
        </w:rPr>
      </w:pPr>
    </w:p>
    <w:p w:rsidR="00D15B7D" w:rsidRPr="009929F2" w:rsidRDefault="00D15B7D" w:rsidP="009929F2">
      <w:pPr>
        <w:pStyle w:val="ConsPlusTitle"/>
        <w:spacing w:line="300" w:lineRule="atLeast"/>
        <w:jc w:val="center"/>
        <w:rPr>
          <w:sz w:val="22"/>
          <w:szCs w:val="22"/>
        </w:rPr>
      </w:pPr>
      <w:r w:rsidRPr="009929F2">
        <w:rPr>
          <w:sz w:val="22"/>
          <w:szCs w:val="22"/>
        </w:rPr>
        <w:t>ОБ УТВЕРЖДЕНИИ ФОРМЫ</w:t>
      </w:r>
    </w:p>
    <w:p w:rsidR="00D15B7D" w:rsidRPr="009929F2" w:rsidRDefault="00D15B7D" w:rsidP="009929F2">
      <w:pPr>
        <w:pStyle w:val="ConsPlusTitle"/>
        <w:spacing w:line="300" w:lineRule="atLeast"/>
        <w:jc w:val="center"/>
        <w:rPr>
          <w:sz w:val="22"/>
          <w:szCs w:val="22"/>
        </w:rPr>
      </w:pPr>
      <w:r w:rsidRPr="009929F2">
        <w:rPr>
          <w:sz w:val="22"/>
          <w:szCs w:val="22"/>
        </w:rPr>
        <w:t>ФЕДЕРАЛЬНОГО СТАТИСТИЧЕСКОГО НАБЛЮДЕНИЯ С УКАЗАНИЯМИ</w:t>
      </w:r>
    </w:p>
    <w:p w:rsidR="00D15B7D" w:rsidRPr="009929F2" w:rsidRDefault="00D15B7D" w:rsidP="009929F2">
      <w:pPr>
        <w:pStyle w:val="ConsPlusTitle"/>
        <w:spacing w:line="300" w:lineRule="atLeast"/>
        <w:jc w:val="center"/>
        <w:rPr>
          <w:sz w:val="22"/>
          <w:szCs w:val="22"/>
        </w:rPr>
      </w:pPr>
      <w:r w:rsidRPr="009929F2">
        <w:rPr>
          <w:sz w:val="22"/>
          <w:szCs w:val="22"/>
        </w:rPr>
        <w:t>ПО ЕЕ ЗАПОЛНЕНИЮ ДЛЯ ОРГАНИЗАЦИИ ФЕДЕРАЛЬНОЙ СЛУЖБОЙ</w:t>
      </w:r>
    </w:p>
    <w:p w:rsidR="00D15B7D" w:rsidRPr="009929F2" w:rsidRDefault="00D15B7D" w:rsidP="009929F2">
      <w:pPr>
        <w:pStyle w:val="ConsPlusTitle"/>
        <w:spacing w:line="300" w:lineRule="atLeast"/>
        <w:jc w:val="center"/>
        <w:rPr>
          <w:sz w:val="22"/>
          <w:szCs w:val="22"/>
        </w:rPr>
      </w:pPr>
      <w:r w:rsidRPr="009929F2">
        <w:rPr>
          <w:sz w:val="22"/>
          <w:szCs w:val="22"/>
        </w:rPr>
        <w:t>ПО НАДЗОРУ В СФЕРЕ ПРИРОДОПОЛЬЗОВАНИЯ ФЕДЕРАЛЬНОГО</w:t>
      </w:r>
    </w:p>
    <w:p w:rsidR="00D15B7D" w:rsidRPr="009929F2" w:rsidRDefault="00D15B7D" w:rsidP="009929F2">
      <w:pPr>
        <w:pStyle w:val="ConsPlusTitle"/>
        <w:spacing w:line="300" w:lineRule="atLeast"/>
        <w:jc w:val="center"/>
        <w:rPr>
          <w:sz w:val="22"/>
          <w:szCs w:val="22"/>
        </w:rPr>
      </w:pPr>
      <w:r w:rsidRPr="009929F2">
        <w:rPr>
          <w:sz w:val="22"/>
          <w:szCs w:val="22"/>
        </w:rPr>
        <w:t>СТАТИСТИЧЕСКОГО НАБЛЮДЕНИЯ ЗА ОТХОДАМИ</w:t>
      </w:r>
    </w:p>
    <w:p w:rsidR="00D15B7D" w:rsidRPr="009929F2" w:rsidRDefault="00D15B7D" w:rsidP="009929F2">
      <w:pPr>
        <w:pStyle w:val="ConsPlusTitle"/>
        <w:spacing w:line="300" w:lineRule="atLeast"/>
        <w:jc w:val="center"/>
        <w:rPr>
          <w:sz w:val="22"/>
          <w:szCs w:val="22"/>
        </w:rPr>
      </w:pPr>
      <w:r w:rsidRPr="009929F2">
        <w:rPr>
          <w:sz w:val="22"/>
          <w:szCs w:val="22"/>
        </w:rPr>
        <w:t>ПРОИЗВОДСТВА И ПОТРЕБЛЕНИЯ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 xml:space="preserve">В соответствии с подпунктом 5.5 Положения о Федеральной службе государственной статистики, утвержденного постановлением Правительства Российской Федерации от 2 июня </w:t>
      </w:r>
      <w:smartTag w:uri="urn:schemas-microsoft-com:office:smarttags" w:element="metricconverter">
        <w:smartTagPr>
          <w:attr w:name="ProductID" w:val="2008 г"/>
        </w:smartTagPr>
        <w:r w:rsidRPr="009929F2">
          <w:rPr>
            <w:sz w:val="22"/>
            <w:szCs w:val="22"/>
          </w:rPr>
          <w:t>2008 г</w:t>
        </w:r>
      </w:smartTag>
      <w:r w:rsidRPr="009929F2">
        <w:rPr>
          <w:sz w:val="22"/>
          <w:szCs w:val="22"/>
        </w:rPr>
        <w:t xml:space="preserve">. N 420, и во исполнение позиции 57.3 Федерального плана статистических работ, утвержденного распоряжением Правительства Российской Федерации от 6 мая </w:t>
      </w:r>
      <w:smartTag w:uri="urn:schemas-microsoft-com:office:smarttags" w:element="metricconverter">
        <w:smartTagPr>
          <w:attr w:name="ProductID" w:val="2008 г"/>
        </w:smartTagPr>
        <w:r w:rsidRPr="009929F2">
          <w:rPr>
            <w:sz w:val="22"/>
            <w:szCs w:val="22"/>
          </w:rPr>
          <w:t>2008 г</w:t>
        </w:r>
      </w:smartTag>
      <w:r w:rsidRPr="009929F2">
        <w:rPr>
          <w:sz w:val="22"/>
          <w:szCs w:val="22"/>
        </w:rPr>
        <w:t>. N 671-р, приказываю: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0" w:name="Par16"/>
      <w:bookmarkEnd w:id="0"/>
      <w:r w:rsidRPr="009929F2">
        <w:rPr>
          <w:sz w:val="22"/>
          <w:szCs w:val="22"/>
        </w:rPr>
        <w:t xml:space="preserve">1. Утвердить представленную Федеральной службой по надзору в сфере природопользования прилагаемую годовую </w:t>
      </w:r>
      <w:hyperlink w:anchor="Par43" w:tooltip="СВЕДЕНИЯ ОБ ОБРАЗОВАНИИ, ОБРАБОТКЕ, УТИЛИЗАЦИИ, ОБЕЗВРЕЖИВАНИИ, РАЗМЕЩЕНИИ ОТХОДОВ ПРОИЗВОДСТВА И ПОТРЕБЛЕНИЯ" w:history="1">
        <w:r w:rsidRPr="009929F2">
          <w:rPr>
            <w:sz w:val="22"/>
            <w:szCs w:val="22"/>
          </w:rPr>
          <w:t>форму</w:t>
        </w:r>
      </w:hyperlink>
      <w:r w:rsidRPr="009929F2">
        <w:rPr>
          <w:sz w:val="22"/>
          <w:szCs w:val="22"/>
        </w:rPr>
        <w:t xml:space="preserve"> федерального статистического наблюдения N 2-ТП (отходы) "Сведения об образовании, использовании, обезвреживании, транспортировании и размещении отходов производства и потребления", сбор и обработка данных по которой осуществляются в системе Росприроднадзора, и ввести ее в действие с отчета за 2019 год (приложение).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 xml:space="preserve">2. Установить предоставление данных по указанной в </w:t>
      </w:r>
      <w:hyperlink w:anchor="Par16" w:tooltip="1. Утвердить представленную Федеральной службой по надзору в сфере природопользования прилагаемую годовую форму федерального статистического наблюдения N 2-ТП (отходы) &quot;Сведения об образовании, использовании, обезвреживании, транспортировании и размещении отходов производства и потребления&quot;, сбор и обработка данных по которой осуществляются в системе Росприроднадзора, и ввести ее в действие с отчета за 2019 год (приложение)." w:history="1">
        <w:r w:rsidRPr="009929F2">
          <w:rPr>
            <w:sz w:val="22"/>
            <w:szCs w:val="22"/>
          </w:rPr>
          <w:t>пункте 1</w:t>
        </w:r>
      </w:hyperlink>
      <w:r w:rsidRPr="009929F2">
        <w:rPr>
          <w:sz w:val="22"/>
          <w:szCs w:val="22"/>
        </w:rPr>
        <w:t xml:space="preserve"> настоящего приказа </w:t>
      </w:r>
      <w:hyperlink w:anchor="Par43" w:tooltip="СВЕДЕНИЯ ОБ ОБРАЗОВАНИИ, ОБРАБОТКЕ, УТИЛИЗАЦИИ, ОБЕЗВРЕЖИВАНИИ, РАЗМЕЩЕНИИ ОТХОДОВ ПРОИЗВОДСТВА И ПОТРЕБЛЕНИЯ" w:history="1">
        <w:r w:rsidRPr="009929F2">
          <w:rPr>
            <w:sz w:val="22"/>
            <w:szCs w:val="22"/>
          </w:rPr>
          <w:t>форме</w:t>
        </w:r>
      </w:hyperlink>
      <w:r w:rsidRPr="009929F2">
        <w:rPr>
          <w:sz w:val="22"/>
          <w:szCs w:val="22"/>
        </w:rPr>
        <w:t xml:space="preserve"> федерального статистического наблюдения в адреса и сроки, установленные в форме.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 xml:space="preserve">3. С введением указанной в </w:t>
      </w:r>
      <w:hyperlink w:anchor="Par16" w:tooltip="1. Утвердить представленную Федеральной службой по надзору в сфере природопользования прилагаемую годовую форму федерального статистического наблюдения N 2-ТП (отходы) &quot;Сведения об образовании, использовании, обезвреживании, транспортировании и размещении отходов производства и потребления&quot;, сбор и обработка данных по которой осуществляются в системе Росприроднадзора, и ввести ее в действие с отчета за 2019 год (приложение)." w:history="1">
        <w:r w:rsidRPr="009929F2">
          <w:rPr>
            <w:sz w:val="22"/>
            <w:szCs w:val="22"/>
          </w:rPr>
          <w:t>пункте 1</w:t>
        </w:r>
      </w:hyperlink>
      <w:r w:rsidRPr="009929F2">
        <w:rPr>
          <w:sz w:val="22"/>
          <w:szCs w:val="22"/>
        </w:rPr>
        <w:t xml:space="preserve"> настоящего приказа </w:t>
      </w:r>
      <w:hyperlink w:anchor="Par43" w:tooltip="СВЕДЕНИЯ ОБ ОБРАЗОВАНИИ, ОБРАБОТКЕ, УТИЛИЗАЦИИ, ОБЕЗВРЕЖИВАНИИ, РАЗМЕЩЕНИИ ОТХОДОВ ПРОИЗВОДСТВА И ПОТРЕБЛЕНИЯ" w:history="1">
        <w:r w:rsidRPr="009929F2">
          <w:rPr>
            <w:sz w:val="22"/>
            <w:szCs w:val="22"/>
          </w:rPr>
          <w:t>формы</w:t>
        </w:r>
      </w:hyperlink>
      <w:r w:rsidRPr="009929F2">
        <w:rPr>
          <w:sz w:val="22"/>
          <w:szCs w:val="22"/>
        </w:rPr>
        <w:t xml:space="preserve"> федерального статистического наблюдения признать утратившим силу приказ Росстата от 10 августа </w:t>
      </w:r>
      <w:smartTag w:uri="urn:schemas-microsoft-com:office:smarttags" w:element="metricconverter">
        <w:smartTagPr>
          <w:attr w:name="ProductID" w:val="2017 г"/>
        </w:smartTagPr>
        <w:r w:rsidRPr="009929F2">
          <w:rPr>
            <w:sz w:val="22"/>
            <w:szCs w:val="22"/>
          </w:rPr>
          <w:t>2017 г</w:t>
        </w:r>
      </w:smartTag>
      <w:r w:rsidRPr="009929F2">
        <w:rPr>
          <w:sz w:val="22"/>
          <w:szCs w:val="22"/>
        </w:rPr>
        <w:t>. N 529 "Об утверждении статистического инструментария для организации Федеральной службой по надзору в сфере природопользования федерального статистического наблюдения за отходами производства и потребления".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D15B7D" w:rsidRPr="009929F2" w:rsidRDefault="00D15B7D" w:rsidP="009929F2">
      <w:pPr>
        <w:pStyle w:val="ConsPlusNormal"/>
        <w:spacing w:line="300" w:lineRule="atLeast"/>
        <w:jc w:val="right"/>
        <w:rPr>
          <w:sz w:val="22"/>
          <w:szCs w:val="22"/>
        </w:rPr>
      </w:pPr>
      <w:r w:rsidRPr="009929F2">
        <w:rPr>
          <w:sz w:val="22"/>
          <w:szCs w:val="22"/>
        </w:rPr>
        <w:t>Временно исполняющий обязанности</w:t>
      </w:r>
    </w:p>
    <w:p w:rsidR="00D15B7D" w:rsidRPr="009929F2" w:rsidRDefault="00D15B7D" w:rsidP="009929F2">
      <w:pPr>
        <w:pStyle w:val="ConsPlusNormal"/>
        <w:spacing w:line="300" w:lineRule="atLeast"/>
        <w:jc w:val="right"/>
        <w:rPr>
          <w:sz w:val="22"/>
          <w:szCs w:val="22"/>
        </w:rPr>
      </w:pPr>
      <w:r w:rsidRPr="009929F2">
        <w:rPr>
          <w:sz w:val="22"/>
          <w:szCs w:val="22"/>
        </w:rPr>
        <w:t>руководителя Федеральной службы</w:t>
      </w:r>
    </w:p>
    <w:p w:rsidR="00D15B7D" w:rsidRPr="009929F2" w:rsidRDefault="00D15B7D" w:rsidP="009929F2">
      <w:pPr>
        <w:pStyle w:val="ConsPlusNormal"/>
        <w:spacing w:line="300" w:lineRule="atLeast"/>
        <w:jc w:val="right"/>
        <w:rPr>
          <w:sz w:val="22"/>
          <w:szCs w:val="22"/>
        </w:rPr>
      </w:pPr>
      <w:r w:rsidRPr="009929F2">
        <w:rPr>
          <w:sz w:val="22"/>
          <w:szCs w:val="22"/>
        </w:rPr>
        <w:t>государственной статистики</w:t>
      </w:r>
    </w:p>
    <w:p w:rsidR="00D15B7D" w:rsidRPr="009929F2" w:rsidRDefault="00D15B7D" w:rsidP="009929F2">
      <w:pPr>
        <w:pStyle w:val="ConsPlusNormal"/>
        <w:spacing w:line="300" w:lineRule="atLeast"/>
        <w:jc w:val="right"/>
        <w:rPr>
          <w:sz w:val="22"/>
          <w:szCs w:val="22"/>
        </w:rPr>
      </w:pPr>
      <w:r w:rsidRPr="009929F2">
        <w:rPr>
          <w:sz w:val="22"/>
          <w:szCs w:val="22"/>
        </w:rPr>
        <w:t>И.Д.МАСАКОВА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D15B7D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D15B7D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D15B7D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D15B7D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D15B7D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D15B7D" w:rsidRPr="009929F2" w:rsidRDefault="00D15B7D" w:rsidP="009929F2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  <w:r w:rsidRPr="009929F2">
        <w:rPr>
          <w:sz w:val="22"/>
          <w:szCs w:val="22"/>
        </w:rPr>
        <w:t>Утверждена</w:t>
      </w:r>
    </w:p>
    <w:p w:rsidR="00D15B7D" w:rsidRPr="009929F2" w:rsidRDefault="00D15B7D" w:rsidP="009929F2">
      <w:pPr>
        <w:pStyle w:val="ConsPlusNormal"/>
        <w:spacing w:line="300" w:lineRule="atLeast"/>
        <w:jc w:val="right"/>
        <w:rPr>
          <w:sz w:val="22"/>
          <w:szCs w:val="22"/>
        </w:rPr>
      </w:pPr>
      <w:r w:rsidRPr="009929F2">
        <w:rPr>
          <w:sz w:val="22"/>
          <w:szCs w:val="22"/>
        </w:rPr>
        <w:t>приказом Росстата</w:t>
      </w:r>
    </w:p>
    <w:p w:rsidR="00D15B7D" w:rsidRPr="009929F2" w:rsidRDefault="00D15B7D" w:rsidP="009929F2">
      <w:pPr>
        <w:pStyle w:val="ConsPlusNormal"/>
        <w:spacing w:line="300" w:lineRule="atLeast"/>
        <w:jc w:val="right"/>
        <w:rPr>
          <w:sz w:val="22"/>
          <w:szCs w:val="22"/>
        </w:rPr>
      </w:pPr>
      <w:r w:rsidRPr="009929F2">
        <w:rPr>
          <w:sz w:val="22"/>
          <w:szCs w:val="22"/>
        </w:rPr>
        <w:t>от 19.08.2019 N 459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185"/>
        <w:gridCol w:w="1735"/>
        <w:gridCol w:w="130"/>
        <w:gridCol w:w="1649"/>
      </w:tblGrid>
      <w:tr w:rsidR="00D15B7D" w:rsidRPr="00E36FC0" w:rsidTr="00E36FC0"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E36FC0" w:rsidRDefault="00D15B7D" w:rsidP="009929F2">
            <w:pPr>
              <w:pStyle w:val="ConsPlusNormal"/>
              <w:spacing w:line="300" w:lineRule="atLeast"/>
              <w:jc w:val="center"/>
            </w:pPr>
            <w:r w:rsidRPr="00E36FC0">
              <w:t>ФЕДЕРАЛЬНОЕ СТАТИСТИЧЕСКОЕ НАБЛЮДЕНИЕ</w:t>
            </w:r>
          </w:p>
        </w:tc>
      </w:tr>
      <w:tr w:rsidR="00D15B7D" w:rsidRPr="00E36FC0" w:rsidTr="00E36FC0"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E36FC0" w:rsidRDefault="00D15B7D" w:rsidP="009929F2">
            <w:pPr>
              <w:pStyle w:val="ConsPlusNormal"/>
              <w:spacing w:line="300" w:lineRule="atLeast"/>
              <w:jc w:val="center"/>
            </w:pPr>
            <w:r w:rsidRPr="00E36FC0">
              <w:t>КОНФИДЕНЦИАЛЬНОСТЬ ГАРАНТИРУЕТСЯ ПОЛУЧАТЕЛЕМ ИНФОРМАЦИИ</w:t>
            </w:r>
          </w:p>
        </w:tc>
      </w:tr>
      <w:tr w:rsidR="00D15B7D" w:rsidRPr="00E36FC0" w:rsidTr="00E36FC0"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E36FC0" w:rsidRDefault="00D15B7D" w:rsidP="009929F2">
            <w:pPr>
              <w:pStyle w:val="ConsPlusNormal"/>
              <w:spacing w:line="300" w:lineRule="atLeast"/>
              <w:jc w:val="center"/>
            </w:pPr>
            <w:r w:rsidRPr="00E36FC0">
              <w:t>Нарушение порядка предоставления первичных статистических данных или несвоевременное предоставление этих данных, либо предоставление недостоверных первичных статистических данных влечет ответственность, установленную статьей 13.19 Кодекса Российской Федерации об административных правонарушениях от 30.12.2001 N 195-ФЗ, а также статьей 3 Закона Российской Федерации от 13.05.1992 N 2761-1 "Об ответственности за нарушение порядка представления государственной статистической отчетности"</w:t>
            </w:r>
          </w:p>
        </w:tc>
      </w:tr>
      <w:tr w:rsidR="00D15B7D" w:rsidRPr="00E36FC0" w:rsidTr="00E36FC0"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E36FC0" w:rsidRDefault="00D15B7D" w:rsidP="009929F2">
            <w:pPr>
              <w:pStyle w:val="ConsPlusNormal"/>
              <w:spacing w:line="300" w:lineRule="atLeast"/>
              <w:jc w:val="center"/>
            </w:pPr>
            <w:r w:rsidRPr="00E36FC0">
              <w:t>В соответствии со статьей 6 Федерального закона от 27.07.2006 N 152-ФЗ "О персональных данных" обработка персональных данных осуществляется для статистических целей при условии обязательного обезличивания персональных данных</w:t>
            </w:r>
          </w:p>
        </w:tc>
      </w:tr>
      <w:tr w:rsidR="00D15B7D" w:rsidRPr="00E36FC0" w:rsidTr="00E36FC0"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E36FC0" w:rsidRDefault="00D15B7D" w:rsidP="009929F2">
            <w:pPr>
              <w:pStyle w:val="ConsPlusNormal"/>
              <w:spacing w:line="300" w:lineRule="atLeast"/>
              <w:jc w:val="center"/>
            </w:pPr>
            <w:r w:rsidRPr="00E36FC0">
              <w:t>ВОЗМОЖНО ПРЕДОСТАВЛЕНИЕ В ЭЛЕКТРОННОМ ВИДЕ</w:t>
            </w:r>
          </w:p>
        </w:tc>
      </w:tr>
      <w:tr w:rsidR="00D15B7D" w:rsidRPr="00E36FC0" w:rsidTr="00E36FC0"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E36FC0" w:rsidRDefault="00D15B7D" w:rsidP="009929F2">
            <w:pPr>
              <w:pStyle w:val="ConsPlusNormal"/>
              <w:spacing w:line="300" w:lineRule="atLeast"/>
              <w:jc w:val="center"/>
            </w:pPr>
            <w:bookmarkStart w:id="1" w:name="Par43"/>
            <w:bookmarkEnd w:id="1"/>
            <w:r w:rsidRPr="00E36FC0">
              <w:t>СВЕДЕНИЯ ОБ ОБРАЗОВАНИИ, ОБРАБОТКЕ, УТИЛИЗАЦИИ, ОБЕЗВРЕЖИВАНИИ, РАЗМЕЩЕНИИ ОТХОДОВ ПРОИЗВОДСТВА И ПОТРЕБЛЕНИЯ</w:t>
            </w:r>
          </w:p>
          <w:p w:rsidR="00D15B7D" w:rsidRPr="00E36FC0" w:rsidRDefault="00D15B7D" w:rsidP="009929F2">
            <w:pPr>
              <w:pStyle w:val="ConsPlusNormal"/>
              <w:spacing w:line="300" w:lineRule="atLeast"/>
              <w:jc w:val="center"/>
            </w:pPr>
            <w:r w:rsidRPr="00E36FC0">
              <w:t>за 20__ г.</w:t>
            </w:r>
          </w:p>
        </w:tc>
      </w:tr>
      <w:tr w:rsidR="00D15B7D" w:rsidRPr="00E36FC0" w:rsidTr="00E36FC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E36FC0" w:rsidRDefault="00D15B7D" w:rsidP="009929F2">
            <w:pPr>
              <w:pStyle w:val="ConsPlusNormal"/>
              <w:spacing w:line="300" w:lineRule="atLeast"/>
              <w:jc w:val="center"/>
            </w:pPr>
            <w:r w:rsidRPr="00E36FC0">
              <w:t>Предоставляют: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E36FC0" w:rsidRDefault="00D15B7D" w:rsidP="009929F2">
            <w:pPr>
              <w:pStyle w:val="ConsPlusNormal"/>
              <w:spacing w:line="300" w:lineRule="atLeast"/>
              <w:jc w:val="center"/>
            </w:pPr>
            <w:r w:rsidRPr="00E36FC0">
              <w:t>Сроки предоставления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D15B7D" w:rsidRPr="00E36FC0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E36FC0" w:rsidRDefault="00D15B7D" w:rsidP="009929F2">
            <w:pPr>
              <w:pStyle w:val="ConsPlusNormal"/>
              <w:spacing w:line="300" w:lineRule="atLeast"/>
              <w:jc w:val="center"/>
            </w:pPr>
            <w:r w:rsidRPr="00E36FC0">
              <w:t>Форма N 2-ТП (отходы)</w:t>
            </w:r>
          </w:p>
        </w:tc>
      </w:tr>
      <w:tr w:rsidR="00D15B7D" w:rsidRPr="00E36FC0" w:rsidTr="00E36FC0"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5B7D" w:rsidRPr="00E36FC0" w:rsidRDefault="00D15B7D" w:rsidP="009929F2">
            <w:pPr>
              <w:pStyle w:val="ConsPlusNormal"/>
              <w:spacing w:line="300" w:lineRule="atLeast"/>
            </w:pPr>
            <w:r w:rsidRPr="00E36FC0">
              <w:t>юридические лица и физические лица, занимающиеся предпринимательской деятельностью без образования юридического лица (индивидуальные предприниматели), осуществляющие деятельность в области обращения с отходами производства и потребления, региональные операторы по обращению с твердыми коммунальными отходами, операторы по обращению с твердыми коммунальными отходами: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5B7D" w:rsidRPr="00E36FC0" w:rsidRDefault="00D15B7D" w:rsidP="009929F2">
            <w:pPr>
              <w:pStyle w:val="ConsPlusNormal"/>
              <w:spacing w:line="300" w:lineRule="atLeast"/>
              <w:jc w:val="center"/>
            </w:pPr>
            <w:r w:rsidRPr="00E36FC0">
              <w:t>1 февраля</w:t>
            </w: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15B7D" w:rsidRPr="00E36FC0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E36FC0" w:rsidRDefault="00D15B7D" w:rsidP="009929F2">
            <w:pPr>
              <w:pStyle w:val="ConsPlusNormal"/>
              <w:spacing w:line="300" w:lineRule="atLeast"/>
              <w:jc w:val="center"/>
            </w:pPr>
            <w:r w:rsidRPr="00E36FC0">
              <w:t>Приказ Росстата:</w:t>
            </w:r>
          </w:p>
          <w:p w:rsidR="00D15B7D" w:rsidRPr="00E36FC0" w:rsidRDefault="00D15B7D" w:rsidP="009929F2">
            <w:pPr>
              <w:pStyle w:val="ConsPlusNormal"/>
              <w:spacing w:line="300" w:lineRule="atLeast"/>
              <w:jc w:val="center"/>
            </w:pPr>
            <w:r w:rsidRPr="00E36FC0">
              <w:t>Об утверждении формы</w:t>
            </w:r>
          </w:p>
          <w:p w:rsidR="00D15B7D" w:rsidRPr="00E36FC0" w:rsidRDefault="00D15B7D" w:rsidP="009929F2">
            <w:pPr>
              <w:pStyle w:val="ConsPlusNormal"/>
              <w:spacing w:line="300" w:lineRule="atLeast"/>
              <w:jc w:val="center"/>
            </w:pPr>
            <w:r w:rsidRPr="00E36FC0">
              <w:t>от _______ N ____</w:t>
            </w:r>
          </w:p>
          <w:p w:rsidR="00D15B7D" w:rsidRPr="00E36FC0" w:rsidRDefault="00D15B7D" w:rsidP="009929F2">
            <w:pPr>
              <w:pStyle w:val="ConsPlusNormal"/>
              <w:spacing w:line="300" w:lineRule="atLeast"/>
              <w:jc w:val="center"/>
            </w:pPr>
            <w:r w:rsidRPr="00E36FC0">
              <w:t>О внесении изменений (при наличии)</w:t>
            </w:r>
          </w:p>
          <w:p w:rsidR="00D15B7D" w:rsidRPr="00E36FC0" w:rsidRDefault="00D15B7D" w:rsidP="009929F2">
            <w:pPr>
              <w:pStyle w:val="ConsPlusNormal"/>
              <w:spacing w:line="300" w:lineRule="atLeast"/>
              <w:jc w:val="center"/>
            </w:pPr>
            <w:r w:rsidRPr="00E36FC0">
              <w:t>от _______ N ____</w:t>
            </w:r>
          </w:p>
          <w:p w:rsidR="00D15B7D" w:rsidRPr="00E36FC0" w:rsidRDefault="00D15B7D" w:rsidP="009929F2">
            <w:pPr>
              <w:pStyle w:val="ConsPlusNormal"/>
              <w:spacing w:line="300" w:lineRule="atLeast"/>
              <w:jc w:val="center"/>
            </w:pPr>
            <w:r w:rsidRPr="00E36FC0">
              <w:t>от _______ N ____</w:t>
            </w:r>
          </w:p>
        </w:tc>
      </w:tr>
      <w:tr w:rsidR="00D15B7D" w:rsidRPr="00E36FC0" w:rsidTr="00E36FC0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D15B7D" w:rsidRPr="00E36FC0" w:rsidRDefault="00D15B7D" w:rsidP="009929F2">
            <w:pPr>
              <w:pStyle w:val="ConsPlusNormal"/>
              <w:spacing w:line="300" w:lineRule="atLeast"/>
              <w:ind w:firstLine="283"/>
            </w:pPr>
            <w:r w:rsidRPr="00E36FC0">
              <w:t>- территориальному органу Росприроднадзора в субъекте Российской Федерации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5B7D" w:rsidRPr="00E36FC0" w:rsidRDefault="00D15B7D" w:rsidP="009929F2">
            <w:pPr>
              <w:pStyle w:val="ConsPlusNormal"/>
              <w:spacing w:line="300" w:lineRule="atLeast"/>
              <w:ind w:firstLine="283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5B7D" w:rsidRPr="00E36FC0" w:rsidRDefault="00D15B7D" w:rsidP="009929F2">
            <w:pPr>
              <w:pStyle w:val="ConsPlusNormal"/>
              <w:spacing w:line="300" w:lineRule="atLeast"/>
              <w:ind w:firstLine="283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E36FC0" w:rsidRDefault="00D15B7D" w:rsidP="009929F2">
            <w:pPr>
              <w:pStyle w:val="ConsPlusNormal"/>
              <w:spacing w:line="300" w:lineRule="atLeast"/>
              <w:ind w:firstLine="283"/>
            </w:pPr>
          </w:p>
        </w:tc>
      </w:tr>
      <w:tr w:rsidR="00D15B7D" w:rsidRPr="00E36FC0" w:rsidTr="00E36FC0">
        <w:tc>
          <w:tcPr>
            <w:tcW w:w="0" w:type="auto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E36FC0" w:rsidRDefault="00D15B7D" w:rsidP="009929F2">
            <w:pPr>
              <w:pStyle w:val="ConsPlusNormal"/>
              <w:spacing w:line="300" w:lineRule="atLeast"/>
            </w:pPr>
            <w:r w:rsidRPr="00E36FC0">
              <w:t>территориальный орган Росприроднадзора:</w:t>
            </w:r>
          </w:p>
          <w:p w:rsidR="00D15B7D" w:rsidRPr="00E36FC0" w:rsidRDefault="00D15B7D" w:rsidP="009929F2">
            <w:pPr>
              <w:pStyle w:val="ConsPlusNormal"/>
              <w:spacing w:line="300" w:lineRule="atLeast"/>
            </w:pPr>
            <w:r w:rsidRPr="00E36FC0">
              <w:t>- Росприроднадзору</w:t>
            </w:r>
          </w:p>
        </w:tc>
        <w:tc>
          <w:tcPr>
            <w:tcW w:w="0" w:type="auto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E36FC0" w:rsidRDefault="00D15B7D" w:rsidP="009929F2">
            <w:pPr>
              <w:pStyle w:val="ConsPlusNormal"/>
              <w:spacing w:line="300" w:lineRule="atLeast"/>
              <w:jc w:val="center"/>
            </w:pPr>
            <w:r w:rsidRPr="00E36FC0">
              <w:t>15 марта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D15B7D" w:rsidRPr="00E36FC0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E36FC0" w:rsidRDefault="00D15B7D" w:rsidP="009929F2">
            <w:pPr>
              <w:pStyle w:val="ConsPlusNormal"/>
              <w:spacing w:line="300" w:lineRule="atLeast"/>
            </w:pPr>
          </w:p>
        </w:tc>
      </w:tr>
      <w:tr w:rsidR="00D15B7D" w:rsidRPr="00E36FC0" w:rsidTr="00E36FC0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E36FC0" w:rsidRDefault="00D15B7D" w:rsidP="009929F2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E36FC0" w:rsidRDefault="00D15B7D" w:rsidP="009929F2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D15B7D" w:rsidRPr="00E36FC0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E36FC0" w:rsidRDefault="00D15B7D" w:rsidP="009929F2">
            <w:pPr>
              <w:pStyle w:val="ConsPlusNormal"/>
              <w:spacing w:line="300" w:lineRule="atLeast"/>
              <w:jc w:val="center"/>
            </w:pPr>
            <w:r w:rsidRPr="00E36FC0">
              <w:t>Годовая</w:t>
            </w:r>
          </w:p>
        </w:tc>
      </w:tr>
      <w:tr w:rsidR="00D15B7D" w:rsidRPr="00E36FC0" w:rsidTr="00E36FC0"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E36FC0" w:rsidRDefault="00D15B7D" w:rsidP="009929F2">
            <w:pPr>
              <w:pStyle w:val="ConsPlusNormal"/>
              <w:spacing w:line="300" w:lineRule="atLeast"/>
            </w:pPr>
            <w:bookmarkStart w:id="2" w:name="Par67"/>
            <w:bookmarkEnd w:id="2"/>
            <w:r w:rsidRPr="00E36FC0">
              <w:t>Наименование отчитывающейся организации __________________________________</w:t>
            </w:r>
          </w:p>
        </w:tc>
      </w:tr>
      <w:tr w:rsidR="00D15B7D" w:rsidRPr="00E36FC0" w:rsidTr="00E36FC0"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E36FC0" w:rsidRDefault="00D15B7D" w:rsidP="009929F2">
            <w:pPr>
              <w:pStyle w:val="ConsPlusNormal"/>
              <w:spacing w:line="300" w:lineRule="atLeast"/>
            </w:pPr>
            <w:bookmarkStart w:id="3" w:name="Par68"/>
            <w:bookmarkEnd w:id="3"/>
            <w:r w:rsidRPr="00E36FC0">
              <w:t>Почтовый адрес ___________________________________________________________</w:t>
            </w:r>
          </w:p>
        </w:tc>
      </w:tr>
    </w:tbl>
    <w:p w:rsidR="00D15B7D" w:rsidRPr="009929F2" w:rsidRDefault="00D15B7D" w:rsidP="009929F2">
      <w:pPr>
        <w:pStyle w:val="ConsPlusNonformat"/>
        <w:spacing w:line="300" w:lineRule="atLeast"/>
        <w:jc w:val="both"/>
        <w:rPr>
          <w:rFonts w:ascii="Arial" w:hAnsi="Arial" w:cs="Arial"/>
          <w:sz w:val="22"/>
          <w:szCs w:val="22"/>
        </w:rPr>
      </w:pPr>
      <w:r w:rsidRPr="009929F2">
        <w:rPr>
          <w:rFonts w:ascii="Arial" w:hAnsi="Arial" w:cs="Arial"/>
          <w:sz w:val="22"/>
          <w:szCs w:val="22"/>
        </w:rPr>
        <w:t>---------------------------------------------------------------------------</w:t>
      </w:r>
    </w:p>
    <w:p w:rsidR="00D15B7D" w:rsidRPr="007B5128" w:rsidRDefault="00D15B7D" w:rsidP="00E36FC0">
      <w:pPr>
        <w:pStyle w:val="ConsPlusNonformat"/>
        <w:spacing w:line="300" w:lineRule="atLeast"/>
        <w:jc w:val="center"/>
        <w:rPr>
          <w:rFonts w:ascii="Arial" w:hAnsi="Arial" w:cs="Arial"/>
        </w:rPr>
      </w:pPr>
      <w:r w:rsidRPr="007B5128">
        <w:rPr>
          <w:rFonts w:ascii="Arial" w:hAnsi="Arial" w:cs="Arial"/>
        </w:rPr>
        <w:t>Линия отрыва (для отчетности, предоставляемой</w:t>
      </w:r>
      <w:r>
        <w:rPr>
          <w:rFonts w:ascii="Arial" w:hAnsi="Arial" w:cs="Arial"/>
        </w:rPr>
        <w:t xml:space="preserve"> </w:t>
      </w:r>
      <w:r w:rsidRPr="007B5128">
        <w:rPr>
          <w:rFonts w:ascii="Arial" w:hAnsi="Arial" w:cs="Arial"/>
        </w:rPr>
        <w:t>индивидуальным предпринимателем)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60"/>
        <w:gridCol w:w="6395"/>
        <w:gridCol w:w="511"/>
        <w:gridCol w:w="511"/>
        <w:gridCol w:w="511"/>
        <w:gridCol w:w="511"/>
      </w:tblGrid>
      <w:tr w:rsidR="00D15B7D" w:rsidRPr="00E36FC0" w:rsidTr="00E36FC0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E36FC0" w:rsidRDefault="00D15B7D" w:rsidP="009929F2">
            <w:pPr>
              <w:pStyle w:val="ConsPlusNormal"/>
              <w:spacing w:line="300" w:lineRule="atLeast"/>
              <w:jc w:val="center"/>
            </w:pPr>
            <w:bookmarkStart w:id="4" w:name="Par74"/>
            <w:bookmarkEnd w:id="4"/>
            <w:r w:rsidRPr="00E36FC0">
              <w:t>Код формы по ОКУД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E36FC0" w:rsidRDefault="00D15B7D" w:rsidP="009929F2">
            <w:pPr>
              <w:pStyle w:val="ConsPlusNormal"/>
              <w:spacing w:line="300" w:lineRule="atLeast"/>
              <w:jc w:val="center"/>
            </w:pPr>
            <w:r w:rsidRPr="00E36FC0">
              <w:t>Код</w:t>
            </w:r>
          </w:p>
        </w:tc>
      </w:tr>
      <w:tr w:rsidR="00D15B7D" w:rsidRPr="00E36FC0" w:rsidTr="00E36FC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E36FC0" w:rsidRDefault="00D15B7D" w:rsidP="009929F2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6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E36FC0" w:rsidRDefault="00D15B7D" w:rsidP="009929F2">
            <w:pPr>
              <w:pStyle w:val="ConsPlusNormal"/>
              <w:spacing w:line="300" w:lineRule="atLeast"/>
              <w:jc w:val="center"/>
            </w:pPr>
            <w:r w:rsidRPr="00E36FC0">
              <w:t>отчитывающейся организации, индивидуального предпринимателя по ОКПО (для территориально обособленных подразделений и головного подразделения юридического лица - идентификационный номер)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E36FC0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E36FC0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E36FC0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E36FC0" w:rsidRDefault="00D15B7D" w:rsidP="009929F2">
            <w:pPr>
              <w:pStyle w:val="ConsPlusNormal"/>
              <w:spacing w:line="300" w:lineRule="atLeast"/>
            </w:pPr>
          </w:p>
        </w:tc>
      </w:tr>
      <w:tr w:rsidR="00D15B7D" w:rsidRPr="00E36FC0" w:rsidTr="00E36FC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E36FC0" w:rsidRDefault="00D15B7D" w:rsidP="009929F2">
            <w:pPr>
              <w:pStyle w:val="ConsPlusNormal"/>
              <w:spacing w:line="300" w:lineRule="atLeast"/>
              <w:jc w:val="center"/>
            </w:pPr>
            <w:r w:rsidRPr="00E36FC0">
              <w:t>1</w:t>
            </w:r>
          </w:p>
        </w:tc>
        <w:tc>
          <w:tcPr>
            <w:tcW w:w="6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E36FC0" w:rsidRDefault="00D15B7D" w:rsidP="009929F2">
            <w:pPr>
              <w:pStyle w:val="ConsPlusNormal"/>
              <w:spacing w:line="300" w:lineRule="atLeast"/>
              <w:jc w:val="center"/>
            </w:pPr>
            <w:r w:rsidRPr="00E36FC0">
              <w:t>2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E36FC0" w:rsidRDefault="00D15B7D" w:rsidP="009929F2">
            <w:pPr>
              <w:pStyle w:val="ConsPlusNormal"/>
              <w:spacing w:line="300" w:lineRule="atLeast"/>
              <w:jc w:val="center"/>
            </w:pPr>
            <w:bookmarkStart w:id="5" w:name="Par83"/>
            <w:bookmarkEnd w:id="5"/>
            <w:r w:rsidRPr="00E36FC0">
              <w:t>3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E36FC0" w:rsidRDefault="00D15B7D" w:rsidP="009929F2">
            <w:pPr>
              <w:pStyle w:val="ConsPlusNormal"/>
              <w:spacing w:line="300" w:lineRule="atLeast"/>
              <w:jc w:val="center"/>
            </w:pPr>
            <w:bookmarkStart w:id="6" w:name="Par84"/>
            <w:bookmarkEnd w:id="6"/>
            <w:r w:rsidRPr="00E36FC0">
              <w:t>4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E36FC0" w:rsidRDefault="00D15B7D" w:rsidP="009929F2">
            <w:pPr>
              <w:pStyle w:val="ConsPlusNormal"/>
              <w:spacing w:line="300" w:lineRule="atLeast"/>
              <w:jc w:val="center"/>
            </w:pPr>
            <w:bookmarkStart w:id="7" w:name="Par85"/>
            <w:bookmarkEnd w:id="7"/>
            <w:r w:rsidRPr="00E36FC0">
              <w:t>5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E36FC0" w:rsidRDefault="00D15B7D" w:rsidP="009929F2">
            <w:pPr>
              <w:pStyle w:val="ConsPlusNormal"/>
              <w:spacing w:line="300" w:lineRule="atLeast"/>
              <w:jc w:val="center"/>
            </w:pPr>
            <w:bookmarkStart w:id="8" w:name="Par86"/>
            <w:bookmarkEnd w:id="8"/>
            <w:r w:rsidRPr="00E36FC0">
              <w:t>6</w:t>
            </w:r>
          </w:p>
        </w:tc>
      </w:tr>
      <w:tr w:rsidR="00D15B7D" w:rsidRPr="00E36FC0" w:rsidTr="00E36FC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E36FC0" w:rsidRDefault="00D15B7D" w:rsidP="009929F2">
            <w:pPr>
              <w:pStyle w:val="ConsPlusNormal"/>
              <w:spacing w:line="300" w:lineRule="atLeast"/>
              <w:jc w:val="center"/>
            </w:pPr>
            <w:r w:rsidRPr="00E36FC0">
              <w:t>0609013</w:t>
            </w:r>
          </w:p>
        </w:tc>
        <w:tc>
          <w:tcPr>
            <w:tcW w:w="6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E36FC0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E36FC0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E36FC0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E36FC0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E36FC0" w:rsidRDefault="00D15B7D" w:rsidP="009929F2">
            <w:pPr>
              <w:pStyle w:val="ConsPlusNormal"/>
              <w:spacing w:line="300" w:lineRule="atLeast"/>
            </w:pPr>
          </w:p>
        </w:tc>
      </w:tr>
    </w:tbl>
    <w:p w:rsidR="00D15B7D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  <w:sectPr w:rsidR="00D15B7D" w:rsidSect="00DF5729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418" w:right="851" w:bottom="851" w:left="1418" w:header="0" w:footer="0" w:gutter="0"/>
          <w:cols w:space="720"/>
          <w:noEndnote/>
        </w:sectPr>
      </w:pPr>
    </w:p>
    <w:p w:rsidR="00D15B7D" w:rsidRPr="009929F2" w:rsidRDefault="00D15B7D" w:rsidP="00E36FC0">
      <w:pPr>
        <w:pStyle w:val="ConsPlusNonformat"/>
        <w:spacing w:line="300" w:lineRule="atLeast"/>
        <w:jc w:val="center"/>
        <w:rPr>
          <w:rFonts w:ascii="Arial" w:hAnsi="Arial" w:cs="Arial"/>
          <w:sz w:val="22"/>
          <w:szCs w:val="22"/>
        </w:rPr>
      </w:pPr>
      <w:bookmarkStart w:id="9" w:name="Par94"/>
      <w:bookmarkEnd w:id="9"/>
      <w:r w:rsidRPr="009929F2">
        <w:rPr>
          <w:rFonts w:ascii="Arial" w:hAnsi="Arial" w:cs="Arial"/>
          <w:sz w:val="22"/>
          <w:szCs w:val="22"/>
        </w:rPr>
        <w:t>Раздел I. Сведения об образовании, обработке, утилизации,</w:t>
      </w:r>
    </w:p>
    <w:p w:rsidR="00D15B7D" w:rsidRPr="009929F2" w:rsidRDefault="00D15B7D" w:rsidP="00E36FC0">
      <w:pPr>
        <w:pStyle w:val="ConsPlusNonformat"/>
        <w:spacing w:line="300" w:lineRule="atLeast"/>
        <w:jc w:val="center"/>
        <w:rPr>
          <w:rFonts w:ascii="Arial" w:hAnsi="Arial" w:cs="Arial"/>
          <w:sz w:val="22"/>
          <w:szCs w:val="22"/>
        </w:rPr>
      </w:pPr>
      <w:r w:rsidRPr="009929F2">
        <w:rPr>
          <w:rFonts w:ascii="Arial" w:hAnsi="Arial" w:cs="Arial"/>
          <w:sz w:val="22"/>
          <w:szCs w:val="22"/>
        </w:rPr>
        <w:t>обезвреживании, размещении отходов производства и потребления;</w:t>
      </w:r>
    </w:p>
    <w:p w:rsidR="00D15B7D" w:rsidRPr="009929F2" w:rsidRDefault="00D15B7D" w:rsidP="00E36FC0">
      <w:pPr>
        <w:pStyle w:val="ConsPlusNonformat"/>
        <w:spacing w:line="300" w:lineRule="atLeast"/>
        <w:jc w:val="center"/>
        <w:rPr>
          <w:rFonts w:ascii="Arial" w:hAnsi="Arial" w:cs="Arial"/>
          <w:sz w:val="22"/>
          <w:szCs w:val="22"/>
        </w:rPr>
      </w:pPr>
      <w:r w:rsidRPr="009929F2">
        <w:rPr>
          <w:rFonts w:ascii="Arial" w:hAnsi="Arial" w:cs="Arial"/>
          <w:sz w:val="22"/>
          <w:szCs w:val="22"/>
        </w:rPr>
        <w:t>сведения об образовании и передаче твердых коммунальных отходов</w:t>
      </w:r>
    </w:p>
    <w:p w:rsidR="00D15B7D" w:rsidRPr="009929F2" w:rsidRDefault="00D15B7D" w:rsidP="00E36FC0">
      <w:pPr>
        <w:pStyle w:val="ConsPlusNonformat"/>
        <w:spacing w:line="300" w:lineRule="atLeast"/>
        <w:jc w:val="center"/>
        <w:rPr>
          <w:rFonts w:ascii="Arial" w:hAnsi="Arial" w:cs="Arial"/>
          <w:sz w:val="22"/>
          <w:szCs w:val="22"/>
        </w:rPr>
      </w:pPr>
      <w:r w:rsidRPr="009929F2">
        <w:rPr>
          <w:rFonts w:ascii="Arial" w:hAnsi="Arial" w:cs="Arial"/>
          <w:sz w:val="22"/>
          <w:szCs w:val="22"/>
        </w:rPr>
        <w:t>региональному оператору, тонна</w:t>
      </w:r>
    </w:p>
    <w:p w:rsidR="00D15B7D" w:rsidRPr="009929F2" w:rsidRDefault="00D15B7D" w:rsidP="007B5128">
      <w:pPr>
        <w:pStyle w:val="ConsPlusNonformat"/>
        <w:spacing w:line="300" w:lineRule="atLeast"/>
        <w:jc w:val="right"/>
        <w:rPr>
          <w:rFonts w:ascii="Arial" w:hAnsi="Arial" w:cs="Arial"/>
          <w:sz w:val="22"/>
          <w:szCs w:val="22"/>
        </w:rPr>
      </w:pPr>
      <w:r w:rsidRPr="009929F2">
        <w:rPr>
          <w:rFonts w:ascii="Arial" w:hAnsi="Arial" w:cs="Arial"/>
          <w:sz w:val="22"/>
          <w:szCs w:val="22"/>
        </w:rPr>
        <w:t xml:space="preserve">                                                             Код ОКЕИ - 168</w:t>
      </w:r>
    </w:p>
    <w:p w:rsidR="00D15B7D" w:rsidRPr="009929F2" w:rsidRDefault="00D15B7D" w:rsidP="009929F2">
      <w:pPr>
        <w:pStyle w:val="ConsPlusNormal"/>
        <w:spacing w:line="300" w:lineRule="atLeast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84"/>
        <w:gridCol w:w="1840"/>
        <w:gridCol w:w="3174"/>
        <w:gridCol w:w="1380"/>
        <w:gridCol w:w="1766"/>
        <w:gridCol w:w="1915"/>
        <w:gridCol w:w="828"/>
        <w:gridCol w:w="1671"/>
        <w:gridCol w:w="1453"/>
        <w:gridCol w:w="626"/>
        <w:gridCol w:w="1867"/>
        <w:gridCol w:w="2157"/>
        <w:gridCol w:w="1579"/>
      </w:tblGrid>
      <w:tr w:rsidR="00D15B7D" w:rsidRPr="007B5128" w:rsidTr="00E36FC0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</w:pPr>
            <w:r w:rsidRPr="007B5128">
              <w:t>N строки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</w:pPr>
            <w:r w:rsidRPr="007B5128">
              <w:t>Наименование видов отходов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</w:pPr>
            <w:r w:rsidRPr="007B5128">
              <w:t>Код отхода по федеральному классификационному каталогу отходов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</w:pPr>
            <w:r w:rsidRPr="007B5128">
              <w:t>Класс опасности отхода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</w:pPr>
            <w:r w:rsidRPr="007B5128">
              <w:t>Наличие отходов на начало отчетного года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</w:pPr>
            <w:r w:rsidRPr="007B5128">
              <w:t>Образование отходов за отчетный год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</w:pPr>
            <w:r w:rsidRPr="007B5128">
              <w:t>Поступление отходов из других хозяйствующих субъектов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</w:pPr>
            <w:r w:rsidRPr="007B5128">
              <w:t>Обработано отходов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</w:pPr>
            <w:r w:rsidRPr="007B5128">
              <w:t>Утилизировано отходов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</w:pPr>
            <w:r w:rsidRPr="007B5128">
              <w:t>Обезврежено отходов</w:t>
            </w:r>
          </w:p>
        </w:tc>
      </w:tr>
      <w:tr w:rsidR="00D15B7D" w:rsidRPr="007B5128" w:rsidTr="00E36FC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</w:pPr>
            <w:r w:rsidRPr="007B5128">
              <w:t>всего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</w:pPr>
            <w:r w:rsidRPr="007B5128">
              <w:t>из них по импорту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</w:pPr>
            <w:r w:rsidRPr="007B5128">
              <w:t>всего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</w:pPr>
            <w:r w:rsidRPr="007B5128">
              <w:t xml:space="preserve">из </w:t>
            </w:r>
            <w:hyperlink w:anchor="Par125" w:tooltip="6" w:history="1">
              <w:r w:rsidRPr="007B5128">
                <w:t>графы 6</w:t>
              </w:r>
            </w:hyperlink>
            <w:r w:rsidRPr="007B5128">
              <w:t>: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</w:pPr>
          </w:p>
        </w:tc>
      </w:tr>
      <w:tr w:rsidR="00D15B7D" w:rsidRPr="007B5128" w:rsidTr="00E36FC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</w:pPr>
            <w:r w:rsidRPr="007B5128">
              <w:t>для повторного применения (рециклинг)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</w:pPr>
            <w:r w:rsidRPr="007B5128">
              <w:t>предварительно прошедших обработку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</w:pPr>
          </w:p>
        </w:tc>
      </w:tr>
      <w:tr w:rsidR="00D15B7D" w:rsidRPr="007B5128" w:rsidTr="00E36FC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</w:pPr>
            <w:bookmarkStart w:id="10" w:name="Par116"/>
            <w:bookmarkEnd w:id="10"/>
            <w:r w:rsidRPr="007B5128">
              <w:t>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</w:pPr>
            <w:bookmarkStart w:id="11" w:name="Par117"/>
            <w:bookmarkEnd w:id="11"/>
            <w:r w:rsidRPr="007B5128">
              <w:t>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</w:pPr>
            <w:bookmarkStart w:id="12" w:name="Par118"/>
            <w:bookmarkEnd w:id="12"/>
            <w:r w:rsidRPr="007B5128">
              <w:t>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</w:pPr>
            <w:bookmarkStart w:id="13" w:name="Par119"/>
            <w:bookmarkEnd w:id="13"/>
            <w:r w:rsidRPr="007B5128">
              <w:t>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</w:pPr>
            <w:bookmarkStart w:id="14" w:name="Par120"/>
            <w:bookmarkEnd w:id="14"/>
            <w:r w:rsidRPr="007B5128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</w:pPr>
            <w:bookmarkStart w:id="15" w:name="Par121"/>
            <w:bookmarkEnd w:id="15"/>
            <w:r w:rsidRPr="007B5128"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</w:pPr>
            <w:bookmarkStart w:id="16" w:name="Par122"/>
            <w:bookmarkEnd w:id="16"/>
            <w:r w:rsidRPr="007B5128"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</w:pPr>
            <w:bookmarkStart w:id="17" w:name="Par123"/>
            <w:bookmarkEnd w:id="17"/>
            <w:r w:rsidRPr="007B5128"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</w:pPr>
            <w:bookmarkStart w:id="18" w:name="Par124"/>
            <w:bookmarkEnd w:id="18"/>
            <w:r w:rsidRPr="007B5128"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</w:pPr>
            <w:bookmarkStart w:id="19" w:name="Par125"/>
            <w:bookmarkEnd w:id="19"/>
            <w:r w:rsidRPr="007B5128"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</w:pPr>
            <w:bookmarkStart w:id="20" w:name="Par126"/>
            <w:bookmarkEnd w:id="20"/>
            <w:r w:rsidRPr="007B5128"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</w:pPr>
            <w:bookmarkStart w:id="21" w:name="Par127"/>
            <w:bookmarkEnd w:id="21"/>
            <w:r w:rsidRPr="007B5128"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</w:pPr>
            <w:bookmarkStart w:id="22" w:name="Par128"/>
            <w:bookmarkEnd w:id="22"/>
            <w:r w:rsidRPr="007B5128">
              <w:t>9</w:t>
            </w:r>
          </w:p>
        </w:tc>
      </w:tr>
      <w:tr w:rsidR="00D15B7D" w:rsidRPr="007B5128" w:rsidTr="00E36FC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</w:pPr>
            <w:r w:rsidRPr="007B5128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</w:tr>
      <w:tr w:rsidR="00D15B7D" w:rsidRPr="007B5128" w:rsidTr="00E36FC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</w:pPr>
            <w:r w:rsidRPr="007B5128"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</w:tr>
      <w:tr w:rsidR="00D15B7D" w:rsidRPr="007B5128" w:rsidTr="00E36FC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</w:pPr>
            <w:r w:rsidRPr="007B5128"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</w:tr>
      <w:tr w:rsidR="00D15B7D" w:rsidRPr="007B5128" w:rsidTr="00E36FC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</w:pPr>
            <w:r w:rsidRPr="007B5128"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</w:tr>
      <w:tr w:rsidR="00D15B7D" w:rsidRPr="007B5128" w:rsidTr="00E36FC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</w:pPr>
            <w:r w:rsidRPr="007B5128"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</w:tr>
    </w:tbl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D15B7D" w:rsidRPr="009929F2" w:rsidRDefault="00D15B7D" w:rsidP="007B5128">
      <w:pPr>
        <w:pStyle w:val="ConsPlusNonformat"/>
        <w:spacing w:line="300" w:lineRule="atLeast"/>
        <w:jc w:val="right"/>
        <w:rPr>
          <w:rFonts w:ascii="Arial" w:hAnsi="Arial" w:cs="Arial"/>
          <w:sz w:val="22"/>
          <w:szCs w:val="22"/>
        </w:rPr>
      </w:pPr>
      <w:r w:rsidRPr="009929F2">
        <w:rPr>
          <w:rFonts w:ascii="Arial" w:hAnsi="Arial" w:cs="Arial"/>
          <w:sz w:val="22"/>
          <w:szCs w:val="22"/>
        </w:rPr>
        <w:t xml:space="preserve">                                                      продолжение раздела I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89"/>
        <w:gridCol w:w="1520"/>
        <w:gridCol w:w="2981"/>
        <w:gridCol w:w="1405"/>
        <w:gridCol w:w="2813"/>
        <w:gridCol w:w="1168"/>
        <w:gridCol w:w="1177"/>
        <w:gridCol w:w="1516"/>
        <w:gridCol w:w="1154"/>
        <w:gridCol w:w="1303"/>
        <w:gridCol w:w="1488"/>
        <w:gridCol w:w="1934"/>
        <w:gridCol w:w="1792"/>
      </w:tblGrid>
      <w:tr w:rsidR="00D15B7D" w:rsidRPr="007B5128" w:rsidTr="007B5128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</w:pPr>
            <w:r w:rsidRPr="007B5128">
              <w:t>N строки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</w:pPr>
            <w:r w:rsidRPr="007B5128">
              <w:t>Наимено</w:t>
            </w:r>
            <w:r>
              <w:t>-</w:t>
            </w:r>
            <w:r w:rsidRPr="007B5128">
              <w:t>вание видов отходов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</w:pPr>
            <w:r w:rsidRPr="007B5128">
              <w:t>Код отхода по федеральному классификацион</w:t>
            </w:r>
            <w:r>
              <w:t>-</w:t>
            </w:r>
            <w:r w:rsidRPr="007B5128">
              <w:t>ному каталогу отходов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</w:pPr>
            <w:r w:rsidRPr="007B5128">
              <w:t>Класс опасности отхода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</w:pPr>
            <w:r w:rsidRPr="007B5128">
              <w:t>Передача твердых коммунальных отходов региональному оператору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</w:pPr>
            <w:r w:rsidRPr="007B5128">
              <w:t>Передача отходов (за исключением твердых коммунальных отходов) другим хозяйствующим субъектам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</w:pPr>
            <w:r w:rsidRPr="007B5128">
              <w:t>Размещение отходов на эксплуатируемых объектах за отчетный год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</w:pPr>
            <w:r w:rsidRPr="007B5128">
              <w:t>Наличие отходов на конец отчетного года</w:t>
            </w:r>
          </w:p>
        </w:tc>
      </w:tr>
      <w:tr w:rsidR="00D15B7D" w:rsidRPr="007B5128" w:rsidTr="007B5128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</w:pPr>
            <w:r w:rsidRPr="007B5128">
              <w:t>для обработ</w:t>
            </w:r>
            <w:r>
              <w:t>-</w:t>
            </w:r>
            <w:r w:rsidRPr="007B5128">
              <w:t>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</w:pPr>
            <w:r w:rsidRPr="007B5128">
              <w:t>для утилиза</w:t>
            </w:r>
            <w:r>
              <w:t>-</w:t>
            </w:r>
            <w:r w:rsidRPr="007B5128">
              <w:t>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</w:pPr>
            <w:r w:rsidRPr="007B5128">
              <w:t>для обезврежи</w:t>
            </w:r>
            <w:r>
              <w:t>-</w:t>
            </w:r>
            <w:r w:rsidRPr="007B5128">
              <w:t>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</w:pPr>
            <w:r w:rsidRPr="007B5128">
              <w:t>для хранения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</w:pPr>
            <w:r w:rsidRPr="007B5128">
              <w:t>для захороне</w:t>
            </w:r>
            <w:r>
              <w:t>-</w:t>
            </w:r>
            <w:r w:rsidRPr="007B5128">
              <w:t>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</w:pPr>
            <w:r w:rsidRPr="007B5128">
              <w:t>Хранение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</w:pPr>
            <w:r w:rsidRPr="007B5128">
              <w:t>Захоронение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</w:pPr>
          </w:p>
        </w:tc>
      </w:tr>
      <w:tr w:rsidR="00D15B7D" w:rsidRPr="007B5128" w:rsidTr="007B512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</w:pPr>
            <w:r w:rsidRPr="007B5128">
              <w:t>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</w:pPr>
            <w:r w:rsidRPr="007B5128">
              <w:t>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</w:pPr>
            <w:r w:rsidRPr="007B5128">
              <w:t>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</w:pPr>
            <w:r w:rsidRPr="007B5128">
              <w:t>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</w:pPr>
            <w:bookmarkStart w:id="23" w:name="Par216"/>
            <w:bookmarkEnd w:id="23"/>
            <w:r w:rsidRPr="007B5128"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</w:pPr>
            <w:bookmarkStart w:id="24" w:name="Par217"/>
            <w:bookmarkEnd w:id="24"/>
            <w:r w:rsidRPr="007B5128"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</w:pPr>
            <w:bookmarkStart w:id="25" w:name="Par218"/>
            <w:bookmarkEnd w:id="25"/>
            <w:r w:rsidRPr="007B5128"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</w:pPr>
            <w:bookmarkStart w:id="26" w:name="Par219"/>
            <w:bookmarkEnd w:id="26"/>
            <w:r w:rsidRPr="007B5128"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</w:pPr>
            <w:bookmarkStart w:id="27" w:name="Par220"/>
            <w:bookmarkEnd w:id="27"/>
            <w:r w:rsidRPr="007B5128"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</w:pPr>
            <w:bookmarkStart w:id="28" w:name="Par221"/>
            <w:bookmarkEnd w:id="28"/>
            <w:r w:rsidRPr="007B5128"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</w:pPr>
            <w:bookmarkStart w:id="29" w:name="Par222"/>
            <w:bookmarkEnd w:id="29"/>
            <w:r w:rsidRPr="007B5128"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</w:pPr>
            <w:bookmarkStart w:id="30" w:name="Par223"/>
            <w:bookmarkEnd w:id="30"/>
            <w:r w:rsidRPr="007B5128"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</w:pPr>
            <w:bookmarkStart w:id="31" w:name="Par224"/>
            <w:bookmarkEnd w:id="31"/>
            <w:r w:rsidRPr="007B5128">
              <w:t>18</w:t>
            </w:r>
          </w:p>
        </w:tc>
      </w:tr>
      <w:tr w:rsidR="00D15B7D" w:rsidRPr="007B5128" w:rsidTr="007B512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</w:pPr>
            <w:r w:rsidRPr="007B5128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</w:tr>
      <w:tr w:rsidR="00D15B7D" w:rsidRPr="007B5128" w:rsidTr="007B512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</w:pPr>
            <w:r w:rsidRPr="007B5128"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</w:tr>
      <w:tr w:rsidR="00D15B7D" w:rsidRPr="007B5128" w:rsidTr="007B512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</w:pPr>
            <w:r w:rsidRPr="007B5128"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</w:tr>
    </w:tbl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D15B7D" w:rsidRPr="009929F2" w:rsidRDefault="00D15B7D" w:rsidP="007B5128">
      <w:pPr>
        <w:pStyle w:val="ConsPlusNonformat"/>
        <w:spacing w:line="300" w:lineRule="atLeast"/>
        <w:jc w:val="center"/>
        <w:rPr>
          <w:rFonts w:ascii="Arial" w:hAnsi="Arial" w:cs="Arial"/>
          <w:sz w:val="22"/>
          <w:szCs w:val="22"/>
        </w:rPr>
      </w:pPr>
      <w:bookmarkStart w:id="32" w:name="Par291"/>
      <w:bookmarkEnd w:id="32"/>
      <w:r w:rsidRPr="009929F2">
        <w:rPr>
          <w:rFonts w:ascii="Arial" w:hAnsi="Arial" w:cs="Arial"/>
          <w:sz w:val="22"/>
          <w:szCs w:val="22"/>
        </w:rPr>
        <w:t>Раздел    II.   Сведения   об   образовании,   обработке,   утилизации,</w:t>
      </w:r>
    </w:p>
    <w:p w:rsidR="00D15B7D" w:rsidRPr="009929F2" w:rsidRDefault="00D15B7D" w:rsidP="007B5128">
      <w:pPr>
        <w:pStyle w:val="ConsPlusNonformat"/>
        <w:spacing w:line="300" w:lineRule="atLeast"/>
        <w:jc w:val="center"/>
        <w:rPr>
          <w:rFonts w:ascii="Arial" w:hAnsi="Arial" w:cs="Arial"/>
          <w:sz w:val="22"/>
          <w:szCs w:val="22"/>
        </w:rPr>
      </w:pPr>
      <w:r w:rsidRPr="009929F2">
        <w:rPr>
          <w:rFonts w:ascii="Arial" w:hAnsi="Arial" w:cs="Arial"/>
          <w:sz w:val="22"/>
          <w:szCs w:val="22"/>
        </w:rPr>
        <w:t>обезвреживании,    размещении    отходов    производства   и   потребления,</w:t>
      </w:r>
    </w:p>
    <w:p w:rsidR="00D15B7D" w:rsidRPr="009929F2" w:rsidRDefault="00D15B7D" w:rsidP="007B5128">
      <w:pPr>
        <w:pStyle w:val="ConsPlusNonformat"/>
        <w:spacing w:line="300" w:lineRule="atLeast"/>
        <w:jc w:val="center"/>
        <w:rPr>
          <w:rFonts w:ascii="Arial" w:hAnsi="Arial" w:cs="Arial"/>
          <w:sz w:val="22"/>
          <w:szCs w:val="22"/>
        </w:rPr>
      </w:pPr>
      <w:r w:rsidRPr="009929F2">
        <w:rPr>
          <w:rFonts w:ascii="Arial" w:hAnsi="Arial" w:cs="Arial"/>
          <w:sz w:val="22"/>
          <w:szCs w:val="22"/>
        </w:rPr>
        <w:t>представляемые  региональными  операторами,  осуществляющими деятельность с</w:t>
      </w:r>
    </w:p>
    <w:p w:rsidR="00D15B7D" w:rsidRPr="009929F2" w:rsidRDefault="00D15B7D" w:rsidP="007B5128">
      <w:pPr>
        <w:pStyle w:val="ConsPlusNonformat"/>
        <w:spacing w:line="300" w:lineRule="atLeast"/>
        <w:jc w:val="center"/>
        <w:rPr>
          <w:rFonts w:ascii="Arial" w:hAnsi="Arial" w:cs="Arial"/>
          <w:sz w:val="22"/>
          <w:szCs w:val="22"/>
        </w:rPr>
      </w:pPr>
      <w:r w:rsidRPr="009929F2">
        <w:rPr>
          <w:rFonts w:ascii="Arial" w:hAnsi="Arial" w:cs="Arial"/>
          <w:sz w:val="22"/>
          <w:szCs w:val="22"/>
        </w:rPr>
        <w:t>твердыми коммунальными отходами, тонна</w:t>
      </w:r>
    </w:p>
    <w:p w:rsidR="00D15B7D" w:rsidRPr="009929F2" w:rsidRDefault="00D15B7D" w:rsidP="009929F2">
      <w:pPr>
        <w:pStyle w:val="ConsPlusNonformat"/>
        <w:spacing w:line="300" w:lineRule="atLeast"/>
        <w:jc w:val="both"/>
        <w:rPr>
          <w:rFonts w:ascii="Arial" w:hAnsi="Arial" w:cs="Arial"/>
          <w:sz w:val="22"/>
          <w:szCs w:val="22"/>
        </w:rPr>
      </w:pPr>
    </w:p>
    <w:p w:rsidR="00D15B7D" w:rsidRPr="009929F2" w:rsidRDefault="00D15B7D" w:rsidP="007B5128">
      <w:pPr>
        <w:pStyle w:val="ConsPlusNonformat"/>
        <w:spacing w:line="300" w:lineRule="atLeast"/>
        <w:jc w:val="right"/>
        <w:rPr>
          <w:rFonts w:ascii="Arial" w:hAnsi="Arial" w:cs="Arial"/>
          <w:sz w:val="22"/>
          <w:szCs w:val="22"/>
        </w:rPr>
      </w:pPr>
      <w:r w:rsidRPr="009929F2">
        <w:rPr>
          <w:rFonts w:ascii="Arial" w:hAnsi="Arial" w:cs="Arial"/>
          <w:sz w:val="22"/>
          <w:szCs w:val="22"/>
        </w:rPr>
        <w:t xml:space="preserve">                                                             Код ОКЕИ - 168</w:t>
      </w:r>
    </w:p>
    <w:p w:rsidR="00D15B7D" w:rsidRPr="009929F2" w:rsidRDefault="00D15B7D" w:rsidP="009929F2">
      <w:pPr>
        <w:pStyle w:val="ConsPlusNormal"/>
        <w:spacing w:line="300" w:lineRule="atLeast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94"/>
        <w:gridCol w:w="1120"/>
        <w:gridCol w:w="2040"/>
        <w:gridCol w:w="1105"/>
        <w:gridCol w:w="1817"/>
        <w:gridCol w:w="1775"/>
        <w:gridCol w:w="1562"/>
        <w:gridCol w:w="1894"/>
        <w:gridCol w:w="1562"/>
        <w:gridCol w:w="1870"/>
        <w:gridCol w:w="1562"/>
        <w:gridCol w:w="1388"/>
        <w:gridCol w:w="626"/>
        <w:gridCol w:w="2025"/>
      </w:tblGrid>
      <w:tr w:rsidR="00D15B7D" w:rsidRPr="007B5128" w:rsidTr="007B5128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  <w:rPr>
                <w:sz w:val="18"/>
                <w:szCs w:val="18"/>
              </w:rPr>
            </w:pPr>
            <w:r w:rsidRPr="007B5128">
              <w:rPr>
                <w:sz w:val="18"/>
                <w:szCs w:val="18"/>
              </w:rPr>
              <w:t>N строки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  <w:rPr>
                <w:sz w:val="18"/>
                <w:szCs w:val="18"/>
              </w:rPr>
            </w:pPr>
            <w:r w:rsidRPr="007B5128">
              <w:rPr>
                <w:sz w:val="18"/>
                <w:szCs w:val="18"/>
              </w:rPr>
              <w:t>Наимено-вание видов отходов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  <w:rPr>
                <w:sz w:val="18"/>
                <w:szCs w:val="18"/>
              </w:rPr>
            </w:pPr>
            <w:r w:rsidRPr="007B5128">
              <w:rPr>
                <w:sz w:val="18"/>
                <w:szCs w:val="18"/>
              </w:rPr>
              <w:t>Код отхода по федеральному классификацион-ному каталогу отходов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  <w:rPr>
                <w:sz w:val="18"/>
                <w:szCs w:val="18"/>
              </w:rPr>
            </w:pPr>
            <w:r w:rsidRPr="007B5128">
              <w:rPr>
                <w:sz w:val="18"/>
                <w:szCs w:val="18"/>
              </w:rPr>
              <w:t>Класс опасности отхода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  <w:rPr>
                <w:sz w:val="18"/>
                <w:szCs w:val="18"/>
              </w:rPr>
            </w:pPr>
            <w:r w:rsidRPr="007B5128">
              <w:rPr>
                <w:sz w:val="18"/>
                <w:szCs w:val="18"/>
              </w:rPr>
              <w:t>Наличие твердых коммунальных отходов на начало отчетного года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  <w:rPr>
                <w:sz w:val="18"/>
                <w:szCs w:val="18"/>
              </w:rPr>
            </w:pPr>
            <w:r w:rsidRPr="007B5128">
              <w:rPr>
                <w:sz w:val="18"/>
                <w:szCs w:val="18"/>
              </w:rPr>
              <w:t>Образование твердых коммунальных отходов за отчетный год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  <w:rPr>
                <w:sz w:val="18"/>
                <w:szCs w:val="18"/>
              </w:rPr>
            </w:pPr>
            <w:r w:rsidRPr="007B5128">
              <w:rPr>
                <w:sz w:val="18"/>
                <w:szCs w:val="18"/>
              </w:rPr>
              <w:t>Поступление твердых коммунальных отходов к региональному оператору от других хозяйствующих субъектов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Default="00D15B7D" w:rsidP="009929F2">
            <w:pPr>
              <w:pStyle w:val="ConsPlusNormal"/>
              <w:spacing w:line="300" w:lineRule="atLeast"/>
              <w:jc w:val="center"/>
              <w:rPr>
                <w:sz w:val="18"/>
                <w:szCs w:val="18"/>
              </w:rPr>
            </w:pPr>
            <w:r w:rsidRPr="007B5128">
              <w:rPr>
                <w:sz w:val="18"/>
                <w:szCs w:val="18"/>
              </w:rPr>
              <w:t>Обработано</w:t>
            </w:r>
          </w:p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  <w:rPr>
                <w:sz w:val="18"/>
                <w:szCs w:val="18"/>
              </w:rPr>
            </w:pPr>
            <w:r w:rsidRPr="007B5128">
              <w:rPr>
                <w:sz w:val="18"/>
                <w:szCs w:val="18"/>
              </w:rPr>
              <w:t xml:space="preserve"> твердых коммунальных отходов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  <w:rPr>
                <w:sz w:val="18"/>
                <w:szCs w:val="18"/>
              </w:rPr>
            </w:pPr>
            <w:r w:rsidRPr="007B5128">
              <w:rPr>
                <w:sz w:val="18"/>
                <w:szCs w:val="18"/>
              </w:rPr>
              <w:t>Утилизировано твердых коммунальных отходов</w:t>
            </w:r>
          </w:p>
        </w:tc>
      </w:tr>
      <w:tr w:rsidR="00D15B7D" w:rsidRPr="007B5128" w:rsidTr="007B512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  <w:rPr>
                <w:sz w:val="18"/>
                <w:szCs w:val="18"/>
              </w:rPr>
            </w:pPr>
            <w:r w:rsidRPr="007B5128">
              <w:rPr>
                <w:sz w:val="18"/>
                <w:szCs w:val="18"/>
              </w:rPr>
              <w:t>всего твердых коммунальных отходов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  <w:rPr>
                <w:sz w:val="18"/>
                <w:szCs w:val="18"/>
              </w:rPr>
            </w:pPr>
            <w:r w:rsidRPr="007B5128">
              <w:rPr>
                <w:sz w:val="18"/>
                <w:szCs w:val="18"/>
              </w:rPr>
              <w:t>из них твердых коммунальных отходов, образованных в жилых помещениях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  <w:rPr>
                <w:sz w:val="18"/>
                <w:szCs w:val="18"/>
              </w:rPr>
            </w:pPr>
            <w:r w:rsidRPr="007B5128">
              <w:rPr>
                <w:sz w:val="18"/>
                <w:szCs w:val="18"/>
              </w:rPr>
              <w:t>всего твердых коммунальных отходов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  <w:rPr>
                <w:sz w:val="18"/>
                <w:szCs w:val="18"/>
              </w:rPr>
            </w:pPr>
            <w:r w:rsidRPr="007B5128">
              <w:rPr>
                <w:sz w:val="18"/>
                <w:szCs w:val="18"/>
              </w:rPr>
              <w:t>из них твердых коммуналь</w:t>
            </w:r>
            <w:r>
              <w:rPr>
                <w:sz w:val="18"/>
                <w:szCs w:val="18"/>
              </w:rPr>
              <w:t>-</w:t>
            </w:r>
            <w:r w:rsidRPr="007B5128">
              <w:rPr>
                <w:sz w:val="18"/>
                <w:szCs w:val="18"/>
              </w:rPr>
              <w:t>ных отходов, образованных в жилых помещениях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  <w:rPr>
                <w:sz w:val="18"/>
                <w:szCs w:val="18"/>
              </w:rPr>
            </w:pPr>
            <w:r w:rsidRPr="007B5128">
              <w:rPr>
                <w:sz w:val="18"/>
                <w:szCs w:val="18"/>
              </w:rPr>
              <w:t>всего твердых коммунальных отходов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  <w:rPr>
                <w:sz w:val="18"/>
                <w:szCs w:val="18"/>
              </w:rPr>
            </w:pPr>
            <w:r w:rsidRPr="007B5128">
              <w:rPr>
                <w:sz w:val="18"/>
                <w:szCs w:val="18"/>
              </w:rPr>
              <w:t xml:space="preserve">из </w:t>
            </w:r>
            <w:hyperlink w:anchor="Par326" w:tooltip="7" w:history="1">
              <w:r w:rsidRPr="007B5128">
                <w:rPr>
                  <w:sz w:val="18"/>
                  <w:szCs w:val="18"/>
                </w:rPr>
                <w:t>графы 7</w:t>
              </w:r>
            </w:hyperlink>
            <w:r w:rsidRPr="007B5128">
              <w:rPr>
                <w:sz w:val="18"/>
                <w:szCs w:val="18"/>
              </w:rPr>
              <w:t>:</w:t>
            </w:r>
          </w:p>
        </w:tc>
      </w:tr>
      <w:tr w:rsidR="00D15B7D" w:rsidRPr="007B5128" w:rsidTr="007B512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  <w:rPr>
                <w:sz w:val="18"/>
                <w:szCs w:val="18"/>
              </w:rPr>
            </w:pPr>
            <w:r w:rsidRPr="007B5128">
              <w:rPr>
                <w:sz w:val="18"/>
                <w:szCs w:val="18"/>
              </w:rPr>
              <w:t>для повторного применения (рециклинг)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  <w:rPr>
                <w:sz w:val="18"/>
                <w:szCs w:val="18"/>
              </w:rPr>
            </w:pPr>
            <w:r w:rsidRPr="007B5128">
              <w:rPr>
                <w:sz w:val="18"/>
                <w:szCs w:val="18"/>
              </w:rPr>
              <w:t>твердых коммунальных отходов, предварительно прошедших обработку</w:t>
            </w:r>
          </w:p>
        </w:tc>
      </w:tr>
      <w:tr w:rsidR="00D15B7D" w:rsidRPr="007B5128" w:rsidTr="007B512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</w:pPr>
            <w:r w:rsidRPr="007B5128">
              <w:t>всего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</w:pPr>
            <w:r w:rsidRPr="007B5128">
              <w:t>твердых коммунальных отходов, образованных в жилых помещениях</w:t>
            </w:r>
          </w:p>
        </w:tc>
      </w:tr>
      <w:tr w:rsidR="00D15B7D" w:rsidRPr="007B5128" w:rsidTr="007B512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</w:pPr>
            <w:bookmarkStart w:id="33" w:name="Par316"/>
            <w:bookmarkEnd w:id="33"/>
            <w:r w:rsidRPr="007B5128">
              <w:t>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</w:pPr>
            <w:bookmarkStart w:id="34" w:name="Par317"/>
            <w:bookmarkEnd w:id="34"/>
            <w:r w:rsidRPr="007B5128">
              <w:t>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</w:pPr>
            <w:bookmarkStart w:id="35" w:name="Par318"/>
            <w:bookmarkEnd w:id="35"/>
            <w:r w:rsidRPr="007B5128">
              <w:t>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</w:pPr>
            <w:bookmarkStart w:id="36" w:name="Par319"/>
            <w:bookmarkEnd w:id="36"/>
            <w:r w:rsidRPr="007B5128">
              <w:t>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</w:pPr>
            <w:bookmarkStart w:id="37" w:name="Par320"/>
            <w:bookmarkEnd w:id="37"/>
            <w:r w:rsidRPr="007B5128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</w:pPr>
            <w:bookmarkStart w:id="38" w:name="Par321"/>
            <w:bookmarkEnd w:id="38"/>
            <w:r w:rsidRPr="007B5128"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</w:pPr>
            <w:bookmarkStart w:id="39" w:name="Par322"/>
            <w:bookmarkEnd w:id="39"/>
            <w:r w:rsidRPr="007B5128"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</w:pPr>
            <w:bookmarkStart w:id="40" w:name="Par323"/>
            <w:bookmarkEnd w:id="40"/>
            <w:r w:rsidRPr="007B5128"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</w:pPr>
            <w:bookmarkStart w:id="41" w:name="Par324"/>
            <w:bookmarkEnd w:id="41"/>
            <w:r w:rsidRPr="007B5128"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</w:pPr>
            <w:bookmarkStart w:id="42" w:name="Par325"/>
            <w:bookmarkEnd w:id="42"/>
            <w:r w:rsidRPr="007B5128"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</w:pPr>
            <w:bookmarkStart w:id="43" w:name="Par326"/>
            <w:bookmarkEnd w:id="43"/>
            <w:r w:rsidRPr="007B5128"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</w:pPr>
            <w:bookmarkStart w:id="44" w:name="Par327"/>
            <w:bookmarkEnd w:id="44"/>
            <w:r w:rsidRPr="007B5128"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</w:pPr>
            <w:bookmarkStart w:id="45" w:name="Par328"/>
            <w:bookmarkEnd w:id="45"/>
            <w:r w:rsidRPr="007B5128"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</w:pPr>
            <w:bookmarkStart w:id="46" w:name="Par329"/>
            <w:bookmarkEnd w:id="46"/>
            <w:r w:rsidRPr="007B5128">
              <w:t>10</w:t>
            </w:r>
          </w:p>
        </w:tc>
      </w:tr>
      <w:tr w:rsidR="00D15B7D" w:rsidRPr="007B5128" w:rsidTr="007B512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</w:pPr>
            <w:r w:rsidRPr="007B5128"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</w:tr>
      <w:tr w:rsidR="00D15B7D" w:rsidRPr="007B5128" w:rsidTr="007B512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</w:pPr>
            <w:r w:rsidRPr="007B5128"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</w:tr>
      <w:tr w:rsidR="00D15B7D" w:rsidRPr="007B5128" w:rsidTr="007B512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</w:pPr>
            <w:r w:rsidRPr="007B5128"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</w:tr>
      <w:tr w:rsidR="00D15B7D" w:rsidRPr="007B5128" w:rsidTr="007B512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</w:pPr>
            <w:r w:rsidRPr="007B5128"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</w:tr>
      <w:tr w:rsidR="00D15B7D" w:rsidRPr="007B5128" w:rsidTr="007B512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</w:pPr>
            <w:r w:rsidRPr="007B5128"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</w:tr>
    </w:tbl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D15B7D" w:rsidRPr="009929F2" w:rsidRDefault="00D15B7D" w:rsidP="007B5128">
      <w:pPr>
        <w:pStyle w:val="ConsPlusNonformat"/>
        <w:spacing w:line="300" w:lineRule="atLeast"/>
        <w:jc w:val="right"/>
        <w:rPr>
          <w:rFonts w:ascii="Arial" w:hAnsi="Arial" w:cs="Arial"/>
          <w:sz w:val="22"/>
          <w:szCs w:val="22"/>
        </w:rPr>
      </w:pPr>
      <w:r w:rsidRPr="009929F2">
        <w:rPr>
          <w:rFonts w:ascii="Arial" w:hAnsi="Arial" w:cs="Arial"/>
          <w:sz w:val="22"/>
          <w:szCs w:val="22"/>
        </w:rPr>
        <w:t xml:space="preserve">                                                     продолжение раздела II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19"/>
        <w:gridCol w:w="1269"/>
        <w:gridCol w:w="1841"/>
        <w:gridCol w:w="920"/>
        <w:gridCol w:w="1275"/>
        <w:gridCol w:w="527"/>
        <w:gridCol w:w="1353"/>
        <w:gridCol w:w="1275"/>
        <w:gridCol w:w="1347"/>
        <w:gridCol w:w="1797"/>
        <w:gridCol w:w="1275"/>
        <w:gridCol w:w="1347"/>
        <w:gridCol w:w="1797"/>
        <w:gridCol w:w="1275"/>
        <w:gridCol w:w="1347"/>
        <w:gridCol w:w="1776"/>
      </w:tblGrid>
      <w:tr w:rsidR="00D15B7D" w:rsidRPr="00DE60E2" w:rsidTr="007B5128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jc w:val="center"/>
              <w:rPr>
                <w:sz w:val="16"/>
                <w:szCs w:val="16"/>
              </w:rPr>
            </w:pPr>
            <w:r w:rsidRPr="00DE60E2">
              <w:rPr>
                <w:sz w:val="16"/>
                <w:szCs w:val="16"/>
              </w:rPr>
              <w:t>N строки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jc w:val="center"/>
              <w:rPr>
                <w:sz w:val="16"/>
                <w:szCs w:val="16"/>
              </w:rPr>
            </w:pPr>
            <w:r w:rsidRPr="00DE60E2">
              <w:rPr>
                <w:sz w:val="16"/>
                <w:szCs w:val="16"/>
              </w:rPr>
              <w:t>Наименование видов отходов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jc w:val="center"/>
              <w:rPr>
                <w:sz w:val="16"/>
                <w:szCs w:val="16"/>
              </w:rPr>
            </w:pPr>
            <w:r w:rsidRPr="00DE60E2">
              <w:rPr>
                <w:sz w:val="16"/>
                <w:szCs w:val="16"/>
              </w:rPr>
              <w:t>Код отхода по федеральному классификационному каталогу отходов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jc w:val="center"/>
              <w:rPr>
                <w:sz w:val="16"/>
                <w:szCs w:val="16"/>
              </w:rPr>
            </w:pPr>
            <w:r w:rsidRPr="00DE60E2">
              <w:rPr>
                <w:sz w:val="16"/>
                <w:szCs w:val="16"/>
              </w:rPr>
              <w:t>Класс опасности отхода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jc w:val="center"/>
              <w:rPr>
                <w:sz w:val="16"/>
                <w:szCs w:val="16"/>
              </w:rPr>
            </w:pPr>
            <w:r w:rsidRPr="00DE60E2">
              <w:rPr>
                <w:sz w:val="16"/>
                <w:szCs w:val="16"/>
              </w:rPr>
              <w:t>Обезврежено твердых коммунальных отходов</w:t>
            </w:r>
          </w:p>
        </w:tc>
        <w:tc>
          <w:tcPr>
            <w:tcW w:w="0" w:type="auto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jc w:val="center"/>
              <w:rPr>
                <w:sz w:val="16"/>
                <w:szCs w:val="16"/>
              </w:rPr>
            </w:pPr>
            <w:r w:rsidRPr="00DE60E2">
              <w:rPr>
                <w:sz w:val="16"/>
                <w:szCs w:val="16"/>
              </w:rPr>
              <w:t>Передача твердых коммунальных отходов региональным оператором другим операторам</w:t>
            </w:r>
          </w:p>
        </w:tc>
      </w:tr>
      <w:tr w:rsidR="00D15B7D" w:rsidRPr="00DE60E2" w:rsidTr="007B512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ind w:firstLine="540"/>
              <w:jc w:val="both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ind w:firstLine="540"/>
              <w:jc w:val="both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ind w:firstLine="540"/>
              <w:jc w:val="both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ind w:firstLine="540"/>
              <w:jc w:val="both"/>
              <w:rPr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jc w:val="center"/>
              <w:rPr>
                <w:sz w:val="16"/>
                <w:szCs w:val="16"/>
              </w:rPr>
            </w:pPr>
            <w:r w:rsidRPr="00DE60E2">
              <w:rPr>
                <w:sz w:val="16"/>
                <w:szCs w:val="16"/>
              </w:rPr>
              <w:t>всего твердых коммунальных отходов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jc w:val="center"/>
              <w:rPr>
                <w:sz w:val="16"/>
                <w:szCs w:val="16"/>
              </w:rPr>
            </w:pPr>
            <w:r w:rsidRPr="00DE60E2">
              <w:rPr>
                <w:sz w:val="16"/>
                <w:szCs w:val="16"/>
              </w:rPr>
              <w:t>из них твердых коммунальных отходов, предварительно прошедших обработку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jc w:val="center"/>
              <w:rPr>
                <w:sz w:val="16"/>
                <w:szCs w:val="16"/>
              </w:rPr>
            </w:pPr>
            <w:r w:rsidRPr="00DE60E2">
              <w:rPr>
                <w:sz w:val="16"/>
                <w:szCs w:val="16"/>
              </w:rPr>
              <w:t>для обработки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jc w:val="center"/>
              <w:rPr>
                <w:sz w:val="16"/>
                <w:szCs w:val="16"/>
              </w:rPr>
            </w:pPr>
            <w:r w:rsidRPr="00DE60E2">
              <w:rPr>
                <w:sz w:val="16"/>
                <w:szCs w:val="16"/>
              </w:rPr>
              <w:t>для утилизации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jc w:val="center"/>
              <w:rPr>
                <w:sz w:val="16"/>
                <w:szCs w:val="16"/>
              </w:rPr>
            </w:pPr>
            <w:r w:rsidRPr="00DE60E2">
              <w:rPr>
                <w:sz w:val="16"/>
                <w:szCs w:val="16"/>
              </w:rPr>
              <w:t>для обезвреживания</w:t>
            </w:r>
          </w:p>
        </w:tc>
      </w:tr>
      <w:tr w:rsidR="00D15B7D" w:rsidRPr="00DE60E2" w:rsidTr="007B512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ind w:firstLine="540"/>
              <w:jc w:val="both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ind w:firstLine="540"/>
              <w:jc w:val="both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ind w:firstLine="540"/>
              <w:jc w:val="both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ind w:firstLine="540"/>
              <w:jc w:val="both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ind w:firstLine="540"/>
              <w:jc w:val="both"/>
              <w:rPr>
                <w:sz w:val="16"/>
                <w:szCs w:val="16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ind w:firstLine="540"/>
              <w:jc w:val="both"/>
              <w:rPr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jc w:val="center"/>
              <w:rPr>
                <w:sz w:val="16"/>
                <w:szCs w:val="16"/>
              </w:rPr>
            </w:pPr>
            <w:r w:rsidRPr="00DE60E2">
              <w:rPr>
                <w:sz w:val="16"/>
                <w:szCs w:val="16"/>
              </w:rPr>
              <w:t>всего твердых коммунальных отходов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jc w:val="center"/>
              <w:rPr>
                <w:sz w:val="16"/>
                <w:szCs w:val="16"/>
              </w:rPr>
            </w:pPr>
            <w:r w:rsidRPr="00DE60E2">
              <w:rPr>
                <w:sz w:val="16"/>
                <w:szCs w:val="16"/>
              </w:rPr>
              <w:t xml:space="preserve">из </w:t>
            </w:r>
            <w:hyperlink w:anchor="Par435" w:tooltip="14" w:history="1">
              <w:r w:rsidRPr="00DE60E2">
                <w:rPr>
                  <w:sz w:val="16"/>
                  <w:szCs w:val="16"/>
                </w:rPr>
                <w:t>графы 14</w:t>
              </w:r>
            </w:hyperlink>
            <w:r w:rsidRPr="00DE60E2">
              <w:rPr>
                <w:sz w:val="16"/>
                <w:szCs w:val="16"/>
              </w:rPr>
              <w:t>: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jc w:val="center"/>
              <w:rPr>
                <w:sz w:val="16"/>
                <w:szCs w:val="16"/>
              </w:rPr>
            </w:pPr>
            <w:r w:rsidRPr="00DE60E2">
              <w:rPr>
                <w:sz w:val="16"/>
                <w:szCs w:val="16"/>
              </w:rPr>
              <w:t>всего твердых коммунальных отходов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jc w:val="center"/>
              <w:rPr>
                <w:sz w:val="16"/>
                <w:szCs w:val="16"/>
              </w:rPr>
            </w:pPr>
            <w:r w:rsidRPr="00DE60E2">
              <w:rPr>
                <w:sz w:val="16"/>
                <w:szCs w:val="16"/>
              </w:rPr>
              <w:t xml:space="preserve">из </w:t>
            </w:r>
            <w:hyperlink w:anchor="Par438" w:tooltip="17" w:history="1">
              <w:r w:rsidRPr="00DE60E2">
                <w:rPr>
                  <w:sz w:val="16"/>
                  <w:szCs w:val="16"/>
                </w:rPr>
                <w:t>графы 17</w:t>
              </w:r>
            </w:hyperlink>
            <w:r w:rsidRPr="00DE60E2">
              <w:rPr>
                <w:sz w:val="16"/>
                <w:szCs w:val="16"/>
              </w:rPr>
              <w:t>: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jc w:val="center"/>
              <w:rPr>
                <w:sz w:val="16"/>
                <w:szCs w:val="16"/>
              </w:rPr>
            </w:pPr>
            <w:r w:rsidRPr="00DE60E2">
              <w:rPr>
                <w:sz w:val="16"/>
                <w:szCs w:val="16"/>
              </w:rPr>
              <w:t>всего твердых коммунальных отходов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jc w:val="center"/>
              <w:rPr>
                <w:sz w:val="16"/>
                <w:szCs w:val="16"/>
              </w:rPr>
            </w:pPr>
            <w:r w:rsidRPr="00DE60E2">
              <w:rPr>
                <w:sz w:val="16"/>
                <w:szCs w:val="16"/>
              </w:rPr>
              <w:t xml:space="preserve">из </w:t>
            </w:r>
            <w:hyperlink w:anchor="Par441" w:tooltip="20" w:history="1">
              <w:r w:rsidRPr="00DE60E2">
                <w:rPr>
                  <w:sz w:val="16"/>
                  <w:szCs w:val="16"/>
                </w:rPr>
                <w:t>графы 20</w:t>
              </w:r>
            </w:hyperlink>
            <w:r w:rsidRPr="00DE60E2">
              <w:rPr>
                <w:sz w:val="16"/>
                <w:szCs w:val="16"/>
              </w:rPr>
              <w:t>:</w:t>
            </w:r>
          </w:p>
        </w:tc>
      </w:tr>
      <w:tr w:rsidR="00D15B7D" w:rsidRPr="00DE60E2" w:rsidTr="007B512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ind w:firstLine="540"/>
              <w:jc w:val="both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ind w:firstLine="540"/>
              <w:jc w:val="both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ind w:firstLine="540"/>
              <w:jc w:val="both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ind w:firstLine="540"/>
              <w:jc w:val="both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ind w:firstLine="540"/>
              <w:jc w:val="both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jc w:val="center"/>
              <w:rPr>
                <w:sz w:val="16"/>
                <w:szCs w:val="16"/>
              </w:rPr>
            </w:pPr>
            <w:r w:rsidRPr="00DE60E2">
              <w:rPr>
                <w:sz w:val="16"/>
                <w:szCs w:val="16"/>
              </w:rPr>
              <w:t>всего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jc w:val="center"/>
              <w:rPr>
                <w:sz w:val="16"/>
                <w:szCs w:val="16"/>
              </w:rPr>
            </w:pPr>
            <w:r w:rsidRPr="00DE60E2">
              <w:rPr>
                <w:sz w:val="16"/>
                <w:szCs w:val="16"/>
              </w:rPr>
              <w:t>твердых коммунальных отходов, образованных в жилых помещениях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jc w:val="center"/>
              <w:rPr>
                <w:sz w:val="16"/>
                <w:szCs w:val="16"/>
              </w:rPr>
            </w:pPr>
            <w:r w:rsidRPr="00DE60E2">
              <w:rPr>
                <w:sz w:val="16"/>
                <w:szCs w:val="16"/>
              </w:rPr>
              <w:t>твердых коммунальных отходов, образованных в жилых помещениях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jc w:val="center"/>
              <w:rPr>
                <w:sz w:val="16"/>
                <w:szCs w:val="16"/>
              </w:rPr>
            </w:pPr>
            <w:r w:rsidRPr="00DE60E2">
              <w:rPr>
                <w:sz w:val="16"/>
                <w:szCs w:val="16"/>
              </w:rPr>
              <w:t>твердых коммунальных отходов, переданных хозяйствующим субъектам (операторам), осуществляющим деятельность в других субъектах Российской Федерации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jc w:val="center"/>
              <w:rPr>
                <w:sz w:val="16"/>
                <w:szCs w:val="16"/>
              </w:rPr>
            </w:pPr>
            <w:r w:rsidRPr="00DE60E2">
              <w:rPr>
                <w:sz w:val="16"/>
                <w:szCs w:val="16"/>
              </w:rPr>
              <w:t>твердых коммунальных отходов, образованных в жилых помещениях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jc w:val="center"/>
              <w:rPr>
                <w:sz w:val="16"/>
                <w:szCs w:val="16"/>
              </w:rPr>
            </w:pPr>
            <w:r w:rsidRPr="00DE60E2">
              <w:rPr>
                <w:sz w:val="16"/>
                <w:szCs w:val="16"/>
              </w:rPr>
              <w:t>твердых коммунальных отходов, переданных хозяйствующим субъектам (операторам), осуществляющим деятельность в других субъектах Российской Федерации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jc w:val="center"/>
              <w:rPr>
                <w:sz w:val="16"/>
                <w:szCs w:val="16"/>
              </w:rPr>
            </w:pPr>
            <w:r w:rsidRPr="00DE60E2">
              <w:rPr>
                <w:sz w:val="16"/>
                <w:szCs w:val="16"/>
              </w:rPr>
              <w:t>твердых коммунальных отходов, образованных в жилых помещениях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jc w:val="center"/>
              <w:rPr>
                <w:sz w:val="16"/>
                <w:szCs w:val="16"/>
              </w:rPr>
            </w:pPr>
            <w:r w:rsidRPr="00DE60E2">
              <w:rPr>
                <w:sz w:val="16"/>
                <w:szCs w:val="16"/>
              </w:rPr>
              <w:t>коммунальных отходов, переданных хозяйствующим субъектам (операторам), осуществляющим деятельность в других субъектах Российской Федерации</w:t>
            </w:r>
          </w:p>
        </w:tc>
      </w:tr>
      <w:tr w:rsidR="00D15B7D" w:rsidRPr="00DE60E2" w:rsidTr="007B512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jc w:val="center"/>
              <w:rPr>
                <w:sz w:val="16"/>
                <w:szCs w:val="16"/>
              </w:rPr>
            </w:pPr>
            <w:r w:rsidRPr="00DE60E2">
              <w:rPr>
                <w:sz w:val="16"/>
                <w:szCs w:val="16"/>
              </w:rPr>
              <w:t>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jc w:val="center"/>
              <w:rPr>
                <w:sz w:val="16"/>
                <w:szCs w:val="16"/>
              </w:rPr>
            </w:pPr>
            <w:r w:rsidRPr="00DE60E2">
              <w:rPr>
                <w:sz w:val="16"/>
                <w:szCs w:val="16"/>
              </w:rPr>
              <w:t>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jc w:val="center"/>
              <w:rPr>
                <w:sz w:val="16"/>
                <w:szCs w:val="16"/>
              </w:rPr>
            </w:pPr>
            <w:r w:rsidRPr="00DE60E2">
              <w:rPr>
                <w:sz w:val="16"/>
                <w:szCs w:val="16"/>
              </w:rPr>
              <w:t>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jc w:val="center"/>
              <w:rPr>
                <w:sz w:val="16"/>
                <w:szCs w:val="16"/>
              </w:rPr>
            </w:pPr>
            <w:r w:rsidRPr="00DE60E2">
              <w:rPr>
                <w:sz w:val="16"/>
                <w:szCs w:val="16"/>
              </w:rPr>
              <w:t>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jc w:val="center"/>
              <w:rPr>
                <w:sz w:val="16"/>
                <w:szCs w:val="16"/>
              </w:rPr>
            </w:pPr>
            <w:bookmarkStart w:id="47" w:name="Par432"/>
            <w:bookmarkEnd w:id="47"/>
            <w:r w:rsidRPr="00DE60E2"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jc w:val="center"/>
              <w:rPr>
                <w:sz w:val="16"/>
                <w:szCs w:val="16"/>
              </w:rPr>
            </w:pPr>
            <w:bookmarkStart w:id="48" w:name="Par433"/>
            <w:bookmarkEnd w:id="48"/>
            <w:r w:rsidRPr="00DE60E2"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jc w:val="center"/>
              <w:rPr>
                <w:sz w:val="16"/>
                <w:szCs w:val="16"/>
              </w:rPr>
            </w:pPr>
            <w:bookmarkStart w:id="49" w:name="Par434"/>
            <w:bookmarkEnd w:id="49"/>
            <w:r w:rsidRPr="00DE60E2"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jc w:val="center"/>
              <w:rPr>
                <w:sz w:val="16"/>
                <w:szCs w:val="16"/>
              </w:rPr>
            </w:pPr>
            <w:bookmarkStart w:id="50" w:name="Par435"/>
            <w:bookmarkEnd w:id="50"/>
            <w:r w:rsidRPr="00DE60E2"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jc w:val="center"/>
              <w:rPr>
                <w:sz w:val="16"/>
                <w:szCs w:val="16"/>
              </w:rPr>
            </w:pPr>
            <w:bookmarkStart w:id="51" w:name="Par436"/>
            <w:bookmarkEnd w:id="51"/>
            <w:r w:rsidRPr="00DE60E2"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jc w:val="center"/>
              <w:rPr>
                <w:sz w:val="16"/>
                <w:szCs w:val="16"/>
              </w:rPr>
            </w:pPr>
            <w:bookmarkStart w:id="52" w:name="Par437"/>
            <w:bookmarkEnd w:id="52"/>
            <w:r w:rsidRPr="00DE60E2">
              <w:rPr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jc w:val="center"/>
              <w:rPr>
                <w:sz w:val="16"/>
                <w:szCs w:val="16"/>
              </w:rPr>
            </w:pPr>
            <w:bookmarkStart w:id="53" w:name="Par438"/>
            <w:bookmarkEnd w:id="53"/>
            <w:r w:rsidRPr="00DE60E2">
              <w:rPr>
                <w:sz w:val="16"/>
                <w:szCs w:val="16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jc w:val="center"/>
              <w:rPr>
                <w:sz w:val="16"/>
                <w:szCs w:val="16"/>
              </w:rPr>
            </w:pPr>
            <w:bookmarkStart w:id="54" w:name="Par439"/>
            <w:bookmarkEnd w:id="54"/>
            <w:r w:rsidRPr="00DE60E2">
              <w:rPr>
                <w:sz w:val="16"/>
                <w:szCs w:val="16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jc w:val="center"/>
              <w:rPr>
                <w:sz w:val="16"/>
                <w:szCs w:val="16"/>
              </w:rPr>
            </w:pPr>
            <w:bookmarkStart w:id="55" w:name="Par440"/>
            <w:bookmarkEnd w:id="55"/>
            <w:r w:rsidRPr="00DE60E2">
              <w:rPr>
                <w:sz w:val="16"/>
                <w:szCs w:val="16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jc w:val="center"/>
              <w:rPr>
                <w:sz w:val="16"/>
                <w:szCs w:val="16"/>
              </w:rPr>
            </w:pPr>
            <w:bookmarkStart w:id="56" w:name="Par441"/>
            <w:bookmarkEnd w:id="56"/>
            <w:r w:rsidRPr="00DE60E2">
              <w:rPr>
                <w:sz w:val="16"/>
                <w:szCs w:val="16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jc w:val="center"/>
              <w:rPr>
                <w:sz w:val="16"/>
                <w:szCs w:val="16"/>
              </w:rPr>
            </w:pPr>
            <w:bookmarkStart w:id="57" w:name="Par442"/>
            <w:bookmarkEnd w:id="57"/>
            <w:r w:rsidRPr="00DE60E2">
              <w:rPr>
                <w:sz w:val="16"/>
                <w:szCs w:val="16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jc w:val="center"/>
              <w:rPr>
                <w:sz w:val="16"/>
                <w:szCs w:val="16"/>
              </w:rPr>
            </w:pPr>
            <w:bookmarkStart w:id="58" w:name="Par443"/>
            <w:bookmarkEnd w:id="58"/>
            <w:r w:rsidRPr="00DE60E2">
              <w:rPr>
                <w:sz w:val="16"/>
                <w:szCs w:val="16"/>
              </w:rPr>
              <w:t>22</w:t>
            </w:r>
          </w:p>
        </w:tc>
      </w:tr>
      <w:tr w:rsidR="00D15B7D" w:rsidRPr="00DE60E2" w:rsidTr="007B512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jc w:val="center"/>
              <w:rPr>
                <w:sz w:val="16"/>
                <w:szCs w:val="16"/>
              </w:rPr>
            </w:pPr>
            <w:r w:rsidRPr="00DE60E2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rPr>
                <w:sz w:val="16"/>
                <w:szCs w:val="16"/>
              </w:rPr>
            </w:pPr>
          </w:p>
        </w:tc>
      </w:tr>
      <w:tr w:rsidR="00D15B7D" w:rsidRPr="00DE60E2" w:rsidTr="007B512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jc w:val="center"/>
              <w:rPr>
                <w:sz w:val="16"/>
                <w:szCs w:val="16"/>
              </w:rPr>
            </w:pPr>
            <w:r w:rsidRPr="00DE60E2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rPr>
                <w:sz w:val="16"/>
                <w:szCs w:val="16"/>
              </w:rPr>
            </w:pPr>
          </w:p>
        </w:tc>
      </w:tr>
      <w:tr w:rsidR="00D15B7D" w:rsidRPr="00DE60E2" w:rsidTr="007B512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jc w:val="center"/>
              <w:rPr>
                <w:sz w:val="16"/>
                <w:szCs w:val="16"/>
              </w:rPr>
            </w:pPr>
            <w:r w:rsidRPr="00DE60E2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rPr>
                <w:sz w:val="16"/>
                <w:szCs w:val="16"/>
              </w:rPr>
            </w:pPr>
          </w:p>
        </w:tc>
      </w:tr>
      <w:tr w:rsidR="00D15B7D" w:rsidRPr="00DE60E2" w:rsidTr="007B512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jc w:val="center"/>
              <w:rPr>
                <w:sz w:val="16"/>
                <w:szCs w:val="16"/>
              </w:rPr>
            </w:pPr>
            <w:r w:rsidRPr="00DE60E2"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rPr>
                <w:sz w:val="16"/>
                <w:szCs w:val="16"/>
              </w:rPr>
            </w:pPr>
          </w:p>
        </w:tc>
      </w:tr>
      <w:tr w:rsidR="00D15B7D" w:rsidRPr="00DE60E2" w:rsidTr="007B512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jc w:val="center"/>
              <w:rPr>
                <w:sz w:val="16"/>
                <w:szCs w:val="16"/>
              </w:rPr>
            </w:pPr>
            <w:r w:rsidRPr="00DE60E2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DE60E2" w:rsidRDefault="00D15B7D" w:rsidP="009929F2">
            <w:pPr>
              <w:pStyle w:val="ConsPlusNormal"/>
              <w:spacing w:line="300" w:lineRule="atLeast"/>
              <w:rPr>
                <w:sz w:val="16"/>
                <w:szCs w:val="16"/>
              </w:rPr>
            </w:pPr>
          </w:p>
        </w:tc>
      </w:tr>
    </w:tbl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D15B7D" w:rsidRPr="009929F2" w:rsidRDefault="00D15B7D" w:rsidP="007B5128">
      <w:pPr>
        <w:pStyle w:val="ConsPlusNonformat"/>
        <w:spacing w:line="300" w:lineRule="atLeast"/>
        <w:jc w:val="right"/>
        <w:rPr>
          <w:rFonts w:ascii="Arial" w:hAnsi="Arial" w:cs="Arial"/>
          <w:sz w:val="22"/>
          <w:szCs w:val="22"/>
        </w:rPr>
      </w:pPr>
      <w:r w:rsidRPr="009929F2">
        <w:rPr>
          <w:rFonts w:ascii="Arial" w:hAnsi="Arial" w:cs="Arial"/>
          <w:sz w:val="22"/>
          <w:szCs w:val="22"/>
        </w:rPr>
        <w:t xml:space="preserve">                                                     продолжение раздела II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4"/>
        <w:gridCol w:w="1767"/>
        <w:gridCol w:w="2942"/>
        <w:gridCol w:w="1313"/>
        <w:gridCol w:w="1890"/>
        <w:gridCol w:w="2418"/>
        <w:gridCol w:w="4250"/>
        <w:gridCol w:w="638"/>
        <w:gridCol w:w="2688"/>
        <w:gridCol w:w="2360"/>
      </w:tblGrid>
      <w:tr w:rsidR="00D15B7D" w:rsidRPr="007B5128" w:rsidTr="007B5128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</w:pPr>
            <w:r w:rsidRPr="007B5128">
              <w:t>N строки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</w:pPr>
            <w:r w:rsidRPr="007B5128">
              <w:t>Наименование видов отходов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</w:pPr>
            <w:r w:rsidRPr="007B5128">
              <w:t>Код отхода по федеральному классификационному каталогу отходов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</w:pPr>
            <w:r w:rsidRPr="007B5128">
              <w:t>Класс опасности отхода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</w:pPr>
            <w:r w:rsidRPr="007B5128">
              <w:t>Передача твердых коммунальных отходов региональным оператором другим операторам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</w:pPr>
            <w:r w:rsidRPr="007B5128">
              <w:t>Захоронение твердых коммунальных отходов на эксплуатируемых объектах за отчетный год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</w:pPr>
            <w:r w:rsidRPr="007B5128">
              <w:t>Наличие твердых коммунальных отходов на конец отчетного года</w:t>
            </w:r>
          </w:p>
        </w:tc>
      </w:tr>
      <w:tr w:rsidR="00D15B7D" w:rsidRPr="007B5128" w:rsidTr="007B512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</w:pPr>
            <w:r w:rsidRPr="007B5128">
              <w:t>для захоронения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</w:pPr>
            <w:r w:rsidRPr="007B5128">
              <w:t>всего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</w:pPr>
            <w:r w:rsidRPr="007B5128">
              <w:t>из них: твердых коммунальных отходов, образованных в жилых помещениях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</w:pPr>
          </w:p>
        </w:tc>
      </w:tr>
      <w:tr w:rsidR="00D15B7D" w:rsidRPr="007B5128" w:rsidTr="007B512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</w:pPr>
            <w:r w:rsidRPr="007B5128">
              <w:t>всего твердых коммунальных отходов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</w:pPr>
            <w:r w:rsidRPr="007B5128">
              <w:t xml:space="preserve">из </w:t>
            </w:r>
            <w:hyperlink w:anchor="Par545" w:tooltip="23" w:history="1">
              <w:r w:rsidRPr="007B5128">
                <w:t>графы 23</w:t>
              </w:r>
            </w:hyperlink>
            <w:r w:rsidRPr="007B5128">
              <w:t>: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</w:pPr>
          </w:p>
        </w:tc>
      </w:tr>
      <w:tr w:rsidR="00D15B7D" w:rsidRPr="007B5128" w:rsidTr="007B512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ind w:firstLine="540"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</w:pPr>
            <w:r w:rsidRPr="007B5128">
              <w:t>твердых коммунальных отходов, образованных в жилых помещениях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</w:pPr>
            <w:r w:rsidRPr="007B5128">
              <w:t>твердых коммунальных отходов, переданных хозяйствующим субъектам (операторам), осуществляющим деятельность в других субъектах Российской Федерации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</w:pPr>
          </w:p>
        </w:tc>
      </w:tr>
      <w:tr w:rsidR="00D15B7D" w:rsidRPr="007B5128" w:rsidTr="007B512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</w:pPr>
            <w:r w:rsidRPr="007B5128">
              <w:t>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</w:pPr>
            <w:r w:rsidRPr="007B5128">
              <w:t>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</w:pPr>
            <w:r w:rsidRPr="007B5128">
              <w:t>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</w:pPr>
            <w:r w:rsidRPr="007B5128">
              <w:t>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</w:pPr>
            <w:bookmarkStart w:id="59" w:name="Par545"/>
            <w:bookmarkEnd w:id="59"/>
            <w:r w:rsidRPr="007B5128"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</w:pPr>
            <w:bookmarkStart w:id="60" w:name="Par546"/>
            <w:bookmarkEnd w:id="60"/>
            <w:r w:rsidRPr="007B5128"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</w:pPr>
            <w:bookmarkStart w:id="61" w:name="Par547"/>
            <w:bookmarkEnd w:id="61"/>
            <w:r w:rsidRPr="007B5128"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</w:pPr>
            <w:bookmarkStart w:id="62" w:name="Par548"/>
            <w:bookmarkEnd w:id="62"/>
            <w:r w:rsidRPr="007B5128"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</w:pPr>
            <w:bookmarkStart w:id="63" w:name="Par549"/>
            <w:bookmarkEnd w:id="63"/>
            <w:r w:rsidRPr="007B5128"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</w:pPr>
            <w:bookmarkStart w:id="64" w:name="Par550"/>
            <w:bookmarkEnd w:id="64"/>
            <w:r w:rsidRPr="007B5128">
              <w:t>28</w:t>
            </w:r>
          </w:p>
        </w:tc>
      </w:tr>
      <w:tr w:rsidR="00D15B7D" w:rsidRPr="007B5128" w:rsidTr="007B512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</w:pPr>
            <w:r w:rsidRPr="007B5128"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</w:tr>
      <w:tr w:rsidR="00D15B7D" w:rsidRPr="007B5128" w:rsidTr="007B512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</w:pPr>
            <w:r w:rsidRPr="007B5128"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</w:tr>
      <w:tr w:rsidR="00D15B7D" w:rsidRPr="007B5128" w:rsidTr="007B512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</w:pPr>
            <w:r w:rsidRPr="007B5128"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</w:tr>
      <w:tr w:rsidR="00D15B7D" w:rsidRPr="007B5128" w:rsidTr="007B512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</w:pPr>
            <w:r w:rsidRPr="007B5128"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</w:tr>
      <w:tr w:rsidR="00D15B7D" w:rsidRPr="007B5128" w:rsidTr="007B512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  <w:jc w:val="center"/>
            </w:pPr>
            <w:r w:rsidRPr="007B5128"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7D" w:rsidRPr="007B5128" w:rsidRDefault="00D15B7D" w:rsidP="009929F2">
            <w:pPr>
              <w:pStyle w:val="ConsPlusNormal"/>
              <w:spacing w:line="300" w:lineRule="atLeast"/>
            </w:pPr>
          </w:p>
        </w:tc>
      </w:tr>
    </w:tbl>
    <w:p w:rsidR="00D15B7D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D15B7D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D15B7D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  <w:sectPr w:rsidR="00D15B7D" w:rsidSect="00DE60E2">
          <w:pgSz w:w="22680" w:h="11907" w:orient="landscape" w:code="9"/>
          <w:pgMar w:top="1418" w:right="851" w:bottom="851" w:left="851" w:header="0" w:footer="0" w:gutter="0"/>
          <w:cols w:space="720"/>
          <w:noEndnote/>
        </w:sectPr>
      </w:pPr>
    </w:p>
    <w:p w:rsidR="00D15B7D" w:rsidRPr="009929F2" w:rsidRDefault="00D15B7D" w:rsidP="00DE60E2">
      <w:pPr>
        <w:pStyle w:val="ConsPlusNonformat"/>
        <w:spacing w:line="300" w:lineRule="atLeast"/>
        <w:jc w:val="center"/>
        <w:rPr>
          <w:rFonts w:ascii="Arial" w:hAnsi="Arial" w:cs="Arial"/>
          <w:sz w:val="22"/>
          <w:szCs w:val="22"/>
        </w:rPr>
      </w:pPr>
      <w:r w:rsidRPr="009929F2">
        <w:rPr>
          <w:rFonts w:ascii="Arial" w:hAnsi="Arial" w:cs="Arial"/>
          <w:sz w:val="22"/>
          <w:szCs w:val="22"/>
        </w:rPr>
        <w:t>Раздел III. Сведения об эскплуатируемом/эксплуатируемых</w:t>
      </w:r>
    </w:p>
    <w:p w:rsidR="00D15B7D" w:rsidRPr="009929F2" w:rsidRDefault="00D15B7D" w:rsidP="00DE60E2">
      <w:pPr>
        <w:pStyle w:val="ConsPlusNonformat"/>
        <w:spacing w:line="300" w:lineRule="atLeast"/>
        <w:jc w:val="center"/>
        <w:rPr>
          <w:rFonts w:ascii="Arial" w:hAnsi="Arial" w:cs="Arial"/>
          <w:sz w:val="22"/>
          <w:szCs w:val="22"/>
        </w:rPr>
      </w:pPr>
      <w:r w:rsidRPr="009929F2">
        <w:rPr>
          <w:rFonts w:ascii="Arial" w:hAnsi="Arial" w:cs="Arial"/>
          <w:sz w:val="22"/>
          <w:szCs w:val="22"/>
        </w:rPr>
        <w:t>объекте/объектах захоронения отходов</w:t>
      </w:r>
    </w:p>
    <w:p w:rsidR="00D15B7D" w:rsidRPr="009929F2" w:rsidRDefault="00D15B7D" w:rsidP="009929F2">
      <w:pPr>
        <w:pStyle w:val="ConsPlusNonformat"/>
        <w:spacing w:line="300" w:lineRule="atLeast"/>
        <w:jc w:val="both"/>
        <w:rPr>
          <w:rFonts w:ascii="Arial" w:hAnsi="Arial" w:cs="Arial"/>
          <w:sz w:val="22"/>
          <w:szCs w:val="22"/>
        </w:rPr>
      </w:pPr>
    </w:p>
    <w:p w:rsidR="00D15B7D" w:rsidRPr="00DE60E2" w:rsidRDefault="00D15B7D" w:rsidP="009929F2">
      <w:pPr>
        <w:pStyle w:val="ConsPlusNonformat"/>
        <w:spacing w:line="300" w:lineRule="atLeast"/>
        <w:jc w:val="both"/>
      </w:pPr>
      <w:r w:rsidRPr="00DE60E2">
        <w:t>Справочно указывается:</w:t>
      </w:r>
    </w:p>
    <w:p w:rsidR="00D15B7D" w:rsidRPr="00DE60E2" w:rsidRDefault="00D15B7D" w:rsidP="009929F2">
      <w:pPr>
        <w:pStyle w:val="ConsPlusNonformat"/>
        <w:spacing w:line="300" w:lineRule="atLeast"/>
        <w:jc w:val="both"/>
      </w:pPr>
      <w:r w:rsidRPr="00DE60E2">
        <w:t>(11)  количество эксплуатируемых респондентом объектов захоронения отходов,</w:t>
      </w:r>
    </w:p>
    <w:p w:rsidR="00D15B7D" w:rsidRPr="00DE60E2" w:rsidRDefault="00D15B7D" w:rsidP="009929F2">
      <w:pPr>
        <w:pStyle w:val="ConsPlusNonformat"/>
        <w:spacing w:line="300" w:lineRule="atLeast"/>
        <w:jc w:val="both"/>
      </w:pPr>
      <w:r w:rsidRPr="00DE60E2">
        <w:t>единица (код ОКЕИ - 642) ________</w:t>
      </w:r>
    </w:p>
    <w:p w:rsidR="00D15B7D" w:rsidRPr="00DE60E2" w:rsidRDefault="00D15B7D" w:rsidP="009929F2">
      <w:pPr>
        <w:pStyle w:val="ConsPlusNonformat"/>
        <w:spacing w:line="300" w:lineRule="atLeast"/>
        <w:jc w:val="both"/>
      </w:pPr>
      <w:r w:rsidRPr="00DE60E2">
        <w:t>(12)  количество эксплуатируемых респондентом объектов захоронения отходов,</w:t>
      </w:r>
    </w:p>
    <w:p w:rsidR="00D15B7D" w:rsidRPr="00DE60E2" w:rsidRDefault="00D15B7D" w:rsidP="009929F2">
      <w:pPr>
        <w:pStyle w:val="ConsPlusNonformat"/>
        <w:spacing w:line="300" w:lineRule="atLeast"/>
        <w:jc w:val="both"/>
      </w:pPr>
      <w:r w:rsidRPr="00DE60E2">
        <w:t>не отвечающих установленным требованиям, единица (код ОКЕИ - 642) _________</w:t>
      </w:r>
    </w:p>
    <w:p w:rsidR="00D15B7D" w:rsidRPr="00DE60E2" w:rsidRDefault="00D15B7D" w:rsidP="009929F2">
      <w:pPr>
        <w:pStyle w:val="ConsPlusNonformat"/>
        <w:spacing w:line="300" w:lineRule="atLeast"/>
        <w:jc w:val="both"/>
      </w:pPr>
      <w:r w:rsidRPr="00DE60E2">
        <w:t>(13)  площадь,  занимаемая  всеми  эксплуатируемыми  респондентом объектами</w:t>
      </w:r>
    </w:p>
    <w:p w:rsidR="00D15B7D" w:rsidRPr="00DE60E2" w:rsidRDefault="00D15B7D" w:rsidP="009929F2">
      <w:pPr>
        <w:pStyle w:val="ConsPlusNonformat"/>
        <w:spacing w:line="300" w:lineRule="atLeast"/>
        <w:jc w:val="both"/>
      </w:pPr>
      <w:r w:rsidRPr="00DE60E2">
        <w:t>захоронения отходов, гектар (код ОКЕИ - 059) _________</w:t>
      </w:r>
    </w:p>
    <w:p w:rsidR="00D15B7D" w:rsidRPr="00DE60E2" w:rsidRDefault="00D15B7D" w:rsidP="009929F2">
      <w:pPr>
        <w:pStyle w:val="ConsPlusNonformat"/>
        <w:spacing w:line="300" w:lineRule="atLeast"/>
        <w:jc w:val="both"/>
      </w:pPr>
    </w:p>
    <w:p w:rsidR="00D15B7D" w:rsidRPr="00DE60E2" w:rsidRDefault="00D15B7D" w:rsidP="009929F2">
      <w:pPr>
        <w:pStyle w:val="ConsPlusNonformat"/>
        <w:spacing w:line="300" w:lineRule="atLeast"/>
        <w:jc w:val="both"/>
      </w:pPr>
      <w:r w:rsidRPr="00DE60E2">
        <w:t>---------------------------------------------------------------------------</w:t>
      </w:r>
    </w:p>
    <w:p w:rsidR="00D15B7D" w:rsidRPr="00DE60E2" w:rsidRDefault="00D15B7D" w:rsidP="009929F2">
      <w:pPr>
        <w:pStyle w:val="ConsPlusNonformat"/>
        <w:spacing w:line="300" w:lineRule="atLeast"/>
        <w:jc w:val="both"/>
      </w:pPr>
      <w:r w:rsidRPr="00DE60E2">
        <w:t xml:space="preserve">               Линия отрыва (для отчетности, предоставляемой</w:t>
      </w:r>
    </w:p>
    <w:p w:rsidR="00D15B7D" w:rsidRPr="00DE60E2" w:rsidRDefault="00D15B7D" w:rsidP="009929F2">
      <w:pPr>
        <w:pStyle w:val="ConsPlusNonformat"/>
        <w:spacing w:line="300" w:lineRule="atLeast"/>
        <w:jc w:val="both"/>
      </w:pPr>
      <w:r w:rsidRPr="00DE60E2">
        <w:t xml:space="preserve">                     индивидуальным предпринимателем)</w:t>
      </w:r>
    </w:p>
    <w:p w:rsidR="00D15B7D" w:rsidRPr="00DE60E2" w:rsidRDefault="00D15B7D" w:rsidP="009929F2">
      <w:pPr>
        <w:pStyle w:val="ConsPlusNonformat"/>
        <w:spacing w:line="300" w:lineRule="atLeast"/>
        <w:jc w:val="both"/>
      </w:pPr>
    </w:p>
    <w:p w:rsidR="00D15B7D" w:rsidRPr="00DE60E2" w:rsidRDefault="00D15B7D" w:rsidP="009929F2">
      <w:pPr>
        <w:pStyle w:val="ConsPlusNonformat"/>
        <w:spacing w:line="300" w:lineRule="atLeast"/>
        <w:jc w:val="both"/>
      </w:pPr>
      <w:r w:rsidRPr="00DE60E2">
        <w:t xml:space="preserve">      Должностное            лицо,</w:t>
      </w:r>
    </w:p>
    <w:p w:rsidR="00D15B7D" w:rsidRPr="00DE60E2" w:rsidRDefault="00D15B7D" w:rsidP="009929F2">
      <w:pPr>
        <w:pStyle w:val="ConsPlusNonformat"/>
        <w:spacing w:line="300" w:lineRule="atLeast"/>
        <w:jc w:val="both"/>
      </w:pPr>
      <w:r w:rsidRPr="00DE60E2">
        <w:t xml:space="preserve">   ответственное за предоставление</w:t>
      </w:r>
    </w:p>
    <w:p w:rsidR="00D15B7D" w:rsidRPr="00DE60E2" w:rsidRDefault="00D15B7D" w:rsidP="009929F2">
      <w:pPr>
        <w:pStyle w:val="ConsPlusNonformat"/>
        <w:spacing w:line="300" w:lineRule="atLeast"/>
        <w:jc w:val="both"/>
      </w:pPr>
      <w:r w:rsidRPr="00DE60E2">
        <w:t xml:space="preserve">   первичных        статистических</w:t>
      </w:r>
    </w:p>
    <w:p w:rsidR="00D15B7D" w:rsidRPr="00DE60E2" w:rsidRDefault="00D15B7D" w:rsidP="009929F2">
      <w:pPr>
        <w:pStyle w:val="ConsPlusNonformat"/>
        <w:spacing w:line="300" w:lineRule="atLeast"/>
        <w:jc w:val="both"/>
      </w:pPr>
      <w:r w:rsidRPr="00DE60E2">
        <w:t xml:space="preserve">   данных   (лицо,  уполномоченное</w:t>
      </w:r>
    </w:p>
    <w:p w:rsidR="00D15B7D" w:rsidRPr="00DE60E2" w:rsidRDefault="00D15B7D" w:rsidP="009929F2">
      <w:pPr>
        <w:pStyle w:val="ConsPlusNonformat"/>
        <w:spacing w:line="300" w:lineRule="atLeast"/>
        <w:jc w:val="both"/>
      </w:pPr>
      <w:r w:rsidRPr="00DE60E2">
        <w:t xml:space="preserve">   предоставлять         первичные</w:t>
      </w:r>
    </w:p>
    <w:p w:rsidR="00D15B7D" w:rsidRPr="00DE60E2" w:rsidRDefault="00D15B7D" w:rsidP="009929F2">
      <w:pPr>
        <w:pStyle w:val="ConsPlusNonformat"/>
        <w:spacing w:line="300" w:lineRule="atLeast"/>
        <w:jc w:val="both"/>
      </w:pPr>
      <w:r w:rsidRPr="00DE60E2">
        <w:t xml:space="preserve">   статистические данные  от имени</w:t>
      </w:r>
    </w:p>
    <w:p w:rsidR="00D15B7D" w:rsidRPr="00DE60E2" w:rsidRDefault="00D15B7D" w:rsidP="009929F2">
      <w:pPr>
        <w:pStyle w:val="ConsPlusNonformat"/>
        <w:spacing w:line="300" w:lineRule="atLeast"/>
        <w:jc w:val="both"/>
      </w:pPr>
      <w:r w:rsidRPr="00DE60E2">
        <w:t xml:space="preserve">   юридического лица)              ___________ ________________ ___________</w:t>
      </w:r>
    </w:p>
    <w:p w:rsidR="00D15B7D" w:rsidRPr="00DE60E2" w:rsidRDefault="00D15B7D" w:rsidP="009929F2">
      <w:pPr>
        <w:pStyle w:val="ConsPlusNonformat"/>
        <w:spacing w:line="300" w:lineRule="atLeast"/>
        <w:jc w:val="both"/>
      </w:pPr>
      <w:r w:rsidRPr="00DE60E2">
        <w:t xml:space="preserve">                                   (должность)     (Ф.И.О.)      (подпись)</w:t>
      </w:r>
    </w:p>
    <w:p w:rsidR="00D15B7D" w:rsidRPr="00DE60E2" w:rsidRDefault="00D15B7D" w:rsidP="009929F2">
      <w:pPr>
        <w:pStyle w:val="ConsPlusNonformat"/>
        <w:spacing w:line="300" w:lineRule="atLeast"/>
        <w:jc w:val="both"/>
      </w:pPr>
    </w:p>
    <w:p w:rsidR="00D15B7D" w:rsidRPr="00DE60E2" w:rsidRDefault="00D15B7D" w:rsidP="009929F2">
      <w:pPr>
        <w:pStyle w:val="ConsPlusNonformat"/>
        <w:spacing w:line="300" w:lineRule="atLeast"/>
        <w:jc w:val="both"/>
      </w:pPr>
      <w:r w:rsidRPr="00DE60E2">
        <w:t xml:space="preserve">                                   ___________ E-mail: __ "__" ___ 20__ год</w:t>
      </w:r>
    </w:p>
    <w:p w:rsidR="00D15B7D" w:rsidRPr="00DE60E2" w:rsidRDefault="00D15B7D" w:rsidP="009929F2">
      <w:pPr>
        <w:pStyle w:val="ConsPlusNonformat"/>
        <w:spacing w:line="300" w:lineRule="atLeast"/>
        <w:jc w:val="both"/>
      </w:pPr>
      <w:r w:rsidRPr="00DE60E2">
        <w:t xml:space="preserve">                                     (номер               (дата составления</w:t>
      </w:r>
    </w:p>
    <w:p w:rsidR="00D15B7D" w:rsidRPr="00DE60E2" w:rsidRDefault="00D15B7D" w:rsidP="009929F2">
      <w:pPr>
        <w:pStyle w:val="ConsPlusNonformat"/>
        <w:spacing w:line="300" w:lineRule="atLeast"/>
        <w:jc w:val="both"/>
      </w:pPr>
      <w:r w:rsidRPr="00DE60E2">
        <w:t xml:space="preserve">                                   контактного                документа)</w:t>
      </w:r>
    </w:p>
    <w:p w:rsidR="00D15B7D" w:rsidRPr="00DE60E2" w:rsidRDefault="00D15B7D" w:rsidP="009929F2">
      <w:pPr>
        <w:pStyle w:val="ConsPlusNonformat"/>
        <w:spacing w:line="300" w:lineRule="atLeast"/>
        <w:jc w:val="both"/>
      </w:pPr>
      <w:r w:rsidRPr="00DE60E2">
        <w:t xml:space="preserve">                                    телефона)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D15B7D" w:rsidRPr="009929F2" w:rsidRDefault="00D15B7D" w:rsidP="009929F2">
      <w:pPr>
        <w:pStyle w:val="ConsPlusNormal"/>
        <w:spacing w:line="300" w:lineRule="atLeast"/>
        <w:jc w:val="center"/>
        <w:outlineLvl w:val="1"/>
        <w:rPr>
          <w:sz w:val="22"/>
          <w:szCs w:val="22"/>
        </w:rPr>
      </w:pPr>
      <w:r w:rsidRPr="009929F2">
        <w:rPr>
          <w:sz w:val="22"/>
          <w:szCs w:val="22"/>
        </w:rPr>
        <w:t>Указания</w:t>
      </w:r>
    </w:p>
    <w:p w:rsidR="00D15B7D" w:rsidRPr="009929F2" w:rsidRDefault="00D15B7D" w:rsidP="009929F2">
      <w:pPr>
        <w:pStyle w:val="ConsPlusNormal"/>
        <w:spacing w:line="300" w:lineRule="atLeast"/>
        <w:jc w:val="center"/>
        <w:rPr>
          <w:sz w:val="22"/>
          <w:szCs w:val="22"/>
        </w:rPr>
      </w:pPr>
      <w:r w:rsidRPr="009929F2">
        <w:rPr>
          <w:sz w:val="22"/>
          <w:szCs w:val="22"/>
        </w:rPr>
        <w:t>по заполнению формы федерального статистического наблюдения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D15B7D" w:rsidRPr="009929F2" w:rsidRDefault="00D15B7D" w:rsidP="009929F2">
      <w:pPr>
        <w:pStyle w:val="ConsPlusNormal"/>
        <w:spacing w:line="300" w:lineRule="atLeast"/>
        <w:jc w:val="center"/>
        <w:outlineLvl w:val="2"/>
        <w:rPr>
          <w:sz w:val="22"/>
          <w:szCs w:val="22"/>
        </w:rPr>
      </w:pPr>
      <w:r w:rsidRPr="009929F2">
        <w:rPr>
          <w:sz w:val="22"/>
          <w:szCs w:val="22"/>
        </w:rPr>
        <w:t>I. Общие положения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>1. В соответствии с Федеральным законом от 24.06.1998 N 89-ФЗ "Об отходах производства и потребления" в настоящих указаниях используются следующие основные понятия: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>отходы производства и потребления - вещества или предметы, которые образованы в процессе производства, выполнения работ, оказания услуг или в процессе потребления, которые удаляются, предназначены для удаления или подлежат удалению в соответствии с настоящим Федеральным законом;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>твердые коммунальные отходы - отходы, образующиеся в жилых помещениях в процессе потребления физическими лицами, а также товары,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нужд. К твердым коммунальным отходам также относятся отходы, образующиеся в процессе деятельности юридических лиц, индивидуальных предпринимателей и подобные по составу отходам, образующимся в жилых помещениях в процессе потребления физическими лицами;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>региональный оператор по обращению с твердыми коммунальными отходами (далее также - региональный оператор) - оператор по обращению с твердыми коммунальными отходами - юридическое лицо, которое обязано заключить договор на оказание услуг по обращению с твердыми коммунальными отходами с собственником твердых коммунальных отходов, которые образуются и места накопления которых находятся в зоне деятельности регионального оператора;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>оператор по обращению с твердыми коммунальными отходами - индивидуальный предприниматель или юридическое лицо, осуществляющие деятельность по сбору, транспортированию, обработке, утилизации, обезвреживанию, захоронению твердых коммунальных отходов;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>обращение с отходами - деятельность по сбору, накоплению, транспортированию, обработке, утилизации, обезвреживанию, размещению отходов;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>размещение отходов - хранение и захоронение отходов;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>хранение отходов - складирование отходов в специализированных объектах сроком более чем одиннадцать месяцев в целях утилизации, обезвреживания, захоронения;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>захоронение отходов - изоляция отходов, не подлежащих дальнейшей утилизации, в специальных хранилищах в целях предотвращения попадания вредных веществ в окружающую среду;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>обработка отходов - предварительная подготовка отходов к дальнейшей утилизации, включая их сортировку, разборку, очистку;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>утилизация отходов - использование отходов для производства товаров (продукции), выполнения работ, оказания услуг, включая повторное применение отходов, в том числе повторное применение отходов по прямому назначению (рециклинг), их возврат в производственный цикл после соответствующей подготовки (регенерация), а также извлечение полезных компонентов для их повторного применения (рекуперация);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>обезвреживание отходов - уменьшение массы отходов, изменение их состава, физических и химических свойств (включая сжигание и (или) обеззараживание на специализированных установках) в целях снижения негативного воздействия отходов на здоровье человека и окружающую среду;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>объекты размещения отходов - специально оборудованные сооружения, предназначенные для размещения отходов (полигон, шламохранилище, в том числе шламовый амбар, хвостохранилище, отвал горных пород и другое) и включающие в себя объекты хранения отходов и объекты захоронения отходов;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>транспортирование отходов - перемещение отходов с помощью транспортных средств вне границ земельного участка, находящегося в собственности юридического лица или индивидуального предпринимателя либо представленного им на иных правах;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>сбор отходов - прием отходов в целях их дальнейших обработки, утилизации, обезвреживания, размещения лицом, осуществляющим их обработку, утилизацию, обезвреживание, размещение;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>накопление отходов - складирование отходов на срок не более чем одиннадцать месяцев в целях их дальнейших обработки, утилизации, обезвреживания, размещения.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 xml:space="preserve">2. </w:t>
      </w:r>
      <w:hyperlink w:anchor="Par43" w:tooltip="СВЕДЕНИЯ ОБ ОБРАЗОВАНИИ, ОБРАБОТКЕ, УТИЛИЗАЦИИ, ОБЕЗВРЕЖИВАНИИ, РАЗМЕЩЕНИИ ОТХОДОВ ПРОИЗВОДСТВА И ПОТРЕБЛЕНИЯ" w:history="1">
        <w:r w:rsidRPr="009929F2">
          <w:rPr>
            <w:sz w:val="22"/>
            <w:szCs w:val="22"/>
          </w:rPr>
          <w:t>Форму</w:t>
        </w:r>
      </w:hyperlink>
      <w:r w:rsidRPr="009929F2">
        <w:rPr>
          <w:sz w:val="22"/>
          <w:szCs w:val="22"/>
        </w:rPr>
        <w:t xml:space="preserve"> федерального статистического наблюдения "Сведения об образовании, обработке, утилизации, обезвреживании, размещении отходов производства и потребления" предоставляют юридические лица и физические лица, занимающиеся предпринимательской деятельностью без образования юридического лица (индивидуальные предприниматели), осуществляющие деятельность в области обращения с отходами производства и потребления, региональные операторы по обращению с твердыми коммунальными отходами (далее - региональные операторы), операторы по обращению с твердыми коммунальными отходами (далее - операторы).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>Юридические лица и индивидуальные предприниматели, не относящиеся к субъектам малого и среднего предпринимательства, обследуются в сплошном порядке.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>Субъекты малого и среднего предпринимательства обследуются на выборочной основе.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>Выборочные статистические наблюдения за деятельностью субъектов малого и среднего предпринимательства осуществляются в отношении субъектов малого и среднего предпринимательства, осуществляющих деятельность по обработке, утилизации, обезвреживанию, размещению отходов.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 xml:space="preserve">Заполненные </w:t>
      </w:r>
      <w:hyperlink w:anchor="Par43" w:tooltip="СВЕДЕНИЯ ОБ ОБРАЗОВАНИИ, ОБРАБОТКЕ, УТИЛИЗАЦИИ, ОБЕЗВРЕЖИВАНИИ, РАЗМЕЩЕНИИ ОТХОДОВ ПРОИЗВОДСТВА И ПОТРЕБЛЕНИЯ" w:history="1">
        <w:r w:rsidRPr="009929F2">
          <w:rPr>
            <w:sz w:val="22"/>
            <w:szCs w:val="22"/>
          </w:rPr>
          <w:t>формы</w:t>
        </w:r>
      </w:hyperlink>
      <w:r w:rsidRPr="009929F2">
        <w:rPr>
          <w:sz w:val="22"/>
          <w:szCs w:val="22"/>
        </w:rPr>
        <w:t xml:space="preserve"> предоставляются респондентом в территориальные органы Росприроднадзора по месту своего нахождения.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 xml:space="preserve">При наличии у юридического лица обособленных подразделений настоящая </w:t>
      </w:r>
      <w:hyperlink w:anchor="Par43" w:tooltip="СВЕДЕНИЯ ОБ ОБРАЗОВАНИИ, ОБРАБОТКЕ, УТИЛИЗАЦИИ, ОБЕЗВРЕЖИВАНИИ, РАЗМЕЩЕНИИ ОТХОДОВ ПРОИЗВОДСТВА И ПОТРЕБЛЕНИЯ" w:history="1">
        <w:r w:rsidRPr="009929F2">
          <w:rPr>
            <w:sz w:val="22"/>
            <w:szCs w:val="22"/>
          </w:rPr>
          <w:t>форма</w:t>
        </w:r>
      </w:hyperlink>
      <w:r w:rsidRPr="009929F2">
        <w:rPr>
          <w:sz w:val="22"/>
          <w:szCs w:val="22"/>
        </w:rPr>
        <w:t xml:space="preserve"> заполняется как по каждому обособленному подразделению, так и по юридическому лицу без этих обособленных подразделений.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>Обособленное подразделение организации - любое территориально обособленное от нее подразделение, по месту нахождения которого оборудованы стационарные рабочие места. Признание обособленного подразделения организации таковым производится независимо от того, отражено или не отражено его создание в учредительных или иных организационно-распорядительных документах организации, и от полномочий, которыми наделяется указанное подразделение. При этом рабочее место считается стационарным, если оно создается на срок более одного месяца (п. 2 ст. 11 Налогового кодекса Российской Федерации).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 xml:space="preserve">Временно неработающие организации, на которых в течение части отчетного периода имели место производство товаров и оказание услуг, </w:t>
      </w:r>
      <w:hyperlink w:anchor="Par43" w:tooltip="СВЕДЕНИЯ ОБ ОБРАЗОВАНИИ, ОБРАБОТКЕ, УТИЛИЗАЦИИ, ОБЕЗВРЕЖИВАНИИ, РАЗМЕЩЕНИИ ОТХОДОВ ПРОИЗВОДСТВА И ПОТРЕБЛЕНИЯ" w:history="1">
        <w:r w:rsidRPr="009929F2">
          <w:rPr>
            <w:sz w:val="22"/>
            <w:szCs w:val="22"/>
          </w:rPr>
          <w:t>форму</w:t>
        </w:r>
      </w:hyperlink>
      <w:r w:rsidRPr="009929F2">
        <w:rPr>
          <w:sz w:val="22"/>
          <w:szCs w:val="22"/>
        </w:rPr>
        <w:t xml:space="preserve"> федерального статистического наблюдения представляют на общих основаниях с указанием, с какого времени они не работают.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>При реорганизации юридического лица в форме преобразования юридическое лицо, являющееся правопреемником, с момента своего создания должно предоставлять отчет по форме (включая данные реорганизованного юридического лица) в срок, указанный на бланке формы за период с начала отчетного года, в котором произошла реорганизация.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 xml:space="preserve">Организации-банкроты, на которых введено конкурсное производство, не освобождаются от предоставления сведений по указанной </w:t>
      </w:r>
      <w:hyperlink w:anchor="Par43" w:tooltip="СВЕДЕНИЯ ОБ ОБРАЗОВАНИИ, ОБРАБОТКЕ, УТИЛИЗАЦИИ, ОБЕЗВРЕЖИВАНИИ, РАЗМЕЩЕНИИ ОТХОДОВ ПРОИЗВОДСТВА И ПОТРЕБЛЕНИЯ" w:history="1">
        <w:r w:rsidRPr="009929F2">
          <w:rPr>
            <w:sz w:val="22"/>
            <w:szCs w:val="22"/>
          </w:rPr>
          <w:t>форме</w:t>
        </w:r>
      </w:hyperlink>
      <w:r w:rsidRPr="009929F2">
        <w:rPr>
          <w:sz w:val="22"/>
          <w:szCs w:val="22"/>
        </w:rPr>
        <w:t xml:space="preserve">. Только после вынесения определения арбитражного суда о завершении в отношении организации конкурсного производства и внесения в единый государственный реестр юридических лиц записи о его ликвидации (п. 3 ст. 149 Федерального закона от 26.10.2002 N 127-ФЗ "О несостоятельности (банкротстве)") организация-должник считается ликвидированной и освобождается от предоставления сведений по указанной </w:t>
      </w:r>
      <w:hyperlink w:anchor="Par43" w:tooltip="СВЕДЕНИЯ ОБ ОБРАЗОВАНИИ, ОБРАБОТКЕ, УТИЛИЗАЦИИ, ОБЕЗВРЕЖИВАНИИ, РАЗМЕЩЕНИИ ОТХОДОВ ПРОИЗВОДСТВА И ПОТРЕБЛЕНИЯ" w:history="1">
        <w:r w:rsidRPr="009929F2">
          <w:rPr>
            <w:sz w:val="22"/>
            <w:szCs w:val="22"/>
          </w:rPr>
          <w:t>форме</w:t>
        </w:r>
      </w:hyperlink>
      <w:r w:rsidRPr="009929F2">
        <w:rPr>
          <w:sz w:val="22"/>
          <w:szCs w:val="22"/>
        </w:rPr>
        <w:t>.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hyperlink w:anchor="Par43" w:tooltip="СВЕДЕНИЯ ОБ ОБРАЗОВАНИИ, ОБРАБОТКЕ, УТИЛИЗАЦИИ, ОБЕЗВРЕЖИВАНИИ, РАЗМЕЩЕНИИ ОТХОДОВ ПРОИЗВОДСТВА И ПОТРЕБЛЕНИЯ" w:history="1">
        <w:r w:rsidRPr="009929F2">
          <w:rPr>
            <w:sz w:val="22"/>
            <w:szCs w:val="22"/>
          </w:rPr>
          <w:t>Форму</w:t>
        </w:r>
      </w:hyperlink>
      <w:r w:rsidRPr="009929F2">
        <w:rPr>
          <w:sz w:val="22"/>
          <w:szCs w:val="22"/>
        </w:rPr>
        <w:t xml:space="preserve"> федерального статистического наблюдения предоставляют также филиалы, представительства и подразделения действующих на территории Российской Федерации иностранных организаций в порядке, установленном для юридических лиц.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>Руководитель юридического лица назначает должностных лиц, уполномоченных предоставлять первичные статистические данные от имени юридического лица.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 xml:space="preserve">3. В </w:t>
      </w:r>
      <w:hyperlink w:anchor="Par67" w:tooltip="Наименование отчитывающейся организации __________________________________" w:history="1">
        <w:r w:rsidRPr="009929F2">
          <w:rPr>
            <w:sz w:val="22"/>
            <w:szCs w:val="22"/>
          </w:rPr>
          <w:t>адресной части</w:t>
        </w:r>
      </w:hyperlink>
      <w:r w:rsidRPr="009929F2">
        <w:rPr>
          <w:sz w:val="22"/>
          <w:szCs w:val="22"/>
        </w:rPr>
        <w:t xml:space="preserve"> указывается полное наименование отчитывающейся организации, в соответствии с учредительными документами, зарегистрированными в установленном порядке, а затем в скобках - краткое наименование. На бланке </w:t>
      </w:r>
      <w:hyperlink w:anchor="Par43" w:tooltip="СВЕДЕНИЯ ОБ ОБРАЗОВАНИИ, ОБРАБОТКЕ, УТИЛИЗАЦИИ, ОБЕЗВРЕЖИВАНИИ, РАЗМЕЩЕНИИ ОТХОДОВ ПРОИЗВОДСТВА И ПОТРЕБЛЕНИЯ" w:history="1">
        <w:r w:rsidRPr="009929F2">
          <w:rPr>
            <w:sz w:val="22"/>
            <w:szCs w:val="22"/>
          </w:rPr>
          <w:t>формы</w:t>
        </w:r>
      </w:hyperlink>
      <w:r w:rsidRPr="009929F2">
        <w:rPr>
          <w:sz w:val="22"/>
          <w:szCs w:val="22"/>
        </w:rPr>
        <w:t>, содержащей сведения по обособленному подразделению юридического лица, указывается наименование обособленного подразделения и юридического лица, к которому оно относится. Индивидуальный предприниматель указывает фамилию, имя, отчество (при наличии).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 xml:space="preserve">По </w:t>
      </w:r>
      <w:hyperlink w:anchor="Par68" w:tooltip="Почтовый адрес ___________________________________________________________" w:history="1">
        <w:r w:rsidRPr="009929F2">
          <w:rPr>
            <w:sz w:val="22"/>
            <w:szCs w:val="22"/>
          </w:rPr>
          <w:t>строке</w:t>
        </w:r>
      </w:hyperlink>
      <w:r w:rsidRPr="009929F2">
        <w:rPr>
          <w:sz w:val="22"/>
          <w:szCs w:val="22"/>
        </w:rPr>
        <w:t xml:space="preserve"> "Почтовый адрес" указывается наименование субъекта Российской Федерации, юридический адрес с почтовым индексом: если фактический адрес не совпадает с юридическим, то указывается фактическое местонахождение респондента (почтовый адрес). Для обособленных подразделений, не имеющих юридического адреса, указывается почтовый адрес с почтовым индексом. Индивидуальный предприниматель указывает почтовый адрес.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 xml:space="preserve">В </w:t>
      </w:r>
      <w:hyperlink w:anchor="Par74" w:tooltip="Код формы по ОКУД" w:history="1">
        <w:r w:rsidRPr="009929F2">
          <w:rPr>
            <w:sz w:val="22"/>
            <w:szCs w:val="22"/>
          </w:rPr>
          <w:t>кодовой части</w:t>
        </w:r>
      </w:hyperlink>
      <w:r w:rsidRPr="009929F2">
        <w:rPr>
          <w:sz w:val="22"/>
          <w:szCs w:val="22"/>
        </w:rPr>
        <w:t xml:space="preserve"> титульного листа формы на основании Уведомления о присвоении кода ОКПО (идентификационного номера), размещенного на Интернет-портале Росстата по адресу: http://websbor.gsk.ru/online/#!/gs/statistic-codes, отчитывающаяся организация проставляет: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>код по Общероссийскому классификатору предприятий и организаций (ОКПО) - для юридического лица, не имеющего территориально обособленных подразделений, индивидуального предпринимателя,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>идентификационный номер - для территориально обособленных подразделений и для главного подразделения юридического лица.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>В качестве главного подразделения юридического лица выступает обособленное подразделение, где находится администрация предприятия или местонахождение которого соответствует зарегистрированному юридическому адресу.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 xml:space="preserve">Кроме того, в свободных графах </w:t>
      </w:r>
      <w:hyperlink w:anchor="Par74" w:tooltip="Код формы по ОКУД" w:history="1">
        <w:r w:rsidRPr="009929F2">
          <w:rPr>
            <w:sz w:val="22"/>
            <w:szCs w:val="22"/>
          </w:rPr>
          <w:t>кодовой части</w:t>
        </w:r>
      </w:hyperlink>
      <w:r w:rsidRPr="009929F2">
        <w:rPr>
          <w:sz w:val="22"/>
          <w:szCs w:val="22"/>
        </w:rPr>
        <w:t xml:space="preserve"> формы титульного листа проставляются: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 xml:space="preserve">в </w:t>
      </w:r>
      <w:hyperlink w:anchor="Par83" w:tooltip="3" w:history="1">
        <w:r w:rsidRPr="009929F2">
          <w:rPr>
            <w:sz w:val="22"/>
            <w:szCs w:val="22"/>
          </w:rPr>
          <w:t>графе 3</w:t>
        </w:r>
      </w:hyperlink>
      <w:r w:rsidRPr="009929F2">
        <w:rPr>
          <w:sz w:val="22"/>
          <w:szCs w:val="22"/>
        </w:rPr>
        <w:t xml:space="preserve"> - код Общероссийского классификатора видов экономической деятельности (ОКВЭД2);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 xml:space="preserve">в </w:t>
      </w:r>
      <w:hyperlink w:anchor="Par84" w:tooltip="4" w:history="1">
        <w:r w:rsidRPr="009929F2">
          <w:rPr>
            <w:sz w:val="22"/>
            <w:szCs w:val="22"/>
          </w:rPr>
          <w:t>графе 4</w:t>
        </w:r>
      </w:hyperlink>
      <w:r w:rsidRPr="009929F2">
        <w:rPr>
          <w:sz w:val="22"/>
          <w:szCs w:val="22"/>
        </w:rPr>
        <w:t xml:space="preserve"> - код Общероссийского классификатора объектов административно-территориального деления (ОКАТО) по месту нахождения обособленного подразделения, юридического лица (в случае отсутствия обособленного подразделения), индивидуального предпринимателя;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 xml:space="preserve">в </w:t>
      </w:r>
      <w:hyperlink w:anchor="Par85" w:tooltip="5" w:history="1">
        <w:r w:rsidRPr="009929F2">
          <w:rPr>
            <w:sz w:val="22"/>
            <w:szCs w:val="22"/>
          </w:rPr>
          <w:t>графе 5</w:t>
        </w:r>
      </w:hyperlink>
      <w:r w:rsidRPr="009929F2">
        <w:rPr>
          <w:sz w:val="22"/>
          <w:szCs w:val="22"/>
        </w:rPr>
        <w:t xml:space="preserve"> - индивидуальный номер налогоплательщика (ИНН);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 xml:space="preserve">в </w:t>
      </w:r>
      <w:hyperlink w:anchor="Par86" w:tooltip="6" w:history="1">
        <w:r w:rsidRPr="009929F2">
          <w:rPr>
            <w:sz w:val="22"/>
            <w:szCs w:val="22"/>
          </w:rPr>
          <w:t>графе 6</w:t>
        </w:r>
      </w:hyperlink>
      <w:r w:rsidRPr="009929F2">
        <w:rPr>
          <w:sz w:val="22"/>
          <w:szCs w:val="22"/>
        </w:rPr>
        <w:t xml:space="preserve"> - основной государственный регистрационный номер (ОГРН).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>4. Учету подлежат все виды отходов производства и потребления, находящиеся в обращении у респондента, кроме медицинских отходов, биологических и радиоактивных отходов.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 xml:space="preserve">5. </w:t>
      </w:r>
      <w:hyperlink w:anchor="Par43" w:tooltip="СВЕДЕНИЯ ОБ ОБРАЗОВАНИИ, ОБРАБОТКЕ, УТИЛИЗАЦИИ, ОБЕЗВРЕЖИВАНИИ, РАЗМЕЩЕНИИ ОТХОДОВ ПРОИЗВОДСТВА И ПОТРЕБЛЕНИЯ" w:history="1">
        <w:r w:rsidRPr="009929F2">
          <w:rPr>
            <w:sz w:val="22"/>
            <w:szCs w:val="22"/>
          </w:rPr>
          <w:t>Форма</w:t>
        </w:r>
      </w:hyperlink>
      <w:r w:rsidRPr="009929F2">
        <w:rPr>
          <w:sz w:val="22"/>
          <w:szCs w:val="22"/>
        </w:rPr>
        <w:t xml:space="preserve"> заполняется на основании данных учета в области обращения с отходами, проводимого в порядке, установленном приказом Минприроды России от 01.09.2011 N 721 (зарегистрирован Минюстом России от 14.10.2011 N 22050), паспортов отходов I - IV класса опасности, материалов обоснования отнесения отходов к классу опасности для окружающей среды.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 xml:space="preserve">6. При заполнении </w:t>
      </w:r>
      <w:hyperlink w:anchor="Par43" w:tooltip="СВЕДЕНИЯ ОБ ОБРАЗОВАНИИ, ОБРАБОТКЕ, УТИЛИЗАЦИИ, ОБЕЗВРЕЖИВАНИИ, РАЗМЕЩЕНИИ ОТХОДОВ ПРОИЗВОДСТВА И ПОТРЕБЛЕНИЯ" w:history="1">
        <w:r w:rsidRPr="009929F2">
          <w:rPr>
            <w:sz w:val="22"/>
            <w:szCs w:val="22"/>
          </w:rPr>
          <w:t>формы</w:t>
        </w:r>
      </w:hyperlink>
      <w:r w:rsidRPr="009929F2">
        <w:rPr>
          <w:sz w:val="22"/>
          <w:szCs w:val="22"/>
        </w:rPr>
        <w:t xml:space="preserve"> федерального статистического наблюдения все сведения об отходах отражаются отдельно по каждому виду отхода с указанием кода по Федеральному классификационному каталогу отходов, формируемому и утверждаемому Росприроднадзором в соответствии с приказом Минприроды России от 30.09.2011 N 792 "Об утверждении порядка ведения государственного кадастра отходов" (зарегистрирован Минюстом России 16.11.2011 N 22313), в последовательности начиная с I класса опасности по V класс опасности включительно.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>7. Все показатели, характеризующие количество отходов, отражаются в отчете по массе отхода в тоннах и округляются: с точностью до одного знака после запятой - для отходов IV и V классов опасности; с точностью до трех знаков после запятой (т.е. с точностью - до килограмма) для отходов I, II и III классов опасности.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>При составлении отчета в части заполнения количественных характеристик твердых коммунальных отходов для перевода объемных величин в количественные (масса, тонны) респонденты руководствуются, в том числе Правилами коммерческого учета объема и (или) массы твердых коммунальных отходов, утвержденными постановлением Правительства Российской Федерации от 03.06.2016 N 505.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>8. При составлении отчета заполняется необходимое количество бланков, при этом в верхней правой части бланка проставляется номер листа по порядку.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D15B7D" w:rsidRPr="009929F2" w:rsidRDefault="00D15B7D" w:rsidP="009929F2">
      <w:pPr>
        <w:pStyle w:val="ConsPlusNormal"/>
        <w:spacing w:line="300" w:lineRule="atLeast"/>
        <w:jc w:val="center"/>
        <w:outlineLvl w:val="2"/>
        <w:rPr>
          <w:sz w:val="22"/>
          <w:szCs w:val="22"/>
        </w:rPr>
      </w:pPr>
      <w:r w:rsidRPr="009929F2">
        <w:rPr>
          <w:sz w:val="22"/>
          <w:szCs w:val="22"/>
        </w:rPr>
        <w:t xml:space="preserve">II. Заполнение показателей </w:t>
      </w:r>
      <w:hyperlink w:anchor="Par43" w:tooltip="СВЕДЕНИЯ ОБ ОБРАЗОВАНИИ, ОБРАБОТКЕ, УТИЛИЗАЦИИ, ОБЕЗВРЕЖИВАНИИ, РАЗМЕЩЕНИИ ОТХОДОВ ПРОИЗВОДСТВА И ПОТРЕБЛЕНИЯ" w:history="1">
        <w:r w:rsidRPr="009929F2">
          <w:rPr>
            <w:sz w:val="22"/>
            <w:szCs w:val="22"/>
          </w:rPr>
          <w:t>формы</w:t>
        </w:r>
      </w:hyperlink>
      <w:r w:rsidRPr="009929F2">
        <w:rPr>
          <w:sz w:val="22"/>
          <w:szCs w:val="22"/>
        </w:rPr>
        <w:t xml:space="preserve"> раздела</w:t>
      </w:r>
    </w:p>
    <w:p w:rsidR="00D15B7D" w:rsidRPr="009929F2" w:rsidRDefault="00D15B7D" w:rsidP="009929F2">
      <w:pPr>
        <w:pStyle w:val="ConsPlusNormal"/>
        <w:spacing w:line="300" w:lineRule="atLeast"/>
        <w:jc w:val="center"/>
        <w:rPr>
          <w:sz w:val="22"/>
          <w:szCs w:val="22"/>
        </w:rPr>
      </w:pPr>
      <w:r w:rsidRPr="009929F2">
        <w:rPr>
          <w:sz w:val="22"/>
          <w:szCs w:val="22"/>
        </w:rPr>
        <w:t>"Раздел I. Сведения об образовании, обработке, утилизации,</w:t>
      </w:r>
      <w:r>
        <w:rPr>
          <w:sz w:val="22"/>
          <w:szCs w:val="22"/>
        </w:rPr>
        <w:t xml:space="preserve"> </w:t>
      </w:r>
      <w:r w:rsidRPr="009929F2">
        <w:rPr>
          <w:sz w:val="22"/>
          <w:szCs w:val="22"/>
        </w:rPr>
        <w:t>обезвреживании, размещении отходов производства</w:t>
      </w:r>
      <w:r>
        <w:rPr>
          <w:sz w:val="22"/>
          <w:szCs w:val="22"/>
        </w:rPr>
        <w:t xml:space="preserve"> </w:t>
      </w:r>
      <w:r w:rsidRPr="009929F2">
        <w:rPr>
          <w:sz w:val="22"/>
          <w:szCs w:val="22"/>
        </w:rPr>
        <w:t>и потребления; сведения об образовании и передаче твердых</w:t>
      </w:r>
    </w:p>
    <w:p w:rsidR="00D15B7D" w:rsidRPr="009929F2" w:rsidRDefault="00D15B7D" w:rsidP="009929F2">
      <w:pPr>
        <w:pStyle w:val="ConsPlusNormal"/>
        <w:spacing w:line="300" w:lineRule="atLeast"/>
        <w:jc w:val="center"/>
        <w:rPr>
          <w:sz w:val="22"/>
          <w:szCs w:val="22"/>
        </w:rPr>
      </w:pPr>
      <w:r w:rsidRPr="009929F2">
        <w:rPr>
          <w:sz w:val="22"/>
          <w:szCs w:val="22"/>
        </w:rPr>
        <w:t>коммунальных отходов региональному оператору, тонна"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 xml:space="preserve">9. Операторы по обращению с твердыми коммунальными отходами не заполняют информацию по обращению с твердыми коммунальными отходами, представленную в </w:t>
      </w:r>
      <w:hyperlink w:anchor="Par122" w:tooltip="3" w:history="1">
        <w:r w:rsidRPr="009929F2">
          <w:rPr>
            <w:sz w:val="22"/>
            <w:szCs w:val="22"/>
          </w:rPr>
          <w:t>графах 3</w:t>
        </w:r>
      </w:hyperlink>
      <w:r w:rsidRPr="009929F2">
        <w:rPr>
          <w:sz w:val="22"/>
          <w:szCs w:val="22"/>
        </w:rPr>
        <w:t xml:space="preserve">, </w:t>
      </w:r>
      <w:hyperlink w:anchor="Par124" w:tooltip="5" w:history="1">
        <w:r w:rsidRPr="009929F2">
          <w:rPr>
            <w:sz w:val="22"/>
            <w:szCs w:val="22"/>
          </w:rPr>
          <w:t>5</w:t>
        </w:r>
      </w:hyperlink>
      <w:r w:rsidRPr="009929F2">
        <w:rPr>
          <w:sz w:val="22"/>
          <w:szCs w:val="22"/>
        </w:rPr>
        <w:t xml:space="preserve"> - </w:t>
      </w:r>
      <w:hyperlink w:anchor="Par128" w:tooltip="9" w:history="1">
        <w:r w:rsidRPr="009929F2">
          <w:rPr>
            <w:sz w:val="22"/>
            <w:szCs w:val="22"/>
          </w:rPr>
          <w:t>9</w:t>
        </w:r>
      </w:hyperlink>
      <w:r w:rsidRPr="009929F2">
        <w:rPr>
          <w:sz w:val="22"/>
          <w:szCs w:val="22"/>
        </w:rPr>
        <w:t xml:space="preserve">, </w:t>
      </w:r>
      <w:hyperlink w:anchor="Par217" w:tooltip="11" w:history="1">
        <w:r w:rsidRPr="009929F2">
          <w:rPr>
            <w:sz w:val="22"/>
            <w:szCs w:val="22"/>
          </w:rPr>
          <w:t>11</w:t>
        </w:r>
      </w:hyperlink>
      <w:r w:rsidRPr="009929F2">
        <w:rPr>
          <w:sz w:val="22"/>
          <w:szCs w:val="22"/>
        </w:rPr>
        <w:t xml:space="preserve"> - </w:t>
      </w:r>
      <w:hyperlink w:anchor="Par223" w:tooltip="17" w:history="1">
        <w:r w:rsidRPr="009929F2">
          <w:rPr>
            <w:sz w:val="22"/>
            <w:szCs w:val="22"/>
          </w:rPr>
          <w:t>17</w:t>
        </w:r>
      </w:hyperlink>
      <w:r w:rsidRPr="009929F2">
        <w:rPr>
          <w:sz w:val="22"/>
          <w:szCs w:val="22"/>
        </w:rPr>
        <w:t>.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 xml:space="preserve">10. В каждой заполняемой строке </w:t>
      </w:r>
      <w:hyperlink w:anchor="Par43" w:tooltip="СВЕДЕНИЯ ОБ ОБРАЗОВАНИИ, ОБРАБОТКЕ, УТИЛИЗАЦИИ, ОБЕЗВРЕЖИВАНИИ, РАЗМЕЩЕНИИ ОТХОДОВ ПРОИЗВОДСТВА И ПОТРЕБЛЕНИЯ" w:history="1">
        <w:r w:rsidRPr="009929F2">
          <w:rPr>
            <w:sz w:val="22"/>
            <w:szCs w:val="22"/>
          </w:rPr>
          <w:t>формы</w:t>
        </w:r>
      </w:hyperlink>
      <w:r w:rsidRPr="009929F2">
        <w:rPr>
          <w:sz w:val="22"/>
          <w:szCs w:val="22"/>
        </w:rPr>
        <w:t xml:space="preserve"> в графах с </w:t>
      </w:r>
      <w:hyperlink w:anchor="Par120" w:tooltip="1" w:history="1">
        <w:r w:rsidRPr="009929F2">
          <w:rPr>
            <w:sz w:val="22"/>
            <w:szCs w:val="22"/>
          </w:rPr>
          <w:t>1</w:t>
        </w:r>
      </w:hyperlink>
      <w:r w:rsidRPr="009929F2">
        <w:rPr>
          <w:sz w:val="22"/>
          <w:szCs w:val="22"/>
        </w:rPr>
        <w:t xml:space="preserve"> по </w:t>
      </w:r>
      <w:hyperlink w:anchor="Par224" w:tooltip="18" w:history="1">
        <w:r w:rsidRPr="009929F2">
          <w:rPr>
            <w:sz w:val="22"/>
            <w:szCs w:val="22"/>
          </w:rPr>
          <w:t>18</w:t>
        </w:r>
      </w:hyperlink>
      <w:r w:rsidRPr="009929F2">
        <w:rPr>
          <w:sz w:val="22"/>
          <w:szCs w:val="22"/>
        </w:rPr>
        <w:t xml:space="preserve"> проставляются данные о массе отходов, в отношении которых произведена операция согласно наименованию графы. В случае если операция не производилась, отражается 0. Номера строк нумеруются натуральными числами начиная с 1 и далее по порядку возрастания.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 xml:space="preserve">11. В </w:t>
      </w:r>
      <w:hyperlink w:anchor="Par116" w:tooltip="А" w:history="1">
        <w:r w:rsidRPr="009929F2">
          <w:rPr>
            <w:sz w:val="22"/>
            <w:szCs w:val="22"/>
          </w:rPr>
          <w:t>графе А</w:t>
        </w:r>
      </w:hyperlink>
      <w:r w:rsidRPr="009929F2">
        <w:rPr>
          <w:sz w:val="22"/>
          <w:szCs w:val="22"/>
        </w:rPr>
        <w:t xml:space="preserve"> указывается номер строки.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 xml:space="preserve">В </w:t>
      </w:r>
      <w:hyperlink w:anchor="Par117" w:tooltip="Б" w:history="1">
        <w:r w:rsidRPr="009929F2">
          <w:rPr>
            <w:sz w:val="22"/>
            <w:szCs w:val="22"/>
          </w:rPr>
          <w:t>графе Б</w:t>
        </w:r>
      </w:hyperlink>
      <w:r w:rsidRPr="009929F2">
        <w:rPr>
          <w:sz w:val="22"/>
          <w:szCs w:val="22"/>
        </w:rPr>
        <w:t xml:space="preserve"> приводится наименование видов отходов.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 xml:space="preserve">В </w:t>
      </w:r>
      <w:hyperlink w:anchor="Par118" w:tooltip="В" w:history="1">
        <w:r w:rsidRPr="009929F2">
          <w:rPr>
            <w:sz w:val="22"/>
            <w:szCs w:val="22"/>
          </w:rPr>
          <w:t>графе В</w:t>
        </w:r>
      </w:hyperlink>
      <w:r w:rsidRPr="009929F2">
        <w:rPr>
          <w:sz w:val="22"/>
          <w:szCs w:val="22"/>
        </w:rPr>
        <w:t xml:space="preserve"> указывается код отхода по федеральному классификационному каталогу отходов.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 xml:space="preserve">В </w:t>
      </w:r>
      <w:hyperlink w:anchor="Par119" w:tooltip="Г" w:history="1">
        <w:r w:rsidRPr="009929F2">
          <w:rPr>
            <w:sz w:val="22"/>
            <w:szCs w:val="22"/>
          </w:rPr>
          <w:t>графе Г</w:t>
        </w:r>
      </w:hyperlink>
      <w:r w:rsidRPr="009929F2">
        <w:rPr>
          <w:sz w:val="22"/>
          <w:szCs w:val="22"/>
        </w:rPr>
        <w:t xml:space="preserve"> отражается класс опасности отхода.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 xml:space="preserve">В </w:t>
      </w:r>
      <w:hyperlink w:anchor="Par120" w:tooltip="1" w:history="1">
        <w:r w:rsidRPr="009929F2">
          <w:rPr>
            <w:sz w:val="22"/>
            <w:szCs w:val="22"/>
          </w:rPr>
          <w:t>графе 1</w:t>
        </w:r>
      </w:hyperlink>
      <w:r w:rsidRPr="009929F2">
        <w:rPr>
          <w:sz w:val="22"/>
          <w:szCs w:val="22"/>
        </w:rPr>
        <w:t xml:space="preserve"> показывается все количество отходов производства и потребления (в том числе твердые коммунальные отходы), накопленных в течение предыдущих лет, по состоянию на начало отчетного года, находящихся как на территории респондента, так и за ее пределами в эксплуатируемых респондентом местах хранения, накопления.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 xml:space="preserve">В </w:t>
      </w:r>
      <w:hyperlink w:anchor="Par121" w:tooltip="2" w:history="1">
        <w:r w:rsidRPr="009929F2">
          <w:rPr>
            <w:sz w:val="22"/>
            <w:szCs w:val="22"/>
          </w:rPr>
          <w:t>графе 2</w:t>
        </w:r>
      </w:hyperlink>
      <w:r w:rsidRPr="009929F2">
        <w:rPr>
          <w:sz w:val="22"/>
          <w:szCs w:val="22"/>
        </w:rPr>
        <w:t xml:space="preserve"> приводится количество отходов производства и потребления (в том числе твердые коммунальные отходы), образовавшихся в течение отчетного года (без учета отходов, поступивших от других юридических и физических лиц).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 xml:space="preserve">В </w:t>
      </w:r>
      <w:hyperlink w:anchor="Par122" w:tooltip="3" w:history="1">
        <w:r w:rsidRPr="009929F2">
          <w:rPr>
            <w:sz w:val="22"/>
            <w:szCs w:val="22"/>
          </w:rPr>
          <w:t>графе 3</w:t>
        </w:r>
      </w:hyperlink>
      <w:r w:rsidRPr="009929F2">
        <w:rPr>
          <w:sz w:val="22"/>
          <w:szCs w:val="22"/>
        </w:rPr>
        <w:t xml:space="preserve"> указывается количество отходов производства и потребления (в том числе твердые коммунальные отходы), поступивших к респонденту от других юридических лиц и индивидуальных предпринимателей.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 xml:space="preserve">В </w:t>
      </w:r>
      <w:hyperlink w:anchor="Par123" w:tooltip="4" w:history="1">
        <w:r w:rsidRPr="009929F2">
          <w:rPr>
            <w:sz w:val="22"/>
            <w:szCs w:val="22"/>
          </w:rPr>
          <w:t>графе 4</w:t>
        </w:r>
      </w:hyperlink>
      <w:r w:rsidRPr="009929F2">
        <w:rPr>
          <w:sz w:val="22"/>
          <w:szCs w:val="22"/>
        </w:rPr>
        <w:t xml:space="preserve"> отражается количество отходов, поступивших в течение отчетного года по импорту из других государств.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 xml:space="preserve">В </w:t>
      </w:r>
      <w:hyperlink w:anchor="Par124" w:tooltip="5" w:history="1">
        <w:r w:rsidRPr="009929F2">
          <w:rPr>
            <w:sz w:val="22"/>
            <w:szCs w:val="22"/>
          </w:rPr>
          <w:t>графе 5</w:t>
        </w:r>
      </w:hyperlink>
      <w:r w:rsidRPr="009929F2">
        <w:rPr>
          <w:sz w:val="22"/>
          <w:szCs w:val="22"/>
        </w:rPr>
        <w:t xml:space="preserve"> приводится количество отходов, обработанных на объектах обработки отходов, принадлежащих респонденту на праве собственности или иных законных основаниях, в течение отчетного года.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 xml:space="preserve">В </w:t>
      </w:r>
      <w:hyperlink w:anchor="Par125" w:tooltip="6" w:history="1">
        <w:r w:rsidRPr="009929F2">
          <w:rPr>
            <w:sz w:val="22"/>
            <w:szCs w:val="22"/>
          </w:rPr>
          <w:t>графе 6</w:t>
        </w:r>
      </w:hyperlink>
      <w:r w:rsidRPr="009929F2">
        <w:rPr>
          <w:sz w:val="22"/>
          <w:szCs w:val="22"/>
        </w:rPr>
        <w:t xml:space="preserve"> приводится количество отходов, утилизированных на объектах утилизации отходов, принадлежащих респонденту на праве собственности или иных законных основаниях, в течение отчетного года.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 xml:space="preserve">В </w:t>
      </w:r>
      <w:hyperlink w:anchor="Par126" w:tooltip="7" w:history="1">
        <w:r w:rsidRPr="009929F2">
          <w:rPr>
            <w:sz w:val="22"/>
            <w:szCs w:val="22"/>
          </w:rPr>
          <w:t>графе 7</w:t>
        </w:r>
      </w:hyperlink>
      <w:r w:rsidRPr="009929F2">
        <w:rPr>
          <w:sz w:val="22"/>
          <w:szCs w:val="22"/>
        </w:rPr>
        <w:t xml:space="preserve"> приводится количество отходов, утилизированных на объектах утилизации отходов, принадлежащих респонденту на праве собственности или иных законных основаниях, в течение отчетного года с целью повторного применения отходов по прямому назначению (рециклинг).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 xml:space="preserve">В </w:t>
      </w:r>
      <w:hyperlink w:anchor="Par127" w:tooltip="8" w:history="1">
        <w:r w:rsidRPr="009929F2">
          <w:rPr>
            <w:sz w:val="22"/>
            <w:szCs w:val="22"/>
          </w:rPr>
          <w:t>графе 8</w:t>
        </w:r>
      </w:hyperlink>
      <w:r w:rsidRPr="009929F2">
        <w:rPr>
          <w:sz w:val="22"/>
          <w:szCs w:val="22"/>
        </w:rPr>
        <w:t xml:space="preserve"> приводится количество отходов, предварительно прошедших обработку, на объектах обработки отходов, принадлежащих хозяйствующему субъекту на праве собственности или иных законных основаниях, в течение отчетного года в целях последующей утилизации отходов.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 xml:space="preserve">В </w:t>
      </w:r>
      <w:hyperlink w:anchor="Par128" w:tooltip="9" w:history="1">
        <w:r w:rsidRPr="009929F2">
          <w:rPr>
            <w:sz w:val="22"/>
            <w:szCs w:val="22"/>
          </w:rPr>
          <w:t>графе 9</w:t>
        </w:r>
      </w:hyperlink>
      <w:r w:rsidRPr="009929F2">
        <w:rPr>
          <w:sz w:val="22"/>
          <w:szCs w:val="22"/>
        </w:rPr>
        <w:t xml:space="preserve"> указывается количество отходов, полностью обезвреженных в течение отчетного года, принадлежащих хозяйствующему субъекту на праве собственности или иных законных основаниях (в т.ч. на принадлежащих респонденту установках по сжиганию отходов).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 xml:space="preserve">В </w:t>
      </w:r>
      <w:hyperlink w:anchor="Par216" w:tooltip="10" w:history="1">
        <w:r w:rsidRPr="009929F2">
          <w:rPr>
            <w:sz w:val="22"/>
            <w:szCs w:val="22"/>
          </w:rPr>
          <w:t>графе 10</w:t>
        </w:r>
      </w:hyperlink>
      <w:r w:rsidRPr="009929F2">
        <w:rPr>
          <w:sz w:val="22"/>
          <w:szCs w:val="22"/>
        </w:rPr>
        <w:t xml:space="preserve"> приводится количество твердых коммунальных отходов, переданных респондентом в отчетном году региональному оператору.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 xml:space="preserve">В </w:t>
      </w:r>
      <w:hyperlink w:anchor="Par217" w:tooltip="11" w:history="1">
        <w:r w:rsidRPr="009929F2">
          <w:rPr>
            <w:sz w:val="22"/>
            <w:szCs w:val="22"/>
          </w:rPr>
          <w:t>графе 11</w:t>
        </w:r>
      </w:hyperlink>
      <w:r w:rsidRPr="009929F2">
        <w:rPr>
          <w:sz w:val="22"/>
          <w:szCs w:val="22"/>
        </w:rPr>
        <w:t xml:space="preserve"> приводится количество отходов, переданных в течение отчетного года другим юридическим лицам и индивидуальным предпринимателям для обработки.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 xml:space="preserve">В </w:t>
      </w:r>
      <w:hyperlink w:anchor="Par218" w:tooltip="12" w:history="1">
        <w:r w:rsidRPr="009929F2">
          <w:rPr>
            <w:sz w:val="22"/>
            <w:szCs w:val="22"/>
          </w:rPr>
          <w:t>графе 12</w:t>
        </w:r>
      </w:hyperlink>
      <w:r w:rsidRPr="009929F2">
        <w:rPr>
          <w:sz w:val="22"/>
          <w:szCs w:val="22"/>
        </w:rPr>
        <w:t xml:space="preserve"> приводится количество отходов, переданных в течение отчетного года другим юридическим лицам и индивидуальным предпринимателям для утилизации.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 xml:space="preserve">В </w:t>
      </w:r>
      <w:hyperlink w:anchor="Par219" w:tooltip="13" w:history="1">
        <w:r w:rsidRPr="009929F2">
          <w:rPr>
            <w:sz w:val="22"/>
            <w:szCs w:val="22"/>
          </w:rPr>
          <w:t>графе 13</w:t>
        </w:r>
      </w:hyperlink>
      <w:r w:rsidRPr="009929F2">
        <w:rPr>
          <w:sz w:val="22"/>
          <w:szCs w:val="22"/>
        </w:rPr>
        <w:t xml:space="preserve"> указывается количество отходов, переданных в течение отчетного года другим юридическим лицам и индивидуальным предпринимателям для обезвреживания.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 xml:space="preserve">В </w:t>
      </w:r>
      <w:hyperlink w:anchor="Par220" w:tooltip="14" w:history="1">
        <w:r w:rsidRPr="009929F2">
          <w:rPr>
            <w:sz w:val="22"/>
            <w:szCs w:val="22"/>
          </w:rPr>
          <w:t>графе 14</w:t>
        </w:r>
      </w:hyperlink>
      <w:r w:rsidRPr="009929F2">
        <w:rPr>
          <w:sz w:val="22"/>
          <w:szCs w:val="22"/>
        </w:rPr>
        <w:t xml:space="preserve"> отражается количество отходов, переданных в течение отчетного года другим юридическим лицам и индивидуальным предпринимателям для хранения.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 xml:space="preserve">В </w:t>
      </w:r>
      <w:hyperlink w:anchor="Par221" w:tooltip="15" w:history="1">
        <w:r w:rsidRPr="009929F2">
          <w:rPr>
            <w:sz w:val="22"/>
            <w:szCs w:val="22"/>
          </w:rPr>
          <w:t>графе 15</w:t>
        </w:r>
      </w:hyperlink>
      <w:r w:rsidRPr="009929F2">
        <w:rPr>
          <w:sz w:val="22"/>
          <w:szCs w:val="22"/>
        </w:rPr>
        <w:t xml:space="preserve"> приводится количество отходов, переданных в течение отчетного года другим юридическим лицам и индивидуальным предпринимателям для захоронения.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 xml:space="preserve">В </w:t>
      </w:r>
      <w:hyperlink w:anchor="Par222" w:tooltip="16" w:history="1">
        <w:r w:rsidRPr="009929F2">
          <w:rPr>
            <w:sz w:val="22"/>
            <w:szCs w:val="22"/>
          </w:rPr>
          <w:t>графе 16</w:t>
        </w:r>
      </w:hyperlink>
      <w:r w:rsidRPr="009929F2">
        <w:rPr>
          <w:sz w:val="22"/>
          <w:szCs w:val="22"/>
        </w:rPr>
        <w:t xml:space="preserve"> приводится количество отходов, направленных на хранение в течение отчетного года на эксплуатируемые респондентом объекты по хранению отходов.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 xml:space="preserve">В </w:t>
      </w:r>
      <w:hyperlink w:anchor="Par223" w:tooltip="17" w:history="1">
        <w:r w:rsidRPr="009929F2">
          <w:rPr>
            <w:sz w:val="22"/>
            <w:szCs w:val="22"/>
          </w:rPr>
          <w:t>графе 17</w:t>
        </w:r>
      </w:hyperlink>
      <w:r w:rsidRPr="009929F2">
        <w:rPr>
          <w:sz w:val="22"/>
          <w:szCs w:val="22"/>
        </w:rPr>
        <w:t xml:space="preserve"> приводится количество отходов, захороненных в течение отчетного года на эксплуатируемых респондентом объектах по захоронению отходов.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 xml:space="preserve">В </w:t>
      </w:r>
      <w:hyperlink w:anchor="Par224" w:tooltip="18" w:history="1">
        <w:r w:rsidRPr="009929F2">
          <w:rPr>
            <w:sz w:val="22"/>
            <w:szCs w:val="22"/>
          </w:rPr>
          <w:t>графе 18</w:t>
        </w:r>
      </w:hyperlink>
      <w:r w:rsidRPr="009929F2">
        <w:rPr>
          <w:sz w:val="22"/>
          <w:szCs w:val="22"/>
        </w:rPr>
        <w:t xml:space="preserve"> приводится количество отходов производства и потребления (в том числе твердые коммунальные отходы), накопленных на объектах, эксплуатируемых респондентом, на конец отчетного года. Этот показатель определяется как сумма количества отходов, накопленных на начало отчетного года, образовавшихся, поступивших в течение отчетного года от других хозяйствующих субъектов, за вычетом количества утилизированных, обезвреженных, размещенных на эксплуатируемых респондентом объектах размещения отходов, а также переданных отходов другим хозяйствующим субъектам в течение отчетного года.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D15B7D" w:rsidRPr="009929F2" w:rsidRDefault="00D15B7D" w:rsidP="009929F2">
      <w:pPr>
        <w:pStyle w:val="ConsPlusNormal"/>
        <w:spacing w:line="300" w:lineRule="atLeast"/>
        <w:jc w:val="center"/>
        <w:outlineLvl w:val="2"/>
        <w:rPr>
          <w:sz w:val="22"/>
          <w:szCs w:val="22"/>
        </w:rPr>
      </w:pPr>
      <w:r w:rsidRPr="009929F2">
        <w:rPr>
          <w:sz w:val="22"/>
          <w:szCs w:val="22"/>
        </w:rPr>
        <w:t xml:space="preserve">III. Заполнение показателей </w:t>
      </w:r>
      <w:hyperlink w:anchor="Par43" w:tooltip="СВЕДЕНИЯ ОБ ОБРАЗОВАНИИ, ОБРАБОТКЕ, УТИЛИЗАЦИИ, ОБЕЗВРЕЖИВАНИИ, РАЗМЕЩЕНИИ ОТХОДОВ ПРОИЗВОДСТВА И ПОТРЕБЛЕНИЯ" w:history="1">
        <w:r w:rsidRPr="009929F2">
          <w:rPr>
            <w:sz w:val="22"/>
            <w:szCs w:val="22"/>
          </w:rPr>
          <w:t>формы</w:t>
        </w:r>
      </w:hyperlink>
      <w:r w:rsidRPr="009929F2">
        <w:rPr>
          <w:sz w:val="22"/>
          <w:szCs w:val="22"/>
        </w:rPr>
        <w:t xml:space="preserve"> раздела</w:t>
      </w:r>
    </w:p>
    <w:p w:rsidR="00D15B7D" w:rsidRPr="009929F2" w:rsidRDefault="00D15B7D" w:rsidP="009929F2">
      <w:pPr>
        <w:pStyle w:val="ConsPlusNormal"/>
        <w:spacing w:line="300" w:lineRule="atLeast"/>
        <w:jc w:val="center"/>
        <w:rPr>
          <w:sz w:val="22"/>
          <w:szCs w:val="22"/>
        </w:rPr>
      </w:pPr>
      <w:r w:rsidRPr="009929F2">
        <w:rPr>
          <w:sz w:val="22"/>
          <w:szCs w:val="22"/>
        </w:rPr>
        <w:t>"Раздел II. Сведения об образовании, обработке, утилизации,</w:t>
      </w:r>
      <w:r>
        <w:rPr>
          <w:sz w:val="22"/>
          <w:szCs w:val="22"/>
        </w:rPr>
        <w:t xml:space="preserve"> </w:t>
      </w:r>
      <w:r w:rsidRPr="009929F2">
        <w:rPr>
          <w:sz w:val="22"/>
          <w:szCs w:val="22"/>
        </w:rPr>
        <w:t>обезвреживании, размещении отходов производства</w:t>
      </w:r>
      <w:r>
        <w:rPr>
          <w:sz w:val="22"/>
          <w:szCs w:val="22"/>
        </w:rPr>
        <w:t xml:space="preserve"> </w:t>
      </w:r>
      <w:r w:rsidRPr="009929F2">
        <w:rPr>
          <w:sz w:val="22"/>
          <w:szCs w:val="22"/>
        </w:rPr>
        <w:t>и потребления, представляемые региональными операторами,</w:t>
      </w:r>
    </w:p>
    <w:p w:rsidR="00D15B7D" w:rsidRPr="009929F2" w:rsidRDefault="00D15B7D" w:rsidP="009929F2">
      <w:pPr>
        <w:pStyle w:val="ConsPlusNormal"/>
        <w:spacing w:line="300" w:lineRule="atLeast"/>
        <w:jc w:val="center"/>
        <w:rPr>
          <w:sz w:val="22"/>
          <w:szCs w:val="22"/>
        </w:rPr>
      </w:pPr>
      <w:r w:rsidRPr="009929F2">
        <w:rPr>
          <w:sz w:val="22"/>
          <w:szCs w:val="22"/>
        </w:rPr>
        <w:t>осуществляющими деятельность с твердыми коммунальными</w:t>
      </w:r>
      <w:r>
        <w:rPr>
          <w:sz w:val="22"/>
          <w:szCs w:val="22"/>
        </w:rPr>
        <w:t xml:space="preserve"> </w:t>
      </w:r>
      <w:r w:rsidRPr="009929F2">
        <w:rPr>
          <w:sz w:val="22"/>
          <w:szCs w:val="22"/>
        </w:rPr>
        <w:t>отходами, тонна"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 xml:space="preserve">12. В каждой заполняемой строке </w:t>
      </w:r>
      <w:hyperlink w:anchor="Par43" w:tooltip="СВЕДЕНИЯ ОБ ОБРАЗОВАНИИ, ОБРАБОТКЕ, УТИЛИЗАЦИИ, ОБЕЗВРЕЖИВАНИИ, РАЗМЕЩЕНИИ ОТХОДОВ ПРОИЗВОДСТВА И ПОТРЕБЛЕНИЯ" w:history="1">
        <w:r w:rsidRPr="009929F2">
          <w:rPr>
            <w:sz w:val="22"/>
            <w:szCs w:val="22"/>
          </w:rPr>
          <w:t>формы</w:t>
        </w:r>
      </w:hyperlink>
      <w:r w:rsidRPr="009929F2">
        <w:rPr>
          <w:sz w:val="22"/>
          <w:szCs w:val="22"/>
        </w:rPr>
        <w:t xml:space="preserve"> в графах с </w:t>
      </w:r>
      <w:hyperlink w:anchor="Par320" w:tooltip="1" w:history="1">
        <w:r w:rsidRPr="009929F2">
          <w:rPr>
            <w:sz w:val="22"/>
            <w:szCs w:val="22"/>
          </w:rPr>
          <w:t>1</w:t>
        </w:r>
      </w:hyperlink>
      <w:r w:rsidRPr="009929F2">
        <w:rPr>
          <w:sz w:val="22"/>
          <w:szCs w:val="22"/>
        </w:rPr>
        <w:t xml:space="preserve"> по </w:t>
      </w:r>
      <w:hyperlink w:anchor="Par550" w:tooltip="28" w:history="1">
        <w:r w:rsidRPr="009929F2">
          <w:rPr>
            <w:sz w:val="22"/>
            <w:szCs w:val="22"/>
          </w:rPr>
          <w:t>28</w:t>
        </w:r>
      </w:hyperlink>
      <w:r w:rsidRPr="009929F2">
        <w:rPr>
          <w:sz w:val="22"/>
          <w:szCs w:val="22"/>
        </w:rPr>
        <w:t xml:space="preserve"> проставляются данные о массе отходов, в отношении которых произведена операция согласно наименованию графы. В случае если операция не производилась, отражается 0. Номера строк нумеруются натуральными числами начиная с 1 и далее по порядку возрастания.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 xml:space="preserve">13. В </w:t>
      </w:r>
      <w:hyperlink w:anchor="Par316" w:tooltip="А" w:history="1">
        <w:r w:rsidRPr="009929F2">
          <w:rPr>
            <w:sz w:val="22"/>
            <w:szCs w:val="22"/>
          </w:rPr>
          <w:t>графе А</w:t>
        </w:r>
      </w:hyperlink>
      <w:r w:rsidRPr="009929F2">
        <w:rPr>
          <w:sz w:val="22"/>
          <w:szCs w:val="22"/>
        </w:rPr>
        <w:t xml:space="preserve"> указывается номер строки.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 xml:space="preserve">В </w:t>
      </w:r>
      <w:hyperlink w:anchor="Par317" w:tooltip="Б" w:history="1">
        <w:r w:rsidRPr="009929F2">
          <w:rPr>
            <w:sz w:val="22"/>
            <w:szCs w:val="22"/>
          </w:rPr>
          <w:t>графе Б</w:t>
        </w:r>
      </w:hyperlink>
      <w:r w:rsidRPr="009929F2">
        <w:rPr>
          <w:sz w:val="22"/>
          <w:szCs w:val="22"/>
        </w:rPr>
        <w:t xml:space="preserve"> приводится наименование видов отходов.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 xml:space="preserve">В </w:t>
      </w:r>
      <w:hyperlink w:anchor="Par318" w:tooltip="В" w:history="1">
        <w:r w:rsidRPr="009929F2">
          <w:rPr>
            <w:sz w:val="22"/>
            <w:szCs w:val="22"/>
          </w:rPr>
          <w:t>графе В</w:t>
        </w:r>
      </w:hyperlink>
      <w:r w:rsidRPr="009929F2">
        <w:rPr>
          <w:sz w:val="22"/>
          <w:szCs w:val="22"/>
        </w:rPr>
        <w:t xml:space="preserve"> указывается код отхода по федеральному классификационному каталогу отходов.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 xml:space="preserve">В </w:t>
      </w:r>
      <w:hyperlink w:anchor="Par319" w:tooltip="Г" w:history="1">
        <w:r w:rsidRPr="009929F2">
          <w:rPr>
            <w:sz w:val="22"/>
            <w:szCs w:val="22"/>
          </w:rPr>
          <w:t>графе Г</w:t>
        </w:r>
      </w:hyperlink>
      <w:r w:rsidRPr="009929F2">
        <w:rPr>
          <w:sz w:val="22"/>
          <w:szCs w:val="22"/>
        </w:rPr>
        <w:t xml:space="preserve"> отражается класс опасности отхода.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 xml:space="preserve">В </w:t>
      </w:r>
      <w:hyperlink w:anchor="Par320" w:tooltip="1" w:history="1">
        <w:r w:rsidRPr="009929F2">
          <w:rPr>
            <w:sz w:val="22"/>
            <w:szCs w:val="22"/>
          </w:rPr>
          <w:t>графе 1</w:t>
        </w:r>
      </w:hyperlink>
      <w:r w:rsidRPr="009929F2">
        <w:rPr>
          <w:sz w:val="22"/>
          <w:szCs w:val="22"/>
        </w:rPr>
        <w:t xml:space="preserve"> показывается все количество твердых коммунальных отходов по состоянию на начало отчетного года, находящихся как на территории регионального оператора, так и за ее пределами в эксплуатируемых региональным оператором местах накопления.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 xml:space="preserve">В </w:t>
      </w:r>
      <w:hyperlink w:anchor="Par321" w:tooltip="2" w:history="1">
        <w:r w:rsidRPr="009929F2">
          <w:rPr>
            <w:sz w:val="22"/>
            <w:szCs w:val="22"/>
          </w:rPr>
          <w:t>графе 2</w:t>
        </w:r>
      </w:hyperlink>
      <w:r w:rsidRPr="009929F2">
        <w:rPr>
          <w:sz w:val="22"/>
          <w:szCs w:val="22"/>
        </w:rPr>
        <w:t xml:space="preserve"> приводится количество твердых коммунальных отходов, образованных у регионального оператора за отчетный год.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 xml:space="preserve">В </w:t>
      </w:r>
      <w:hyperlink w:anchor="Par322" w:tooltip="3" w:history="1">
        <w:r w:rsidRPr="009929F2">
          <w:rPr>
            <w:sz w:val="22"/>
            <w:szCs w:val="22"/>
          </w:rPr>
          <w:t>графе 3</w:t>
        </w:r>
      </w:hyperlink>
      <w:r w:rsidRPr="009929F2">
        <w:rPr>
          <w:sz w:val="22"/>
          <w:szCs w:val="22"/>
        </w:rPr>
        <w:t xml:space="preserve"> приводится количество твердых коммунальных отходов, поступивших к региональному оператору от других юридических лиц, индивидуальных предпринимателей и образованных в жилых помещениях в течение отчетного года.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 xml:space="preserve">В </w:t>
      </w:r>
      <w:hyperlink w:anchor="Par323" w:tooltip="4" w:history="1">
        <w:r w:rsidRPr="009929F2">
          <w:rPr>
            <w:sz w:val="22"/>
            <w:szCs w:val="22"/>
          </w:rPr>
          <w:t>графе 4</w:t>
        </w:r>
      </w:hyperlink>
      <w:r w:rsidRPr="009929F2">
        <w:rPr>
          <w:sz w:val="22"/>
          <w:szCs w:val="22"/>
        </w:rPr>
        <w:t xml:space="preserve"> приводится количество твердых коммунальных отходов, образованных в жилых помещениях, поступивших к региональному оператору в течение отчетного года.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 xml:space="preserve">В </w:t>
      </w:r>
      <w:hyperlink w:anchor="Par324" w:tooltip="5" w:history="1">
        <w:r w:rsidRPr="009929F2">
          <w:rPr>
            <w:sz w:val="22"/>
            <w:szCs w:val="22"/>
          </w:rPr>
          <w:t>графе 5</w:t>
        </w:r>
      </w:hyperlink>
      <w:r w:rsidRPr="009929F2">
        <w:rPr>
          <w:sz w:val="22"/>
          <w:szCs w:val="22"/>
        </w:rPr>
        <w:t xml:space="preserve"> приводится количество обработанных твердых коммунальных отходов, поступивших к региональному оператору от других юридических лиц, индивидуальных предпринимателей и образованных в жилых помещениях, на объектах обработки отходов, принадлежащих региональному оператору на праве собственности или иных законных основаниях, в течение отчетного года.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 xml:space="preserve">В </w:t>
      </w:r>
      <w:hyperlink w:anchor="Par325" w:tooltip="6" w:history="1">
        <w:r w:rsidRPr="009929F2">
          <w:rPr>
            <w:sz w:val="22"/>
            <w:szCs w:val="22"/>
          </w:rPr>
          <w:t>графе 6</w:t>
        </w:r>
      </w:hyperlink>
      <w:r w:rsidRPr="009929F2">
        <w:rPr>
          <w:sz w:val="22"/>
          <w:szCs w:val="22"/>
        </w:rPr>
        <w:t xml:space="preserve"> приводится количество обработанных твердых коммунальных отходов, образованных в жилых помещениях, на объектах обработки отходов, принадлежащих региональному оператору на праве собственности или иных законных основаниях, в течение отчетного года.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 xml:space="preserve">В </w:t>
      </w:r>
      <w:hyperlink w:anchor="Par326" w:tooltip="7" w:history="1">
        <w:r w:rsidRPr="009929F2">
          <w:rPr>
            <w:sz w:val="22"/>
            <w:szCs w:val="22"/>
          </w:rPr>
          <w:t>графе 7</w:t>
        </w:r>
      </w:hyperlink>
      <w:r w:rsidRPr="009929F2">
        <w:rPr>
          <w:sz w:val="22"/>
          <w:szCs w:val="22"/>
        </w:rPr>
        <w:t xml:space="preserve"> приводится количество твердых коммунальных отходов, поступивших к региональному оператору от других юридических лиц, индивидуальных предпринимателей и образованных в жилых помещениях, утилизированных на объектах утилизации отходов, принадлежащих региональному оператору на праве собственности или иных законных основаниях, в течение отчетного года.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 xml:space="preserve">В </w:t>
      </w:r>
      <w:hyperlink w:anchor="Par327" w:tooltip="8" w:history="1">
        <w:r w:rsidRPr="009929F2">
          <w:rPr>
            <w:sz w:val="22"/>
            <w:szCs w:val="22"/>
          </w:rPr>
          <w:t>графе 8</w:t>
        </w:r>
      </w:hyperlink>
      <w:r w:rsidRPr="009929F2">
        <w:rPr>
          <w:sz w:val="22"/>
          <w:szCs w:val="22"/>
        </w:rPr>
        <w:t xml:space="preserve"> приводится количество твердых коммунальных отходов, поступивших к региональному оператору от других юридических лиц, индивидуальных предпринимателей и образованных в жилых помещениях, утилизированных на объектах утилизации отходов, принадлежащих региональному оператору на праве собственности или иных законных основаниях, в течение отчетного года с целью повторного применения отходов по прямому назначению (рециклинг).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 xml:space="preserve">В </w:t>
      </w:r>
      <w:hyperlink w:anchor="Par328" w:tooltip="9" w:history="1">
        <w:r w:rsidRPr="009929F2">
          <w:rPr>
            <w:sz w:val="22"/>
            <w:szCs w:val="22"/>
          </w:rPr>
          <w:t>графе 9</w:t>
        </w:r>
      </w:hyperlink>
      <w:r w:rsidRPr="009929F2">
        <w:rPr>
          <w:sz w:val="22"/>
          <w:szCs w:val="22"/>
        </w:rPr>
        <w:t xml:space="preserve"> приводится количество твердых коммунальных отходов, поступивших к региональному оператору от других юридических лиц, индивидуальных предпринимателей и образованных в жилых помещениях, предварительно прошедших обработку, на объектах обработки отходов, принадлежащих региональному оператору на праве собственности или иных законных основаниях, в течение отчетного года в целях последующей утилизации отходов.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 xml:space="preserve">В </w:t>
      </w:r>
      <w:hyperlink w:anchor="Par329" w:tooltip="10" w:history="1">
        <w:r w:rsidRPr="009929F2">
          <w:rPr>
            <w:sz w:val="22"/>
            <w:szCs w:val="22"/>
          </w:rPr>
          <w:t>графе 10</w:t>
        </w:r>
      </w:hyperlink>
      <w:r w:rsidRPr="009929F2">
        <w:rPr>
          <w:sz w:val="22"/>
          <w:szCs w:val="22"/>
        </w:rPr>
        <w:t xml:space="preserve"> приводится количество твердых коммунальных отходов образованных в жилых помещениях, поступивших к региональному оператору и предварительно прошедших обработку и утилизированных на объектах обработки отходов, принадлежащих региональному оператору на праве собственности или иных законных основаниях, в течение отчетного года.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 xml:space="preserve">В </w:t>
      </w:r>
      <w:hyperlink w:anchor="Par432" w:tooltip="11" w:history="1">
        <w:r w:rsidRPr="009929F2">
          <w:rPr>
            <w:sz w:val="22"/>
            <w:szCs w:val="22"/>
          </w:rPr>
          <w:t>графе 11</w:t>
        </w:r>
      </w:hyperlink>
      <w:r w:rsidRPr="009929F2">
        <w:rPr>
          <w:sz w:val="22"/>
          <w:szCs w:val="22"/>
        </w:rPr>
        <w:t xml:space="preserve"> приводится количество полностью обезвреженных региональным оператором в течение отчетного года (в т.ч. на принадлежащих респонденту установках по сжиганию отходов) твердых коммунальных отходов, поступивших к региональному оператору от других юридических лиц, индивидуальных предпринимателей и образованных в жилых помещениях, на объектах обезвреживания отходов, принадлежащих региональному оператору на праве собственности или иных законных основаниях.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 xml:space="preserve">В </w:t>
      </w:r>
      <w:hyperlink w:anchor="Par433" w:tooltip="12" w:history="1">
        <w:r w:rsidRPr="009929F2">
          <w:rPr>
            <w:sz w:val="22"/>
            <w:szCs w:val="22"/>
          </w:rPr>
          <w:t>графе 12</w:t>
        </w:r>
      </w:hyperlink>
      <w:r w:rsidRPr="009929F2">
        <w:rPr>
          <w:sz w:val="22"/>
          <w:szCs w:val="22"/>
        </w:rPr>
        <w:t xml:space="preserve"> приводится количество твердых коммунальных отходов, поступивших к региональному оператору от других юридических лиц, индивидуальных предпринимателей и образованных в жилых помещениях, предварительно прошедших обработку и обезвреженных на объектах обезвреживания отходов, принадлежащих региональному оператору на праве собственности или иных законных основаниях, в течение отчетного года.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 xml:space="preserve">В </w:t>
      </w:r>
      <w:hyperlink w:anchor="Par434" w:tooltip="13" w:history="1">
        <w:r w:rsidRPr="009929F2">
          <w:rPr>
            <w:sz w:val="22"/>
            <w:szCs w:val="22"/>
          </w:rPr>
          <w:t>графе 13</w:t>
        </w:r>
      </w:hyperlink>
      <w:r w:rsidRPr="009929F2">
        <w:rPr>
          <w:sz w:val="22"/>
          <w:szCs w:val="22"/>
        </w:rPr>
        <w:t xml:space="preserve"> приводится количество твердых коммунальных отходов, образованных в жилых помещениях, поступивших к региональному оператору, предварительно прошедших обработку и обезвреженных на объектах обезвреживания отходов, принадлежащих региональному оператору на праве собственности или иных законных основаниях, в течение отчетного года.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 xml:space="preserve">В </w:t>
      </w:r>
      <w:hyperlink w:anchor="Par435" w:tooltip="14" w:history="1">
        <w:r w:rsidRPr="009929F2">
          <w:rPr>
            <w:sz w:val="22"/>
            <w:szCs w:val="22"/>
          </w:rPr>
          <w:t>графе 14</w:t>
        </w:r>
      </w:hyperlink>
      <w:r w:rsidRPr="009929F2">
        <w:rPr>
          <w:sz w:val="22"/>
          <w:szCs w:val="22"/>
        </w:rPr>
        <w:t xml:space="preserve"> приводится количество твердых коммунальных отходов, поступивших к региональному оператору от других юридических лиц, индивидуальных предпринимателей и образованных в жилых помещениях, переданных региональным оператором в течение отчетного года другим юридическим лицам и индивидуальным предпринимателям (операторам) для обработки.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 xml:space="preserve">В </w:t>
      </w:r>
      <w:hyperlink w:anchor="Par436" w:tooltip="15" w:history="1">
        <w:r w:rsidRPr="009929F2">
          <w:rPr>
            <w:sz w:val="22"/>
            <w:szCs w:val="22"/>
          </w:rPr>
          <w:t>графе 15</w:t>
        </w:r>
      </w:hyperlink>
      <w:r w:rsidRPr="009929F2">
        <w:rPr>
          <w:sz w:val="22"/>
          <w:szCs w:val="22"/>
        </w:rPr>
        <w:t xml:space="preserve"> приводится количество твердых коммунальных отходов, образованных в жилых помещениях, переданных региональным оператором в течение отчетного года другим юридическим лицам и индивидуальным предпринимателям (операторам) для обработки.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 xml:space="preserve">В </w:t>
      </w:r>
      <w:hyperlink w:anchor="Par437" w:tooltip="16" w:history="1">
        <w:r w:rsidRPr="009929F2">
          <w:rPr>
            <w:sz w:val="22"/>
            <w:szCs w:val="22"/>
          </w:rPr>
          <w:t>графе 16</w:t>
        </w:r>
      </w:hyperlink>
      <w:r w:rsidRPr="009929F2">
        <w:rPr>
          <w:sz w:val="22"/>
          <w:szCs w:val="22"/>
        </w:rPr>
        <w:t xml:space="preserve"> приводится количество твердых коммунальных отходов, поступивших к региональному оператору от других юридических лиц, индивидуальных предпринимателей и образованных в жилых помещениях, переданных региональным оператором в течение отчетного года другим юридическим лицам и индивидуальным предпринимателям (операторам), осуществляющим деятельность в других субъектах Российской Федерации, для обработки.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 xml:space="preserve">В </w:t>
      </w:r>
      <w:hyperlink w:anchor="Par438" w:tooltip="17" w:history="1">
        <w:r w:rsidRPr="009929F2">
          <w:rPr>
            <w:sz w:val="22"/>
            <w:szCs w:val="22"/>
          </w:rPr>
          <w:t>графе 17</w:t>
        </w:r>
      </w:hyperlink>
      <w:r w:rsidRPr="009929F2">
        <w:rPr>
          <w:sz w:val="22"/>
          <w:szCs w:val="22"/>
        </w:rPr>
        <w:t xml:space="preserve"> приводится количество твердых коммунальных отходов, поступивших к региональному оператору от других юридических лиц, индивидуальных предпринимателей и образованных в жилых помещениях, переданных региональным оператором в течение отчетного года другим юридическим лицам и индивидуальным предпринимателям (операторам) для утилизации.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 xml:space="preserve">В </w:t>
      </w:r>
      <w:hyperlink w:anchor="Par439" w:tooltip="18" w:history="1">
        <w:r w:rsidRPr="009929F2">
          <w:rPr>
            <w:sz w:val="22"/>
            <w:szCs w:val="22"/>
          </w:rPr>
          <w:t>графе 18</w:t>
        </w:r>
      </w:hyperlink>
      <w:r w:rsidRPr="009929F2">
        <w:rPr>
          <w:sz w:val="22"/>
          <w:szCs w:val="22"/>
        </w:rPr>
        <w:t xml:space="preserve"> приводится количество твердых коммунальных отходов, образованных в жилых помещениях, переданных региональным оператором в течение отчетного года другим юридическим лицам и индивидуальным предпринимателям (операторам) для утилизации.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 xml:space="preserve">В </w:t>
      </w:r>
      <w:hyperlink w:anchor="Par440" w:tooltip="19" w:history="1">
        <w:r w:rsidRPr="009929F2">
          <w:rPr>
            <w:sz w:val="22"/>
            <w:szCs w:val="22"/>
          </w:rPr>
          <w:t>графе 19</w:t>
        </w:r>
      </w:hyperlink>
      <w:r w:rsidRPr="009929F2">
        <w:rPr>
          <w:sz w:val="22"/>
          <w:szCs w:val="22"/>
        </w:rPr>
        <w:t xml:space="preserve"> приводится количество твердых коммунальных отходов, поступивших к региональному оператору от других юридических лиц, индивидуальных предпринимателей и образованных в жилых помещениях, переданных региональным оператором в течение отчетного года другим юридическим лицам и индивидуальным предпринимателям (операторам), осуществляющим деятельность в других субъектах Российской Федерации, для утилизации.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 xml:space="preserve">В </w:t>
      </w:r>
      <w:hyperlink w:anchor="Par441" w:tooltip="20" w:history="1">
        <w:r w:rsidRPr="009929F2">
          <w:rPr>
            <w:sz w:val="22"/>
            <w:szCs w:val="22"/>
          </w:rPr>
          <w:t>графе 20</w:t>
        </w:r>
      </w:hyperlink>
      <w:r w:rsidRPr="009929F2">
        <w:rPr>
          <w:sz w:val="22"/>
          <w:szCs w:val="22"/>
        </w:rPr>
        <w:t xml:space="preserve"> приводится количество твердых коммунальных отходов, поступивших к региональному оператору от других юридических лиц, индивидуальных предпринимателей и образованных в жилых помещениях, переданных региональным оператором в течение отчетного года другим юридическим лицам и индивидуальным предпринимателям (операторам) для обезвреживания.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 xml:space="preserve">В </w:t>
      </w:r>
      <w:hyperlink w:anchor="Par442" w:tooltip="21" w:history="1">
        <w:r w:rsidRPr="009929F2">
          <w:rPr>
            <w:sz w:val="22"/>
            <w:szCs w:val="22"/>
          </w:rPr>
          <w:t>графе 21</w:t>
        </w:r>
      </w:hyperlink>
      <w:r w:rsidRPr="009929F2">
        <w:rPr>
          <w:sz w:val="22"/>
          <w:szCs w:val="22"/>
        </w:rPr>
        <w:t xml:space="preserve"> приводится количество твердых коммунальных отходов, образованных в жилых помещениях, переданных региональным оператором в течение отчетного года другим юридическим лицам и индивидуальным предпринимателям (операторам) для обезвреживания.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 xml:space="preserve">В </w:t>
      </w:r>
      <w:hyperlink w:anchor="Par443" w:tooltip="22" w:history="1">
        <w:r w:rsidRPr="009929F2">
          <w:rPr>
            <w:sz w:val="22"/>
            <w:szCs w:val="22"/>
          </w:rPr>
          <w:t>графе 22</w:t>
        </w:r>
      </w:hyperlink>
      <w:r w:rsidRPr="009929F2">
        <w:rPr>
          <w:sz w:val="22"/>
          <w:szCs w:val="22"/>
        </w:rPr>
        <w:t xml:space="preserve"> приводится количество твердых коммунальных отходов, поступивших к региональному оператору от других юридических лиц, индивидуальных предпринимателей и образованных в жилых помещениях, переданных региональным оператором в течение отчетного года другим юридическим лицам и индивидуальным предпринимателям (операторам), осуществляющим деятельность в других субъектах Российской Федерации, для обезвреживания.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 xml:space="preserve">В </w:t>
      </w:r>
      <w:hyperlink w:anchor="Par545" w:tooltip="23" w:history="1">
        <w:r w:rsidRPr="009929F2">
          <w:rPr>
            <w:sz w:val="22"/>
            <w:szCs w:val="22"/>
          </w:rPr>
          <w:t>графе 23</w:t>
        </w:r>
      </w:hyperlink>
      <w:r w:rsidRPr="009929F2">
        <w:rPr>
          <w:sz w:val="22"/>
          <w:szCs w:val="22"/>
        </w:rPr>
        <w:t xml:space="preserve"> приводится количество твердых коммунальных отходов, поступивших к региональному оператору от других юридических лиц, индивидуальных предпринимателей и образованных в жилых помещениях, переданных региональным оператором в течение отчетного года другим юридическим лицам и индивидуальным предпринимателям (операторам) для захоронения.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 xml:space="preserve">В </w:t>
      </w:r>
      <w:hyperlink w:anchor="Par546" w:tooltip="24" w:history="1">
        <w:r w:rsidRPr="009929F2">
          <w:rPr>
            <w:sz w:val="22"/>
            <w:szCs w:val="22"/>
          </w:rPr>
          <w:t>графе 24</w:t>
        </w:r>
      </w:hyperlink>
      <w:r w:rsidRPr="009929F2">
        <w:rPr>
          <w:sz w:val="22"/>
          <w:szCs w:val="22"/>
        </w:rPr>
        <w:t xml:space="preserve"> приводится количество твердых коммунальных отходов, образованных в жилых помещениях, переданных региональным оператором в течение отчетного года другим юридическим лицам и индивидуальным предпринимателям (операторам) для захоронения.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 xml:space="preserve">В </w:t>
      </w:r>
      <w:hyperlink w:anchor="Par547" w:tooltip="25" w:history="1">
        <w:r w:rsidRPr="009929F2">
          <w:rPr>
            <w:sz w:val="22"/>
            <w:szCs w:val="22"/>
          </w:rPr>
          <w:t>графе 25</w:t>
        </w:r>
      </w:hyperlink>
      <w:r w:rsidRPr="009929F2">
        <w:rPr>
          <w:sz w:val="22"/>
          <w:szCs w:val="22"/>
        </w:rPr>
        <w:t xml:space="preserve"> приводится количество твердых коммунальных отходов, поступивших к региональному оператору от других юридических лиц, индивидуальных предпринимателей и образованных в жилых помещениях, переданных региональным оператором в течение отчетного года другим юридическим лицам и индивидуальным предпринимателям (операторам), осуществляющим деятельность в других субъектах Российской Федерации, для захоронения.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 xml:space="preserve">В </w:t>
      </w:r>
      <w:hyperlink w:anchor="Par548" w:tooltip="26" w:history="1">
        <w:r w:rsidRPr="009929F2">
          <w:rPr>
            <w:sz w:val="22"/>
            <w:szCs w:val="22"/>
          </w:rPr>
          <w:t>графе 26</w:t>
        </w:r>
      </w:hyperlink>
      <w:r w:rsidRPr="009929F2">
        <w:rPr>
          <w:sz w:val="22"/>
          <w:szCs w:val="22"/>
        </w:rPr>
        <w:t xml:space="preserve"> приводится количество твердых коммунальных отходов, поступивших к региональному оператору от других юридических лиц, индивидуальных предпринимателей и образованных в жилых помещениях, захороненных в течение отчетного года на эксплуатируемых региональным оператором объектах по захоронению отходов, принадлежащих региональному оператору на праве собственности или иных законных основаниях.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 xml:space="preserve">В </w:t>
      </w:r>
      <w:hyperlink w:anchor="Par549" w:tooltip="27" w:history="1">
        <w:r w:rsidRPr="009929F2">
          <w:rPr>
            <w:sz w:val="22"/>
            <w:szCs w:val="22"/>
          </w:rPr>
          <w:t>графе 27</w:t>
        </w:r>
      </w:hyperlink>
      <w:r w:rsidRPr="009929F2">
        <w:rPr>
          <w:sz w:val="22"/>
          <w:szCs w:val="22"/>
        </w:rPr>
        <w:t xml:space="preserve"> приводится количество твердых коммунальных отходов, образованных в жилых помещениях, захороненных в течение отчетного года на эксплуатируемых региональным оператором объектах по захоронению отходов, принадлежащих региональному оператору на праве собственности или иных законных основаниях.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 xml:space="preserve">В </w:t>
      </w:r>
      <w:hyperlink w:anchor="Par550" w:tooltip="28" w:history="1">
        <w:r w:rsidRPr="009929F2">
          <w:rPr>
            <w:sz w:val="22"/>
            <w:szCs w:val="22"/>
          </w:rPr>
          <w:t>графе 28</w:t>
        </w:r>
      </w:hyperlink>
      <w:r w:rsidRPr="009929F2">
        <w:rPr>
          <w:sz w:val="22"/>
          <w:szCs w:val="22"/>
        </w:rPr>
        <w:t xml:space="preserve"> приводится количество твердых коммунальных отходов, поступивших к региональному оператору от других юридических лиц, индивидуальных предпринимателей и образованных в жилых помещениях, накопленных на объектах, эксплуатируемых региональным оператором, на конец отчетного года. Этот показатель определяется как сумма количества твердых коммунальных отходов, накопленных на начало отчетного года, поступивших к региональному оператору от других юридических лиц, индивидуальных предпринимателей и образованных в жилых помещениях, за вычетом количества утилизированных и обезвреженных в течение отчетного года твердых коммунальных отходов, а также переданных другим юридическим лицам и индивидуальным предпринимателям (операторам) и захороненных на эксплуатируемых региональным оператором объектах захоронения отходов в течение отчетного года.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D15B7D" w:rsidRPr="009929F2" w:rsidRDefault="00D15B7D" w:rsidP="009929F2">
      <w:pPr>
        <w:pStyle w:val="ConsPlusNormal"/>
        <w:spacing w:line="300" w:lineRule="atLeast"/>
        <w:jc w:val="center"/>
        <w:outlineLvl w:val="2"/>
        <w:rPr>
          <w:sz w:val="22"/>
          <w:szCs w:val="22"/>
        </w:rPr>
      </w:pPr>
      <w:r w:rsidRPr="009929F2">
        <w:rPr>
          <w:sz w:val="22"/>
          <w:szCs w:val="22"/>
        </w:rPr>
        <w:t xml:space="preserve">IV. Заполнение показателей </w:t>
      </w:r>
      <w:hyperlink w:anchor="Par43" w:tooltip="СВЕДЕНИЯ ОБ ОБРАЗОВАНИИ, ОБРАБОТКЕ, УТИЛИЗАЦИИ, ОБЕЗВРЕЖИВАНИИ, РАЗМЕЩЕНИИ ОТХОДОВ ПРОИЗВОДСТВА И ПОТРЕБЛЕНИЯ" w:history="1">
        <w:r w:rsidRPr="009929F2">
          <w:rPr>
            <w:sz w:val="22"/>
            <w:szCs w:val="22"/>
          </w:rPr>
          <w:t>формы</w:t>
        </w:r>
      </w:hyperlink>
      <w:r w:rsidRPr="009929F2">
        <w:rPr>
          <w:sz w:val="22"/>
          <w:szCs w:val="22"/>
        </w:rPr>
        <w:t xml:space="preserve"> раздела</w:t>
      </w:r>
    </w:p>
    <w:p w:rsidR="00D15B7D" w:rsidRPr="009929F2" w:rsidRDefault="00D15B7D" w:rsidP="009929F2">
      <w:pPr>
        <w:pStyle w:val="ConsPlusNormal"/>
        <w:spacing w:line="300" w:lineRule="atLeast"/>
        <w:jc w:val="center"/>
        <w:rPr>
          <w:sz w:val="22"/>
          <w:szCs w:val="22"/>
        </w:rPr>
      </w:pPr>
      <w:r w:rsidRPr="009929F2">
        <w:rPr>
          <w:sz w:val="22"/>
          <w:szCs w:val="22"/>
        </w:rPr>
        <w:t>"Раздел III. Сведения об эксплуатируемом/эксплуатируемых</w:t>
      </w:r>
      <w:r>
        <w:rPr>
          <w:sz w:val="22"/>
          <w:szCs w:val="22"/>
        </w:rPr>
        <w:t xml:space="preserve"> </w:t>
      </w:r>
      <w:r w:rsidRPr="009929F2">
        <w:rPr>
          <w:sz w:val="22"/>
          <w:szCs w:val="22"/>
        </w:rPr>
        <w:t>объекте/объектах захоронения отходов"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>14. Приводится количество эксплуатируемых респондентом объектов захоронения отходов производства и потребления (в том числе твердые коммунальные отходы), единица.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>15. Приводится количество эксплуатируемых респондентом объектов захоронения отходов производства и потребления (в том числе твердые коммунальные отходы), не отвечающих установленным требованиям, (единица). Требования к объектам размещения отходов установлены статьей 12 Федерального закона от 24.06.1998 N 89-ФЗ "Об отходах производства и потребления", Градостроительным кодексом Российской Федерации, приказом Минприроды России от 04.03.2016 N 66 "О Порядке проведения собственниками объектов размещения отходов, а также лицами, во владении или в пользовании которых находятся объекты размещения отходов, мониторинга состояния и загрязнения окружающей среды на территориях объектов размещения отходов и в пределах их воздействия на окружающую среду" (зарегистрирован Минюстом России 10.06.2016 N 42512), постановлением Правительства Российской Федерации от 10.07.2018 N 800 "О проведении рекультивации и консервации земель".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>16. Приводится площадь, занимаемая всеми эксплуатируемыми респондентом объектами захоронения отходов производства и потребления (в том числе твердые коммунальные отходы), гектаров.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D15B7D" w:rsidRPr="009929F2" w:rsidRDefault="00D15B7D" w:rsidP="009929F2">
      <w:pPr>
        <w:pStyle w:val="ConsPlusNormal"/>
        <w:spacing w:line="300" w:lineRule="atLeast"/>
        <w:jc w:val="center"/>
        <w:outlineLvl w:val="2"/>
        <w:rPr>
          <w:sz w:val="22"/>
          <w:szCs w:val="22"/>
        </w:rPr>
      </w:pPr>
      <w:r w:rsidRPr="009929F2">
        <w:rPr>
          <w:sz w:val="22"/>
          <w:szCs w:val="22"/>
        </w:rPr>
        <w:t>Арифметические и логические контроли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outlineLvl w:val="3"/>
        <w:rPr>
          <w:sz w:val="22"/>
          <w:szCs w:val="22"/>
        </w:rPr>
      </w:pPr>
      <w:hyperlink w:anchor="Par94" w:tooltip="         Раздел I. Сведения об образовании, обработке, утилизации," w:history="1">
        <w:r w:rsidRPr="009929F2">
          <w:rPr>
            <w:sz w:val="22"/>
            <w:szCs w:val="22"/>
          </w:rPr>
          <w:t>Раздел I</w:t>
        </w:r>
      </w:hyperlink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 xml:space="preserve">1. </w:t>
      </w:r>
      <w:hyperlink w:anchor="Par122" w:tooltip="3" w:history="1">
        <w:r w:rsidRPr="009929F2">
          <w:rPr>
            <w:sz w:val="22"/>
            <w:szCs w:val="22"/>
          </w:rPr>
          <w:t>гр. 3</w:t>
        </w:r>
      </w:hyperlink>
      <w:r w:rsidRPr="009929F2">
        <w:rPr>
          <w:sz w:val="22"/>
          <w:szCs w:val="22"/>
        </w:rPr>
        <w:t xml:space="preserve"> &gt;= </w:t>
      </w:r>
      <w:hyperlink w:anchor="Par123" w:tooltip="4" w:history="1">
        <w:r w:rsidRPr="009929F2">
          <w:rPr>
            <w:sz w:val="22"/>
            <w:szCs w:val="22"/>
          </w:rPr>
          <w:t>гр. 4</w:t>
        </w:r>
      </w:hyperlink>
      <w:r w:rsidRPr="009929F2">
        <w:rPr>
          <w:sz w:val="22"/>
          <w:szCs w:val="22"/>
        </w:rPr>
        <w:t xml:space="preserve"> - по всем строкам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 xml:space="preserve">2. </w:t>
      </w:r>
      <w:hyperlink w:anchor="Par120" w:tooltip="1" w:history="1">
        <w:r w:rsidRPr="009929F2">
          <w:rPr>
            <w:sz w:val="22"/>
            <w:szCs w:val="22"/>
          </w:rPr>
          <w:t>гр. 1</w:t>
        </w:r>
      </w:hyperlink>
      <w:r w:rsidRPr="009929F2">
        <w:rPr>
          <w:sz w:val="22"/>
          <w:szCs w:val="22"/>
        </w:rPr>
        <w:t xml:space="preserve"> + </w:t>
      </w:r>
      <w:hyperlink w:anchor="Par121" w:tooltip="2" w:history="1">
        <w:r w:rsidRPr="009929F2">
          <w:rPr>
            <w:sz w:val="22"/>
            <w:szCs w:val="22"/>
          </w:rPr>
          <w:t>гр. 2</w:t>
        </w:r>
      </w:hyperlink>
      <w:r w:rsidRPr="009929F2">
        <w:rPr>
          <w:sz w:val="22"/>
          <w:szCs w:val="22"/>
        </w:rPr>
        <w:t xml:space="preserve"> + </w:t>
      </w:r>
      <w:hyperlink w:anchor="Par122" w:tooltip="3" w:history="1">
        <w:r w:rsidRPr="009929F2">
          <w:rPr>
            <w:sz w:val="22"/>
            <w:szCs w:val="22"/>
          </w:rPr>
          <w:t>гр. 3</w:t>
        </w:r>
      </w:hyperlink>
      <w:r w:rsidRPr="009929F2">
        <w:rPr>
          <w:sz w:val="22"/>
          <w:szCs w:val="22"/>
        </w:rPr>
        <w:t xml:space="preserve"> &gt;= </w:t>
      </w:r>
      <w:hyperlink w:anchor="Par125" w:tooltip="6" w:history="1">
        <w:r w:rsidRPr="009929F2">
          <w:rPr>
            <w:sz w:val="22"/>
            <w:szCs w:val="22"/>
          </w:rPr>
          <w:t>гр. 6</w:t>
        </w:r>
      </w:hyperlink>
      <w:r w:rsidRPr="009929F2">
        <w:rPr>
          <w:sz w:val="22"/>
          <w:szCs w:val="22"/>
        </w:rPr>
        <w:t xml:space="preserve"> + </w:t>
      </w:r>
      <w:hyperlink w:anchor="Par128" w:tooltip="9" w:history="1">
        <w:r w:rsidRPr="009929F2">
          <w:rPr>
            <w:sz w:val="22"/>
            <w:szCs w:val="22"/>
          </w:rPr>
          <w:t>гр. 9</w:t>
        </w:r>
      </w:hyperlink>
      <w:r w:rsidRPr="009929F2">
        <w:rPr>
          <w:sz w:val="22"/>
          <w:szCs w:val="22"/>
        </w:rPr>
        <w:t xml:space="preserve"> + </w:t>
      </w:r>
      <w:hyperlink w:anchor="Par216" w:tooltip="10" w:history="1">
        <w:r w:rsidRPr="009929F2">
          <w:rPr>
            <w:sz w:val="22"/>
            <w:szCs w:val="22"/>
          </w:rPr>
          <w:t>гр. 10</w:t>
        </w:r>
      </w:hyperlink>
      <w:r w:rsidRPr="009929F2">
        <w:rPr>
          <w:sz w:val="22"/>
          <w:szCs w:val="22"/>
        </w:rPr>
        <w:t xml:space="preserve"> - по всем строкам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 xml:space="preserve">3. </w:t>
      </w:r>
      <w:hyperlink w:anchor="Par125" w:tooltip="6" w:history="1">
        <w:r w:rsidRPr="009929F2">
          <w:rPr>
            <w:sz w:val="22"/>
            <w:szCs w:val="22"/>
          </w:rPr>
          <w:t>гр. 6</w:t>
        </w:r>
      </w:hyperlink>
      <w:r w:rsidRPr="009929F2">
        <w:rPr>
          <w:sz w:val="22"/>
          <w:szCs w:val="22"/>
        </w:rPr>
        <w:t xml:space="preserve"> &gt;= </w:t>
      </w:r>
      <w:hyperlink w:anchor="Par126" w:tooltip="7" w:history="1">
        <w:r w:rsidRPr="009929F2">
          <w:rPr>
            <w:sz w:val="22"/>
            <w:szCs w:val="22"/>
          </w:rPr>
          <w:t>гр. 7</w:t>
        </w:r>
      </w:hyperlink>
      <w:r w:rsidRPr="009929F2">
        <w:rPr>
          <w:sz w:val="22"/>
          <w:szCs w:val="22"/>
        </w:rPr>
        <w:t xml:space="preserve"> - по всем строкам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 xml:space="preserve">4. </w:t>
      </w:r>
      <w:hyperlink w:anchor="Par125" w:tooltip="6" w:history="1">
        <w:r w:rsidRPr="009929F2">
          <w:rPr>
            <w:sz w:val="22"/>
            <w:szCs w:val="22"/>
          </w:rPr>
          <w:t>гр. 6</w:t>
        </w:r>
      </w:hyperlink>
      <w:r w:rsidRPr="009929F2">
        <w:rPr>
          <w:sz w:val="22"/>
          <w:szCs w:val="22"/>
        </w:rPr>
        <w:t xml:space="preserve"> &gt;= </w:t>
      </w:r>
      <w:hyperlink w:anchor="Par127" w:tooltip="8" w:history="1">
        <w:r w:rsidRPr="009929F2">
          <w:rPr>
            <w:sz w:val="22"/>
            <w:szCs w:val="22"/>
          </w:rPr>
          <w:t>гр. 8</w:t>
        </w:r>
      </w:hyperlink>
      <w:r w:rsidRPr="009929F2">
        <w:rPr>
          <w:sz w:val="22"/>
          <w:szCs w:val="22"/>
        </w:rPr>
        <w:t xml:space="preserve"> - по всем строкам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 xml:space="preserve">5. </w:t>
      </w:r>
      <w:hyperlink w:anchor="Par120" w:tooltip="1" w:history="1">
        <w:r w:rsidRPr="009929F2">
          <w:rPr>
            <w:sz w:val="22"/>
            <w:szCs w:val="22"/>
          </w:rPr>
          <w:t>гр. 1</w:t>
        </w:r>
      </w:hyperlink>
      <w:r w:rsidRPr="009929F2">
        <w:rPr>
          <w:sz w:val="22"/>
          <w:szCs w:val="22"/>
        </w:rPr>
        <w:t xml:space="preserve"> + </w:t>
      </w:r>
      <w:hyperlink w:anchor="Par121" w:tooltip="2" w:history="1">
        <w:r w:rsidRPr="009929F2">
          <w:rPr>
            <w:sz w:val="22"/>
            <w:szCs w:val="22"/>
          </w:rPr>
          <w:t>гр. 2</w:t>
        </w:r>
      </w:hyperlink>
      <w:r w:rsidRPr="009929F2">
        <w:rPr>
          <w:sz w:val="22"/>
          <w:szCs w:val="22"/>
        </w:rPr>
        <w:t xml:space="preserve"> + </w:t>
      </w:r>
      <w:hyperlink w:anchor="Par122" w:tooltip="3" w:history="1">
        <w:r w:rsidRPr="009929F2">
          <w:rPr>
            <w:sz w:val="22"/>
            <w:szCs w:val="22"/>
          </w:rPr>
          <w:t>гр. 3</w:t>
        </w:r>
      </w:hyperlink>
      <w:r w:rsidRPr="009929F2">
        <w:rPr>
          <w:sz w:val="22"/>
          <w:szCs w:val="22"/>
        </w:rPr>
        <w:t xml:space="preserve"> &gt;= </w:t>
      </w:r>
      <w:hyperlink w:anchor="Par216" w:tooltip="10" w:history="1">
        <w:r w:rsidRPr="009929F2">
          <w:rPr>
            <w:sz w:val="22"/>
            <w:szCs w:val="22"/>
          </w:rPr>
          <w:t>гр. 10</w:t>
        </w:r>
      </w:hyperlink>
      <w:r w:rsidRPr="009929F2">
        <w:rPr>
          <w:sz w:val="22"/>
          <w:szCs w:val="22"/>
        </w:rPr>
        <w:t xml:space="preserve"> - по всем строкам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 xml:space="preserve">6. </w:t>
      </w:r>
      <w:hyperlink w:anchor="Par120" w:tooltip="1" w:history="1">
        <w:r w:rsidRPr="009929F2">
          <w:rPr>
            <w:sz w:val="22"/>
            <w:szCs w:val="22"/>
          </w:rPr>
          <w:t>гр. 1</w:t>
        </w:r>
      </w:hyperlink>
      <w:r w:rsidRPr="009929F2">
        <w:rPr>
          <w:sz w:val="22"/>
          <w:szCs w:val="22"/>
        </w:rPr>
        <w:t xml:space="preserve"> + </w:t>
      </w:r>
      <w:hyperlink w:anchor="Par121" w:tooltip="2" w:history="1">
        <w:r w:rsidRPr="009929F2">
          <w:rPr>
            <w:sz w:val="22"/>
            <w:szCs w:val="22"/>
          </w:rPr>
          <w:t>гр. 2</w:t>
        </w:r>
      </w:hyperlink>
      <w:r w:rsidRPr="009929F2">
        <w:rPr>
          <w:sz w:val="22"/>
          <w:szCs w:val="22"/>
        </w:rPr>
        <w:t xml:space="preserve"> + </w:t>
      </w:r>
      <w:hyperlink w:anchor="Par122" w:tooltip="3" w:history="1">
        <w:r w:rsidRPr="009929F2">
          <w:rPr>
            <w:sz w:val="22"/>
            <w:szCs w:val="22"/>
          </w:rPr>
          <w:t>гр. 3</w:t>
        </w:r>
      </w:hyperlink>
      <w:r w:rsidRPr="009929F2">
        <w:rPr>
          <w:sz w:val="22"/>
          <w:szCs w:val="22"/>
        </w:rPr>
        <w:t xml:space="preserve"> &gt;= </w:t>
      </w:r>
      <w:hyperlink w:anchor="Par217" w:tooltip="11" w:history="1">
        <w:r w:rsidRPr="009929F2">
          <w:rPr>
            <w:sz w:val="22"/>
            <w:szCs w:val="22"/>
          </w:rPr>
          <w:t>гр. 11</w:t>
        </w:r>
      </w:hyperlink>
      <w:r w:rsidRPr="009929F2">
        <w:rPr>
          <w:sz w:val="22"/>
          <w:szCs w:val="22"/>
        </w:rPr>
        <w:t xml:space="preserve"> + </w:t>
      </w:r>
      <w:hyperlink w:anchor="Par218" w:tooltip="12" w:history="1">
        <w:r w:rsidRPr="009929F2">
          <w:rPr>
            <w:sz w:val="22"/>
            <w:szCs w:val="22"/>
          </w:rPr>
          <w:t>гр. 12</w:t>
        </w:r>
      </w:hyperlink>
      <w:r w:rsidRPr="009929F2">
        <w:rPr>
          <w:sz w:val="22"/>
          <w:szCs w:val="22"/>
        </w:rPr>
        <w:t xml:space="preserve"> + </w:t>
      </w:r>
      <w:hyperlink w:anchor="Par219" w:tooltip="13" w:history="1">
        <w:r w:rsidRPr="009929F2">
          <w:rPr>
            <w:sz w:val="22"/>
            <w:szCs w:val="22"/>
          </w:rPr>
          <w:t>гр. 13</w:t>
        </w:r>
      </w:hyperlink>
      <w:r w:rsidRPr="009929F2">
        <w:rPr>
          <w:sz w:val="22"/>
          <w:szCs w:val="22"/>
        </w:rPr>
        <w:t xml:space="preserve"> + </w:t>
      </w:r>
      <w:hyperlink w:anchor="Par220" w:tooltip="14" w:history="1">
        <w:r w:rsidRPr="009929F2">
          <w:rPr>
            <w:sz w:val="22"/>
            <w:szCs w:val="22"/>
          </w:rPr>
          <w:t>гр. 14</w:t>
        </w:r>
      </w:hyperlink>
      <w:r w:rsidRPr="009929F2">
        <w:rPr>
          <w:sz w:val="22"/>
          <w:szCs w:val="22"/>
        </w:rPr>
        <w:t xml:space="preserve"> + </w:t>
      </w:r>
      <w:hyperlink w:anchor="Par221" w:tooltip="15" w:history="1">
        <w:r w:rsidRPr="009929F2">
          <w:rPr>
            <w:sz w:val="22"/>
            <w:szCs w:val="22"/>
          </w:rPr>
          <w:t>гр. 15</w:t>
        </w:r>
      </w:hyperlink>
      <w:r w:rsidRPr="009929F2">
        <w:rPr>
          <w:sz w:val="22"/>
          <w:szCs w:val="22"/>
        </w:rPr>
        <w:t xml:space="preserve"> - по всем строкам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 xml:space="preserve">7. </w:t>
      </w:r>
      <w:hyperlink w:anchor="Par120" w:tooltip="1" w:history="1">
        <w:r w:rsidRPr="009929F2">
          <w:rPr>
            <w:sz w:val="22"/>
            <w:szCs w:val="22"/>
          </w:rPr>
          <w:t>гр. 1</w:t>
        </w:r>
      </w:hyperlink>
      <w:r w:rsidRPr="009929F2">
        <w:rPr>
          <w:sz w:val="22"/>
          <w:szCs w:val="22"/>
        </w:rPr>
        <w:t xml:space="preserve"> + </w:t>
      </w:r>
      <w:hyperlink w:anchor="Par121" w:tooltip="2" w:history="1">
        <w:r w:rsidRPr="009929F2">
          <w:rPr>
            <w:sz w:val="22"/>
            <w:szCs w:val="22"/>
          </w:rPr>
          <w:t>гр. 2</w:t>
        </w:r>
      </w:hyperlink>
      <w:r w:rsidRPr="009929F2">
        <w:rPr>
          <w:sz w:val="22"/>
          <w:szCs w:val="22"/>
        </w:rPr>
        <w:t xml:space="preserve"> + </w:t>
      </w:r>
      <w:hyperlink w:anchor="Par122" w:tooltip="3" w:history="1">
        <w:r w:rsidRPr="009929F2">
          <w:rPr>
            <w:sz w:val="22"/>
            <w:szCs w:val="22"/>
          </w:rPr>
          <w:t>гр. 3</w:t>
        </w:r>
      </w:hyperlink>
      <w:r w:rsidRPr="009929F2">
        <w:rPr>
          <w:sz w:val="22"/>
          <w:szCs w:val="22"/>
        </w:rPr>
        <w:t xml:space="preserve"> &gt;= </w:t>
      </w:r>
      <w:hyperlink w:anchor="Par125" w:tooltip="6" w:history="1">
        <w:r w:rsidRPr="009929F2">
          <w:rPr>
            <w:sz w:val="22"/>
            <w:szCs w:val="22"/>
          </w:rPr>
          <w:t>гр. 6</w:t>
        </w:r>
      </w:hyperlink>
      <w:r w:rsidRPr="009929F2">
        <w:rPr>
          <w:sz w:val="22"/>
          <w:szCs w:val="22"/>
        </w:rPr>
        <w:t xml:space="preserve"> + </w:t>
      </w:r>
      <w:hyperlink w:anchor="Par128" w:tooltip="9" w:history="1">
        <w:r w:rsidRPr="009929F2">
          <w:rPr>
            <w:sz w:val="22"/>
            <w:szCs w:val="22"/>
          </w:rPr>
          <w:t>гр. 9</w:t>
        </w:r>
      </w:hyperlink>
      <w:r w:rsidRPr="009929F2">
        <w:rPr>
          <w:sz w:val="22"/>
          <w:szCs w:val="22"/>
        </w:rPr>
        <w:t xml:space="preserve"> + </w:t>
      </w:r>
      <w:hyperlink w:anchor="Par216" w:tooltip="10" w:history="1">
        <w:r w:rsidRPr="009929F2">
          <w:rPr>
            <w:sz w:val="22"/>
            <w:szCs w:val="22"/>
          </w:rPr>
          <w:t>гр. 10</w:t>
        </w:r>
      </w:hyperlink>
      <w:r w:rsidRPr="009929F2">
        <w:rPr>
          <w:sz w:val="22"/>
          <w:szCs w:val="22"/>
        </w:rPr>
        <w:t xml:space="preserve"> + </w:t>
      </w:r>
      <w:hyperlink w:anchor="Par222" w:tooltip="16" w:history="1">
        <w:r w:rsidRPr="009929F2">
          <w:rPr>
            <w:sz w:val="22"/>
            <w:szCs w:val="22"/>
          </w:rPr>
          <w:t>гр. 16</w:t>
        </w:r>
      </w:hyperlink>
      <w:r w:rsidRPr="009929F2">
        <w:rPr>
          <w:sz w:val="22"/>
          <w:szCs w:val="22"/>
        </w:rPr>
        <w:t xml:space="preserve"> + </w:t>
      </w:r>
      <w:hyperlink w:anchor="Par223" w:tooltip="17" w:history="1">
        <w:r w:rsidRPr="009929F2">
          <w:rPr>
            <w:sz w:val="22"/>
            <w:szCs w:val="22"/>
          </w:rPr>
          <w:t>гр. 17</w:t>
        </w:r>
      </w:hyperlink>
      <w:r w:rsidRPr="009929F2">
        <w:rPr>
          <w:sz w:val="22"/>
          <w:szCs w:val="22"/>
        </w:rPr>
        <w:t xml:space="preserve"> - по всем строкам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 xml:space="preserve">8. </w:t>
      </w:r>
      <w:hyperlink w:anchor="Par224" w:tooltip="18" w:history="1">
        <w:r w:rsidRPr="009929F2">
          <w:rPr>
            <w:sz w:val="22"/>
            <w:szCs w:val="22"/>
          </w:rPr>
          <w:t>гр. 18</w:t>
        </w:r>
      </w:hyperlink>
      <w:r w:rsidRPr="009929F2">
        <w:rPr>
          <w:sz w:val="22"/>
          <w:szCs w:val="22"/>
        </w:rPr>
        <w:t xml:space="preserve"> = </w:t>
      </w:r>
      <w:hyperlink w:anchor="Par120" w:tooltip="1" w:history="1">
        <w:r w:rsidRPr="009929F2">
          <w:rPr>
            <w:sz w:val="22"/>
            <w:szCs w:val="22"/>
          </w:rPr>
          <w:t>гр. 1</w:t>
        </w:r>
      </w:hyperlink>
      <w:r w:rsidRPr="009929F2">
        <w:rPr>
          <w:sz w:val="22"/>
          <w:szCs w:val="22"/>
        </w:rPr>
        <w:t xml:space="preserve"> + </w:t>
      </w:r>
      <w:hyperlink w:anchor="Par121" w:tooltip="2" w:history="1">
        <w:r w:rsidRPr="009929F2">
          <w:rPr>
            <w:sz w:val="22"/>
            <w:szCs w:val="22"/>
          </w:rPr>
          <w:t>гр. 2</w:t>
        </w:r>
      </w:hyperlink>
      <w:r w:rsidRPr="009929F2">
        <w:rPr>
          <w:sz w:val="22"/>
          <w:szCs w:val="22"/>
        </w:rPr>
        <w:t xml:space="preserve"> + </w:t>
      </w:r>
      <w:hyperlink w:anchor="Par122" w:tooltip="3" w:history="1">
        <w:r w:rsidRPr="009929F2">
          <w:rPr>
            <w:sz w:val="22"/>
            <w:szCs w:val="22"/>
          </w:rPr>
          <w:t>гр. 3</w:t>
        </w:r>
      </w:hyperlink>
      <w:r w:rsidRPr="009929F2">
        <w:rPr>
          <w:sz w:val="22"/>
          <w:szCs w:val="22"/>
        </w:rPr>
        <w:t xml:space="preserve"> - </w:t>
      </w:r>
      <w:hyperlink w:anchor="Par125" w:tooltip="6" w:history="1">
        <w:r w:rsidRPr="009929F2">
          <w:rPr>
            <w:sz w:val="22"/>
            <w:szCs w:val="22"/>
          </w:rPr>
          <w:t>гр. 6</w:t>
        </w:r>
      </w:hyperlink>
      <w:r w:rsidRPr="009929F2">
        <w:rPr>
          <w:sz w:val="22"/>
          <w:szCs w:val="22"/>
        </w:rPr>
        <w:t xml:space="preserve"> - </w:t>
      </w:r>
      <w:hyperlink w:anchor="Par128" w:tooltip="9" w:history="1">
        <w:r w:rsidRPr="009929F2">
          <w:rPr>
            <w:sz w:val="22"/>
            <w:szCs w:val="22"/>
          </w:rPr>
          <w:t>гр. 9</w:t>
        </w:r>
      </w:hyperlink>
      <w:r w:rsidRPr="009929F2">
        <w:rPr>
          <w:sz w:val="22"/>
          <w:szCs w:val="22"/>
        </w:rPr>
        <w:t xml:space="preserve"> - </w:t>
      </w:r>
      <w:hyperlink w:anchor="Par216" w:tooltip="10" w:history="1">
        <w:r w:rsidRPr="009929F2">
          <w:rPr>
            <w:sz w:val="22"/>
            <w:szCs w:val="22"/>
          </w:rPr>
          <w:t>гр. 10</w:t>
        </w:r>
      </w:hyperlink>
      <w:r w:rsidRPr="009929F2">
        <w:rPr>
          <w:sz w:val="22"/>
          <w:szCs w:val="22"/>
        </w:rPr>
        <w:t xml:space="preserve"> - </w:t>
      </w:r>
      <w:hyperlink w:anchor="Par217" w:tooltip="11" w:history="1">
        <w:r w:rsidRPr="009929F2">
          <w:rPr>
            <w:sz w:val="22"/>
            <w:szCs w:val="22"/>
          </w:rPr>
          <w:t>гр. 11</w:t>
        </w:r>
      </w:hyperlink>
      <w:r w:rsidRPr="009929F2">
        <w:rPr>
          <w:sz w:val="22"/>
          <w:szCs w:val="22"/>
        </w:rPr>
        <w:t xml:space="preserve"> - </w:t>
      </w:r>
      <w:hyperlink w:anchor="Par218" w:tooltip="12" w:history="1">
        <w:r w:rsidRPr="009929F2">
          <w:rPr>
            <w:sz w:val="22"/>
            <w:szCs w:val="22"/>
          </w:rPr>
          <w:t>гр. 12</w:t>
        </w:r>
      </w:hyperlink>
      <w:r w:rsidRPr="009929F2">
        <w:rPr>
          <w:sz w:val="22"/>
          <w:szCs w:val="22"/>
        </w:rPr>
        <w:t xml:space="preserve"> - </w:t>
      </w:r>
      <w:hyperlink w:anchor="Par219" w:tooltip="13" w:history="1">
        <w:r w:rsidRPr="009929F2">
          <w:rPr>
            <w:sz w:val="22"/>
            <w:szCs w:val="22"/>
          </w:rPr>
          <w:t>гр. 13</w:t>
        </w:r>
      </w:hyperlink>
      <w:r w:rsidRPr="009929F2">
        <w:rPr>
          <w:sz w:val="22"/>
          <w:szCs w:val="22"/>
        </w:rPr>
        <w:t xml:space="preserve"> - </w:t>
      </w:r>
      <w:hyperlink w:anchor="Par220" w:tooltip="14" w:history="1">
        <w:r w:rsidRPr="009929F2">
          <w:rPr>
            <w:sz w:val="22"/>
            <w:szCs w:val="22"/>
          </w:rPr>
          <w:t>гр. 14</w:t>
        </w:r>
      </w:hyperlink>
      <w:r w:rsidRPr="009929F2">
        <w:rPr>
          <w:sz w:val="22"/>
          <w:szCs w:val="22"/>
        </w:rPr>
        <w:t xml:space="preserve"> - </w:t>
      </w:r>
      <w:hyperlink w:anchor="Par221" w:tooltip="15" w:history="1">
        <w:r w:rsidRPr="009929F2">
          <w:rPr>
            <w:sz w:val="22"/>
            <w:szCs w:val="22"/>
          </w:rPr>
          <w:t>гр. 15</w:t>
        </w:r>
      </w:hyperlink>
      <w:r w:rsidRPr="009929F2">
        <w:rPr>
          <w:sz w:val="22"/>
          <w:szCs w:val="22"/>
        </w:rPr>
        <w:t xml:space="preserve"> - </w:t>
      </w:r>
      <w:hyperlink w:anchor="Par222" w:tooltip="16" w:history="1">
        <w:r w:rsidRPr="009929F2">
          <w:rPr>
            <w:sz w:val="22"/>
            <w:szCs w:val="22"/>
          </w:rPr>
          <w:t>гр. 16</w:t>
        </w:r>
      </w:hyperlink>
      <w:r w:rsidRPr="009929F2">
        <w:rPr>
          <w:sz w:val="22"/>
          <w:szCs w:val="22"/>
        </w:rPr>
        <w:t xml:space="preserve"> - </w:t>
      </w:r>
      <w:hyperlink w:anchor="Par216" w:tooltip="10" w:history="1">
        <w:r w:rsidRPr="009929F2">
          <w:rPr>
            <w:sz w:val="22"/>
            <w:szCs w:val="22"/>
          </w:rPr>
          <w:t>гр. 17</w:t>
        </w:r>
      </w:hyperlink>
      <w:r w:rsidRPr="009929F2">
        <w:rPr>
          <w:sz w:val="22"/>
          <w:szCs w:val="22"/>
        </w:rPr>
        <w:t xml:space="preserve"> - по всем строкам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outlineLvl w:val="3"/>
        <w:rPr>
          <w:sz w:val="22"/>
          <w:szCs w:val="22"/>
        </w:rPr>
      </w:pPr>
      <w:hyperlink w:anchor="Par291" w:tooltip="    Раздел    II.   Сведения   об   образовании,   обработке,   утилизации," w:history="1">
        <w:r w:rsidRPr="009929F2">
          <w:rPr>
            <w:sz w:val="22"/>
            <w:szCs w:val="22"/>
          </w:rPr>
          <w:t>Раздел II</w:t>
        </w:r>
      </w:hyperlink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 xml:space="preserve">1. </w:t>
      </w:r>
      <w:hyperlink w:anchor="Par321" w:tooltip="2" w:history="1">
        <w:r w:rsidRPr="009929F2">
          <w:rPr>
            <w:sz w:val="22"/>
            <w:szCs w:val="22"/>
          </w:rPr>
          <w:t>гр. 2</w:t>
        </w:r>
      </w:hyperlink>
      <w:r w:rsidRPr="009929F2">
        <w:rPr>
          <w:sz w:val="22"/>
          <w:szCs w:val="22"/>
        </w:rPr>
        <w:t xml:space="preserve"> &gt;= </w:t>
      </w:r>
      <w:hyperlink w:anchor="Par322" w:tooltip="3" w:history="1">
        <w:r w:rsidRPr="009929F2">
          <w:rPr>
            <w:sz w:val="22"/>
            <w:szCs w:val="22"/>
          </w:rPr>
          <w:t>гр. 3</w:t>
        </w:r>
      </w:hyperlink>
      <w:r w:rsidRPr="009929F2">
        <w:rPr>
          <w:sz w:val="22"/>
          <w:szCs w:val="22"/>
        </w:rPr>
        <w:t xml:space="preserve"> - по всем строкам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 xml:space="preserve">1. </w:t>
      </w:r>
      <w:hyperlink w:anchor="Par323" w:tooltip="4" w:history="1">
        <w:r w:rsidRPr="009929F2">
          <w:rPr>
            <w:sz w:val="22"/>
            <w:szCs w:val="22"/>
          </w:rPr>
          <w:t>гр. 4</w:t>
        </w:r>
      </w:hyperlink>
      <w:r w:rsidRPr="009929F2">
        <w:rPr>
          <w:sz w:val="22"/>
          <w:szCs w:val="22"/>
        </w:rPr>
        <w:t xml:space="preserve"> &gt;= </w:t>
      </w:r>
      <w:hyperlink w:anchor="Par324" w:tooltip="5" w:history="1">
        <w:r w:rsidRPr="009929F2">
          <w:rPr>
            <w:sz w:val="22"/>
            <w:szCs w:val="22"/>
          </w:rPr>
          <w:t>гр. 5</w:t>
        </w:r>
      </w:hyperlink>
      <w:r w:rsidRPr="009929F2">
        <w:rPr>
          <w:sz w:val="22"/>
          <w:szCs w:val="22"/>
        </w:rPr>
        <w:t xml:space="preserve"> - по всем строкам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 xml:space="preserve">2. </w:t>
      </w:r>
      <w:hyperlink w:anchor="Par325" w:tooltip="6" w:history="1">
        <w:r w:rsidRPr="009929F2">
          <w:rPr>
            <w:sz w:val="22"/>
            <w:szCs w:val="22"/>
          </w:rPr>
          <w:t>гр. 6</w:t>
        </w:r>
      </w:hyperlink>
      <w:r w:rsidRPr="009929F2">
        <w:rPr>
          <w:sz w:val="22"/>
          <w:szCs w:val="22"/>
        </w:rPr>
        <w:t xml:space="preserve"> &gt;= </w:t>
      </w:r>
      <w:hyperlink w:anchor="Par326" w:tooltip="7" w:history="1">
        <w:r w:rsidRPr="009929F2">
          <w:rPr>
            <w:sz w:val="22"/>
            <w:szCs w:val="22"/>
          </w:rPr>
          <w:t>гр. 7</w:t>
        </w:r>
      </w:hyperlink>
      <w:r w:rsidRPr="009929F2">
        <w:rPr>
          <w:sz w:val="22"/>
          <w:szCs w:val="22"/>
        </w:rPr>
        <w:t xml:space="preserve"> - по всем строкам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 xml:space="preserve">3. </w:t>
      </w:r>
      <w:hyperlink w:anchor="Par325" w:tooltip="6" w:history="1">
        <w:r w:rsidRPr="009929F2">
          <w:rPr>
            <w:sz w:val="22"/>
            <w:szCs w:val="22"/>
          </w:rPr>
          <w:t>гр. 6</w:t>
        </w:r>
      </w:hyperlink>
      <w:r w:rsidRPr="009929F2">
        <w:rPr>
          <w:sz w:val="22"/>
          <w:szCs w:val="22"/>
        </w:rPr>
        <w:t xml:space="preserve"> &gt;= </w:t>
      </w:r>
      <w:hyperlink w:anchor="Par327" w:tooltip="8" w:history="1">
        <w:r w:rsidRPr="009929F2">
          <w:rPr>
            <w:sz w:val="22"/>
            <w:szCs w:val="22"/>
          </w:rPr>
          <w:t>гр. 8</w:t>
        </w:r>
      </w:hyperlink>
      <w:r w:rsidRPr="009929F2">
        <w:rPr>
          <w:sz w:val="22"/>
          <w:szCs w:val="22"/>
        </w:rPr>
        <w:t xml:space="preserve"> - по всем строкам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 xml:space="preserve">4. </w:t>
      </w:r>
      <w:hyperlink w:anchor="Par327" w:tooltip="8" w:history="1">
        <w:r w:rsidRPr="009929F2">
          <w:rPr>
            <w:sz w:val="22"/>
            <w:szCs w:val="22"/>
          </w:rPr>
          <w:t>гр. 8</w:t>
        </w:r>
      </w:hyperlink>
      <w:r w:rsidRPr="009929F2">
        <w:rPr>
          <w:sz w:val="22"/>
          <w:szCs w:val="22"/>
        </w:rPr>
        <w:t xml:space="preserve"> &gt;= </w:t>
      </w:r>
      <w:hyperlink w:anchor="Par328" w:tooltip="9" w:history="1">
        <w:r w:rsidRPr="009929F2">
          <w:rPr>
            <w:sz w:val="22"/>
            <w:szCs w:val="22"/>
          </w:rPr>
          <w:t>гр. 9</w:t>
        </w:r>
      </w:hyperlink>
      <w:r w:rsidRPr="009929F2">
        <w:rPr>
          <w:sz w:val="22"/>
          <w:szCs w:val="22"/>
        </w:rPr>
        <w:t xml:space="preserve"> - по всем строкам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 xml:space="preserve">5. </w:t>
      </w:r>
      <w:hyperlink w:anchor="Par329" w:tooltip="10" w:history="1">
        <w:r w:rsidRPr="009929F2">
          <w:rPr>
            <w:sz w:val="22"/>
            <w:szCs w:val="22"/>
          </w:rPr>
          <w:t>гр. 10</w:t>
        </w:r>
      </w:hyperlink>
      <w:r w:rsidRPr="009929F2">
        <w:rPr>
          <w:sz w:val="22"/>
          <w:szCs w:val="22"/>
        </w:rPr>
        <w:t xml:space="preserve"> &gt;= </w:t>
      </w:r>
      <w:hyperlink w:anchor="Par432" w:tooltip="11" w:history="1">
        <w:r w:rsidRPr="009929F2">
          <w:rPr>
            <w:sz w:val="22"/>
            <w:szCs w:val="22"/>
          </w:rPr>
          <w:t>гр. 11</w:t>
        </w:r>
      </w:hyperlink>
      <w:r w:rsidRPr="009929F2">
        <w:rPr>
          <w:sz w:val="22"/>
          <w:szCs w:val="22"/>
        </w:rPr>
        <w:t xml:space="preserve"> - по всем строкам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 xml:space="preserve">6. </w:t>
      </w:r>
      <w:hyperlink w:anchor="Par432" w:tooltip="11" w:history="1">
        <w:r w:rsidRPr="009929F2">
          <w:rPr>
            <w:sz w:val="22"/>
            <w:szCs w:val="22"/>
          </w:rPr>
          <w:t>гр. 11</w:t>
        </w:r>
      </w:hyperlink>
      <w:r w:rsidRPr="009929F2">
        <w:rPr>
          <w:sz w:val="22"/>
          <w:szCs w:val="22"/>
        </w:rPr>
        <w:t xml:space="preserve"> &gt;= </w:t>
      </w:r>
      <w:hyperlink w:anchor="Par433" w:tooltip="12" w:history="1">
        <w:r w:rsidRPr="009929F2">
          <w:rPr>
            <w:sz w:val="22"/>
            <w:szCs w:val="22"/>
          </w:rPr>
          <w:t>гр. 12</w:t>
        </w:r>
      </w:hyperlink>
      <w:r w:rsidRPr="009929F2">
        <w:rPr>
          <w:sz w:val="22"/>
          <w:szCs w:val="22"/>
        </w:rPr>
        <w:t xml:space="preserve"> - по всем строкам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 xml:space="preserve">7. </w:t>
      </w:r>
      <w:hyperlink w:anchor="Par434" w:tooltip="13" w:history="1">
        <w:r w:rsidRPr="009929F2">
          <w:rPr>
            <w:sz w:val="22"/>
            <w:szCs w:val="22"/>
          </w:rPr>
          <w:t>гр. 13</w:t>
        </w:r>
      </w:hyperlink>
      <w:r w:rsidRPr="009929F2">
        <w:rPr>
          <w:sz w:val="22"/>
          <w:szCs w:val="22"/>
        </w:rPr>
        <w:t xml:space="preserve"> &gt;= </w:t>
      </w:r>
      <w:hyperlink w:anchor="Par435" w:tooltip="14" w:history="1">
        <w:r w:rsidRPr="009929F2">
          <w:rPr>
            <w:sz w:val="22"/>
            <w:szCs w:val="22"/>
          </w:rPr>
          <w:t>гр. 14</w:t>
        </w:r>
      </w:hyperlink>
      <w:r w:rsidRPr="009929F2">
        <w:rPr>
          <w:sz w:val="22"/>
          <w:szCs w:val="22"/>
        </w:rPr>
        <w:t xml:space="preserve"> - по всем строкам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 xml:space="preserve">8. </w:t>
      </w:r>
      <w:hyperlink w:anchor="Par434" w:tooltip="13" w:history="1">
        <w:r w:rsidRPr="009929F2">
          <w:rPr>
            <w:sz w:val="22"/>
            <w:szCs w:val="22"/>
          </w:rPr>
          <w:t>гр. 13</w:t>
        </w:r>
      </w:hyperlink>
      <w:r w:rsidRPr="009929F2">
        <w:rPr>
          <w:sz w:val="22"/>
          <w:szCs w:val="22"/>
        </w:rPr>
        <w:t xml:space="preserve"> &gt;= </w:t>
      </w:r>
      <w:hyperlink w:anchor="Par436" w:tooltip="15" w:history="1">
        <w:r w:rsidRPr="009929F2">
          <w:rPr>
            <w:sz w:val="22"/>
            <w:szCs w:val="22"/>
          </w:rPr>
          <w:t>гр. 15</w:t>
        </w:r>
      </w:hyperlink>
      <w:r w:rsidRPr="009929F2">
        <w:rPr>
          <w:sz w:val="22"/>
          <w:szCs w:val="22"/>
        </w:rPr>
        <w:t xml:space="preserve"> - по всем строкам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 xml:space="preserve">9. </w:t>
      </w:r>
      <w:hyperlink w:anchor="Par437" w:tooltip="16" w:history="1">
        <w:r w:rsidRPr="009929F2">
          <w:rPr>
            <w:sz w:val="22"/>
            <w:szCs w:val="22"/>
          </w:rPr>
          <w:t>гр. 16</w:t>
        </w:r>
      </w:hyperlink>
      <w:r w:rsidRPr="009929F2">
        <w:rPr>
          <w:sz w:val="22"/>
          <w:szCs w:val="22"/>
        </w:rPr>
        <w:t xml:space="preserve"> &gt;= </w:t>
      </w:r>
      <w:hyperlink w:anchor="Par438" w:tooltip="17" w:history="1">
        <w:r w:rsidRPr="009929F2">
          <w:rPr>
            <w:sz w:val="22"/>
            <w:szCs w:val="22"/>
          </w:rPr>
          <w:t>гр. 17</w:t>
        </w:r>
      </w:hyperlink>
      <w:r w:rsidRPr="009929F2">
        <w:rPr>
          <w:sz w:val="22"/>
          <w:szCs w:val="22"/>
        </w:rPr>
        <w:t xml:space="preserve"> - по всем строкам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 xml:space="preserve">10. </w:t>
      </w:r>
      <w:hyperlink w:anchor="Par437" w:tooltip="16" w:history="1">
        <w:r w:rsidRPr="009929F2">
          <w:rPr>
            <w:sz w:val="22"/>
            <w:szCs w:val="22"/>
          </w:rPr>
          <w:t>гр. 16</w:t>
        </w:r>
      </w:hyperlink>
      <w:r w:rsidRPr="009929F2">
        <w:rPr>
          <w:sz w:val="22"/>
          <w:szCs w:val="22"/>
        </w:rPr>
        <w:t xml:space="preserve"> &gt;= </w:t>
      </w:r>
      <w:hyperlink w:anchor="Par439" w:tooltip="18" w:history="1">
        <w:r w:rsidRPr="009929F2">
          <w:rPr>
            <w:sz w:val="22"/>
            <w:szCs w:val="22"/>
          </w:rPr>
          <w:t>гр. 18</w:t>
        </w:r>
      </w:hyperlink>
      <w:r w:rsidRPr="009929F2">
        <w:rPr>
          <w:sz w:val="22"/>
          <w:szCs w:val="22"/>
        </w:rPr>
        <w:t xml:space="preserve"> - по всем строкам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 xml:space="preserve">11. </w:t>
      </w:r>
      <w:hyperlink w:anchor="Par440" w:tooltip="19" w:history="1">
        <w:r w:rsidRPr="009929F2">
          <w:rPr>
            <w:sz w:val="22"/>
            <w:szCs w:val="22"/>
          </w:rPr>
          <w:t>гр. 19</w:t>
        </w:r>
      </w:hyperlink>
      <w:r w:rsidRPr="009929F2">
        <w:rPr>
          <w:sz w:val="22"/>
          <w:szCs w:val="22"/>
        </w:rPr>
        <w:t xml:space="preserve"> &gt;= </w:t>
      </w:r>
      <w:hyperlink w:anchor="Par441" w:tooltip="20" w:history="1">
        <w:r w:rsidRPr="009929F2">
          <w:rPr>
            <w:sz w:val="22"/>
            <w:szCs w:val="22"/>
          </w:rPr>
          <w:t>гр. 20</w:t>
        </w:r>
      </w:hyperlink>
      <w:r w:rsidRPr="009929F2">
        <w:rPr>
          <w:sz w:val="22"/>
          <w:szCs w:val="22"/>
        </w:rPr>
        <w:t xml:space="preserve"> - по всем строкам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 xml:space="preserve">12. </w:t>
      </w:r>
      <w:hyperlink w:anchor="Par440" w:tooltip="19" w:history="1">
        <w:r w:rsidRPr="009929F2">
          <w:rPr>
            <w:sz w:val="22"/>
            <w:szCs w:val="22"/>
          </w:rPr>
          <w:t>гр. 19</w:t>
        </w:r>
      </w:hyperlink>
      <w:r w:rsidRPr="009929F2">
        <w:rPr>
          <w:sz w:val="22"/>
          <w:szCs w:val="22"/>
        </w:rPr>
        <w:t xml:space="preserve"> &gt;= </w:t>
      </w:r>
      <w:hyperlink w:anchor="Par442" w:tooltip="21" w:history="1">
        <w:r w:rsidRPr="009929F2">
          <w:rPr>
            <w:sz w:val="22"/>
            <w:szCs w:val="22"/>
          </w:rPr>
          <w:t>гр. 21</w:t>
        </w:r>
      </w:hyperlink>
      <w:r w:rsidRPr="009929F2">
        <w:rPr>
          <w:sz w:val="22"/>
          <w:szCs w:val="22"/>
        </w:rPr>
        <w:t xml:space="preserve"> - по всем строкам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 xml:space="preserve">13. </w:t>
      </w:r>
      <w:hyperlink w:anchor="Par443" w:tooltip="22" w:history="1">
        <w:r w:rsidRPr="009929F2">
          <w:rPr>
            <w:sz w:val="22"/>
            <w:szCs w:val="22"/>
          </w:rPr>
          <w:t>гр. 22</w:t>
        </w:r>
      </w:hyperlink>
      <w:r w:rsidRPr="009929F2">
        <w:rPr>
          <w:sz w:val="22"/>
          <w:szCs w:val="22"/>
        </w:rPr>
        <w:t xml:space="preserve"> &gt;= </w:t>
      </w:r>
      <w:hyperlink w:anchor="Par545" w:tooltip="23" w:history="1">
        <w:r w:rsidRPr="009929F2">
          <w:rPr>
            <w:sz w:val="22"/>
            <w:szCs w:val="22"/>
          </w:rPr>
          <w:t>гр. 23</w:t>
        </w:r>
      </w:hyperlink>
      <w:r w:rsidRPr="009929F2">
        <w:rPr>
          <w:sz w:val="22"/>
          <w:szCs w:val="22"/>
        </w:rPr>
        <w:t xml:space="preserve"> - по всем строкам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 xml:space="preserve">14. </w:t>
      </w:r>
      <w:hyperlink w:anchor="Par443" w:tooltip="22" w:history="1">
        <w:r w:rsidRPr="009929F2">
          <w:rPr>
            <w:sz w:val="22"/>
            <w:szCs w:val="22"/>
          </w:rPr>
          <w:t>гр. 22</w:t>
        </w:r>
      </w:hyperlink>
      <w:r w:rsidRPr="009929F2">
        <w:rPr>
          <w:sz w:val="22"/>
          <w:szCs w:val="22"/>
        </w:rPr>
        <w:t xml:space="preserve"> &gt;= </w:t>
      </w:r>
      <w:hyperlink w:anchor="Par546" w:tooltip="24" w:history="1">
        <w:r w:rsidRPr="009929F2">
          <w:rPr>
            <w:sz w:val="22"/>
            <w:szCs w:val="22"/>
          </w:rPr>
          <w:t>гр. 24</w:t>
        </w:r>
      </w:hyperlink>
      <w:r w:rsidRPr="009929F2">
        <w:rPr>
          <w:sz w:val="22"/>
          <w:szCs w:val="22"/>
        </w:rPr>
        <w:t xml:space="preserve"> - по всем строкам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 xml:space="preserve">15. </w:t>
      </w:r>
      <w:hyperlink w:anchor="Par547" w:tooltip="25" w:history="1">
        <w:r w:rsidRPr="009929F2">
          <w:rPr>
            <w:sz w:val="22"/>
            <w:szCs w:val="22"/>
          </w:rPr>
          <w:t>гр. 25</w:t>
        </w:r>
      </w:hyperlink>
      <w:r w:rsidRPr="009929F2">
        <w:rPr>
          <w:sz w:val="22"/>
          <w:szCs w:val="22"/>
        </w:rPr>
        <w:t xml:space="preserve"> &gt;= </w:t>
      </w:r>
      <w:hyperlink w:anchor="Par548" w:tooltip="26" w:history="1">
        <w:r w:rsidRPr="009929F2">
          <w:rPr>
            <w:sz w:val="22"/>
            <w:szCs w:val="22"/>
          </w:rPr>
          <w:t>гр. 26</w:t>
        </w:r>
      </w:hyperlink>
      <w:r w:rsidRPr="009929F2">
        <w:rPr>
          <w:sz w:val="22"/>
          <w:szCs w:val="22"/>
        </w:rPr>
        <w:t xml:space="preserve"> - по всем строкам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 xml:space="preserve">16. </w:t>
      </w:r>
      <w:hyperlink w:anchor="Par320" w:tooltip="1" w:history="1">
        <w:r w:rsidRPr="009929F2">
          <w:rPr>
            <w:sz w:val="22"/>
            <w:szCs w:val="22"/>
          </w:rPr>
          <w:t>гр. 1</w:t>
        </w:r>
      </w:hyperlink>
      <w:r w:rsidRPr="009929F2">
        <w:rPr>
          <w:sz w:val="22"/>
          <w:szCs w:val="22"/>
        </w:rPr>
        <w:t xml:space="preserve"> + </w:t>
      </w:r>
      <w:hyperlink w:anchor="Par321" w:tooltip="2" w:history="1">
        <w:r w:rsidRPr="009929F2">
          <w:rPr>
            <w:sz w:val="22"/>
            <w:szCs w:val="22"/>
          </w:rPr>
          <w:t>гр. 2</w:t>
        </w:r>
      </w:hyperlink>
      <w:r w:rsidRPr="009929F2">
        <w:rPr>
          <w:sz w:val="22"/>
          <w:szCs w:val="22"/>
        </w:rPr>
        <w:t xml:space="preserve"> + </w:t>
      </w:r>
      <w:hyperlink w:anchor="Par322" w:tooltip="3" w:history="1">
        <w:r w:rsidRPr="009929F2">
          <w:rPr>
            <w:sz w:val="22"/>
            <w:szCs w:val="22"/>
          </w:rPr>
          <w:t>гр. 3</w:t>
        </w:r>
      </w:hyperlink>
      <w:r w:rsidRPr="009929F2">
        <w:rPr>
          <w:sz w:val="22"/>
          <w:szCs w:val="22"/>
        </w:rPr>
        <w:t xml:space="preserve"> &gt;= </w:t>
      </w:r>
      <w:hyperlink w:anchor="Par325" w:tooltip="6" w:history="1">
        <w:r w:rsidRPr="009929F2">
          <w:rPr>
            <w:sz w:val="22"/>
            <w:szCs w:val="22"/>
          </w:rPr>
          <w:t>гр. 6</w:t>
        </w:r>
      </w:hyperlink>
      <w:r w:rsidRPr="009929F2">
        <w:rPr>
          <w:sz w:val="22"/>
          <w:szCs w:val="22"/>
        </w:rPr>
        <w:t xml:space="preserve"> + </w:t>
      </w:r>
      <w:hyperlink w:anchor="Par329" w:tooltip="10" w:history="1">
        <w:r w:rsidRPr="009929F2">
          <w:rPr>
            <w:sz w:val="22"/>
            <w:szCs w:val="22"/>
          </w:rPr>
          <w:t>гр. 10</w:t>
        </w:r>
      </w:hyperlink>
      <w:r w:rsidRPr="009929F2">
        <w:rPr>
          <w:sz w:val="22"/>
          <w:szCs w:val="22"/>
        </w:rPr>
        <w:t xml:space="preserve"> + </w:t>
      </w:r>
      <w:hyperlink w:anchor="Par547" w:tooltip="25" w:history="1">
        <w:r w:rsidRPr="009929F2">
          <w:rPr>
            <w:sz w:val="22"/>
            <w:szCs w:val="22"/>
          </w:rPr>
          <w:t>гр. 25</w:t>
        </w:r>
      </w:hyperlink>
      <w:r w:rsidRPr="009929F2">
        <w:rPr>
          <w:sz w:val="22"/>
          <w:szCs w:val="22"/>
        </w:rPr>
        <w:t xml:space="preserve"> - по всем строкам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 xml:space="preserve">17. </w:t>
      </w:r>
      <w:hyperlink w:anchor="Par320" w:tooltip="1" w:history="1">
        <w:r w:rsidRPr="009929F2">
          <w:rPr>
            <w:sz w:val="22"/>
            <w:szCs w:val="22"/>
          </w:rPr>
          <w:t>гр. 1</w:t>
        </w:r>
      </w:hyperlink>
      <w:r w:rsidRPr="009929F2">
        <w:rPr>
          <w:sz w:val="22"/>
          <w:szCs w:val="22"/>
        </w:rPr>
        <w:t xml:space="preserve"> + </w:t>
      </w:r>
      <w:hyperlink w:anchor="Par321" w:tooltip="2" w:history="1">
        <w:r w:rsidRPr="009929F2">
          <w:rPr>
            <w:sz w:val="22"/>
            <w:szCs w:val="22"/>
          </w:rPr>
          <w:t>гр. 2</w:t>
        </w:r>
      </w:hyperlink>
      <w:r w:rsidRPr="009929F2">
        <w:rPr>
          <w:sz w:val="22"/>
          <w:szCs w:val="22"/>
        </w:rPr>
        <w:t xml:space="preserve"> + </w:t>
      </w:r>
      <w:hyperlink w:anchor="Par322" w:tooltip="3" w:history="1">
        <w:r w:rsidRPr="009929F2">
          <w:rPr>
            <w:sz w:val="22"/>
            <w:szCs w:val="22"/>
          </w:rPr>
          <w:t>гр. 3</w:t>
        </w:r>
      </w:hyperlink>
      <w:r w:rsidRPr="009929F2">
        <w:rPr>
          <w:sz w:val="22"/>
          <w:szCs w:val="22"/>
        </w:rPr>
        <w:t xml:space="preserve"> &gt;= </w:t>
      </w:r>
      <w:hyperlink w:anchor="Par434" w:tooltip="13" w:history="1">
        <w:r w:rsidRPr="009929F2">
          <w:rPr>
            <w:sz w:val="22"/>
            <w:szCs w:val="22"/>
          </w:rPr>
          <w:t>гр. 13</w:t>
        </w:r>
      </w:hyperlink>
      <w:r w:rsidRPr="009929F2">
        <w:rPr>
          <w:sz w:val="22"/>
          <w:szCs w:val="22"/>
        </w:rPr>
        <w:t xml:space="preserve"> + </w:t>
      </w:r>
      <w:hyperlink w:anchor="Par437" w:tooltip="16" w:history="1">
        <w:r w:rsidRPr="009929F2">
          <w:rPr>
            <w:sz w:val="22"/>
            <w:szCs w:val="22"/>
          </w:rPr>
          <w:t>гр. 16</w:t>
        </w:r>
      </w:hyperlink>
      <w:r w:rsidRPr="009929F2">
        <w:rPr>
          <w:sz w:val="22"/>
          <w:szCs w:val="22"/>
        </w:rPr>
        <w:t xml:space="preserve"> + </w:t>
      </w:r>
      <w:hyperlink w:anchor="Par440" w:tooltip="19" w:history="1">
        <w:r w:rsidRPr="009929F2">
          <w:rPr>
            <w:sz w:val="22"/>
            <w:szCs w:val="22"/>
          </w:rPr>
          <w:t>гр. 19</w:t>
        </w:r>
      </w:hyperlink>
      <w:r w:rsidRPr="009929F2">
        <w:rPr>
          <w:sz w:val="22"/>
          <w:szCs w:val="22"/>
        </w:rPr>
        <w:t xml:space="preserve"> + </w:t>
      </w:r>
      <w:hyperlink w:anchor="Par443" w:tooltip="22" w:history="1">
        <w:r w:rsidRPr="009929F2">
          <w:rPr>
            <w:sz w:val="22"/>
            <w:szCs w:val="22"/>
          </w:rPr>
          <w:t>гр. 22</w:t>
        </w:r>
      </w:hyperlink>
      <w:r w:rsidRPr="009929F2">
        <w:rPr>
          <w:sz w:val="22"/>
          <w:szCs w:val="22"/>
        </w:rPr>
        <w:t xml:space="preserve"> - по всем строкам</w:t>
      </w:r>
    </w:p>
    <w:p w:rsidR="00D15B7D" w:rsidRPr="009929F2" w:rsidRDefault="00D15B7D" w:rsidP="009929F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9929F2">
        <w:rPr>
          <w:sz w:val="22"/>
          <w:szCs w:val="22"/>
        </w:rPr>
        <w:t xml:space="preserve">18. </w:t>
      </w:r>
      <w:hyperlink w:anchor="Par550" w:tooltip="28" w:history="1">
        <w:r w:rsidRPr="009929F2">
          <w:rPr>
            <w:sz w:val="22"/>
            <w:szCs w:val="22"/>
          </w:rPr>
          <w:t>гр. 28</w:t>
        </w:r>
      </w:hyperlink>
      <w:r w:rsidRPr="009929F2">
        <w:rPr>
          <w:sz w:val="22"/>
          <w:szCs w:val="22"/>
        </w:rPr>
        <w:t xml:space="preserve"> = </w:t>
      </w:r>
      <w:hyperlink w:anchor="Par320" w:tooltip="1" w:history="1">
        <w:r w:rsidRPr="009929F2">
          <w:rPr>
            <w:sz w:val="22"/>
            <w:szCs w:val="22"/>
          </w:rPr>
          <w:t>гр. 1</w:t>
        </w:r>
      </w:hyperlink>
      <w:r w:rsidRPr="009929F2">
        <w:rPr>
          <w:sz w:val="22"/>
          <w:szCs w:val="22"/>
        </w:rPr>
        <w:t xml:space="preserve"> + </w:t>
      </w:r>
      <w:hyperlink w:anchor="Par321" w:tooltip="2" w:history="1">
        <w:r w:rsidRPr="009929F2">
          <w:rPr>
            <w:sz w:val="22"/>
            <w:szCs w:val="22"/>
          </w:rPr>
          <w:t>гр. 2</w:t>
        </w:r>
      </w:hyperlink>
      <w:r w:rsidRPr="009929F2">
        <w:rPr>
          <w:sz w:val="22"/>
          <w:szCs w:val="22"/>
        </w:rPr>
        <w:t xml:space="preserve"> + </w:t>
      </w:r>
      <w:hyperlink w:anchor="Par322" w:tooltip="3" w:history="1">
        <w:r w:rsidRPr="009929F2">
          <w:rPr>
            <w:sz w:val="22"/>
            <w:szCs w:val="22"/>
          </w:rPr>
          <w:t>гр. 3</w:t>
        </w:r>
      </w:hyperlink>
      <w:r w:rsidRPr="009929F2">
        <w:rPr>
          <w:sz w:val="22"/>
          <w:szCs w:val="22"/>
        </w:rPr>
        <w:t xml:space="preserve"> - </w:t>
      </w:r>
      <w:hyperlink w:anchor="Par326" w:tooltip="7" w:history="1">
        <w:r w:rsidRPr="009929F2">
          <w:rPr>
            <w:sz w:val="22"/>
            <w:szCs w:val="22"/>
          </w:rPr>
          <w:t>гр. 7</w:t>
        </w:r>
      </w:hyperlink>
      <w:r w:rsidRPr="009929F2">
        <w:rPr>
          <w:sz w:val="22"/>
          <w:szCs w:val="22"/>
        </w:rPr>
        <w:t xml:space="preserve"> - </w:t>
      </w:r>
      <w:hyperlink w:anchor="Par432" w:tooltip="11" w:history="1">
        <w:r w:rsidRPr="009929F2">
          <w:rPr>
            <w:sz w:val="22"/>
            <w:szCs w:val="22"/>
          </w:rPr>
          <w:t>гр. 11</w:t>
        </w:r>
      </w:hyperlink>
      <w:r w:rsidRPr="009929F2">
        <w:rPr>
          <w:sz w:val="22"/>
          <w:szCs w:val="22"/>
        </w:rPr>
        <w:t xml:space="preserve"> - </w:t>
      </w:r>
      <w:hyperlink w:anchor="Par435" w:tooltip="14" w:history="1">
        <w:r w:rsidRPr="009929F2">
          <w:rPr>
            <w:sz w:val="22"/>
            <w:szCs w:val="22"/>
          </w:rPr>
          <w:t>гр. 14</w:t>
        </w:r>
      </w:hyperlink>
      <w:r w:rsidRPr="009929F2">
        <w:rPr>
          <w:sz w:val="22"/>
          <w:szCs w:val="22"/>
        </w:rPr>
        <w:t xml:space="preserve"> - </w:t>
      </w:r>
      <w:hyperlink w:anchor="Par438" w:tooltip="17" w:history="1">
        <w:r w:rsidRPr="009929F2">
          <w:rPr>
            <w:sz w:val="22"/>
            <w:szCs w:val="22"/>
          </w:rPr>
          <w:t>гр. 17</w:t>
        </w:r>
      </w:hyperlink>
      <w:r w:rsidRPr="009929F2">
        <w:rPr>
          <w:sz w:val="22"/>
          <w:szCs w:val="22"/>
        </w:rPr>
        <w:t xml:space="preserve"> - </w:t>
      </w:r>
      <w:hyperlink w:anchor="Par441" w:tooltip="20" w:history="1">
        <w:r w:rsidRPr="009929F2">
          <w:rPr>
            <w:sz w:val="22"/>
            <w:szCs w:val="22"/>
          </w:rPr>
          <w:t>гр. 20</w:t>
        </w:r>
      </w:hyperlink>
      <w:r w:rsidRPr="009929F2">
        <w:rPr>
          <w:sz w:val="22"/>
          <w:szCs w:val="22"/>
        </w:rPr>
        <w:t xml:space="preserve"> - </w:t>
      </w:r>
      <w:hyperlink w:anchor="Par545" w:tooltip="23" w:history="1">
        <w:r w:rsidRPr="009929F2">
          <w:rPr>
            <w:sz w:val="22"/>
            <w:szCs w:val="22"/>
          </w:rPr>
          <w:t>гр. 23</w:t>
        </w:r>
      </w:hyperlink>
      <w:r w:rsidRPr="009929F2">
        <w:rPr>
          <w:sz w:val="22"/>
          <w:szCs w:val="22"/>
        </w:rPr>
        <w:t xml:space="preserve"> - </w:t>
      </w:r>
      <w:hyperlink w:anchor="Par548" w:tooltip="26" w:history="1">
        <w:r w:rsidRPr="009929F2">
          <w:rPr>
            <w:sz w:val="22"/>
            <w:szCs w:val="22"/>
          </w:rPr>
          <w:t>гр. 26</w:t>
        </w:r>
      </w:hyperlink>
      <w:r w:rsidRPr="009929F2">
        <w:rPr>
          <w:sz w:val="22"/>
          <w:szCs w:val="22"/>
        </w:rPr>
        <w:t xml:space="preserve"> - по всем строкам</w:t>
      </w:r>
    </w:p>
    <w:p w:rsidR="00D15B7D" w:rsidRPr="00E36FC0" w:rsidRDefault="00D15B7D" w:rsidP="00E36FC0">
      <w:pPr>
        <w:rPr>
          <w:szCs w:val="22"/>
        </w:rPr>
      </w:pPr>
    </w:p>
    <w:sectPr w:rsidR="00D15B7D" w:rsidRPr="00E36FC0" w:rsidSect="00DF5729">
      <w:pgSz w:w="11906" w:h="16838"/>
      <w:pgMar w:top="1418" w:right="851" w:bottom="851" w:left="1418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15B7D" w:rsidRDefault="00D15B7D">
      <w:r>
        <w:separator/>
      </w:r>
    </w:p>
  </w:endnote>
  <w:endnote w:type="continuationSeparator" w:id="0">
    <w:p w:rsidR="00D15B7D" w:rsidRDefault="00D15B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Liberation Sans Narrow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ЛОМе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Hei">
    <w:altName w:val="єЪМе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15B7D" w:rsidRDefault="00D15B7D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15B7D" w:rsidRDefault="00D15B7D" w:rsidP="00DF5729">
    <w:pPr>
      <w:jc w:val="center"/>
      <w:rPr>
        <w:sz w:val="2"/>
        <w:szCs w:val="2"/>
      </w:rPr>
    </w:pPr>
  </w:p>
  <w:p w:rsidR="00D15B7D" w:rsidRDefault="00D15B7D">
    <w:pPr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15B7D" w:rsidRDefault="00D15B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15B7D" w:rsidRDefault="00D15B7D">
      <w:r>
        <w:separator/>
      </w:r>
    </w:p>
  </w:footnote>
  <w:footnote w:type="continuationSeparator" w:id="0">
    <w:p w:rsidR="00D15B7D" w:rsidRDefault="00D15B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15B7D" w:rsidRDefault="00D15B7D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15B7D" w:rsidRDefault="00D15B7D" w:rsidP="00DF5729">
    <w:pPr>
      <w:jc w:val="center"/>
      <w:rPr>
        <w:sz w:val="2"/>
        <w:szCs w:val="2"/>
      </w:rPr>
    </w:pPr>
  </w:p>
  <w:p w:rsidR="00D15B7D" w:rsidRDefault="00D15B7D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7" o:spid="_x0000_s2049" type="#_x0000_t202" style="position:absolute;margin-left:318.2pt;margin-top:8.25pt;width:154.8pt;height:49.95pt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" filled="f" fillcolor="#336735" stroked="f">
          <v:textbox inset=",0">
            <w:txbxContent>
              <w:p w:rsidR="00D15B7D" w:rsidRDefault="00D15B7D" w:rsidP="00DC174E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</w:p>
              <w:p w:rsidR="00D15B7D" w:rsidRPr="00DC174E" w:rsidRDefault="00D15B7D" w:rsidP="006D6D97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www.arm-ecogrup.ru</w:t>
                </w:r>
              </w:p>
              <w:p w:rsidR="00D15B7D" w:rsidRPr="00DC174E" w:rsidRDefault="00D15B7D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mail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>@arm-ecogroup.ru</w:t>
                </w:r>
              </w:p>
              <w:p w:rsidR="00D15B7D" w:rsidRPr="00DC174E" w:rsidRDefault="00D15B7D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i/>
                    <w:sz w:val="18"/>
                    <w:szCs w:val="18"/>
                  </w:rPr>
                  <w:t>тел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 xml:space="preserve">: (812) 963-04-20 </w:t>
                </w:r>
              </w:p>
            </w:txbxContent>
          </v:textbox>
        </v:shape>
      </w:pict>
    </w: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.3pt;margin-top:1.2pt;width:301.6pt;height:59.5pt;z-index:-251657728" wrapcoords="-72 0 -72 21234 21600 21234 21600 0 -72 0">
          <v:imagedata r:id="rId1" o:title=""/>
          <w10:wrap type="tight"/>
        </v:shape>
      </w:pict>
    </w:r>
    <w:r>
      <w:rPr>
        <w:sz w:val="10"/>
        <w:szCs w:val="10"/>
      </w:rPr>
      <w:t xml:space="preserve"> </w:t>
    </w:r>
  </w:p>
  <w:p w:rsidR="00D15B7D" w:rsidRDefault="00D15B7D">
    <w:r>
      <w:rPr>
        <w:noProof/>
      </w:rPr>
      <w:pict>
        <v:line id="_x0000_s2051" style="position:absolute;z-index:251657728" from="19.85pt,52.4pt" to="464.45pt,52.4pt"/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15B7D" w:rsidRDefault="00D15B7D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946C5660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3EE65BA2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2C24B57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" w15:restartNumberingAfterBreak="0">
    <w:nsid w:val="00000005"/>
    <w:multiLevelType w:val="multilevel"/>
    <w:tmpl w:val="0000000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" w15:restartNumberingAfterBreak="0">
    <w:nsid w:val="00000007"/>
    <w:multiLevelType w:val="multilevel"/>
    <w:tmpl w:val="00000006"/>
    <w:lvl w:ilvl="0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" w15:restartNumberingAfterBreak="0">
    <w:nsid w:val="00000009"/>
    <w:multiLevelType w:val="singleLevel"/>
    <w:tmpl w:val="00000009"/>
    <w:lvl w:ilvl="0">
      <w:start w:val="1"/>
      <w:numFmt w:val="bullet"/>
      <w:pStyle w:val="a0"/>
      <w:lvlText w:val=""/>
      <w:lvlJc w:val="left"/>
      <w:pPr>
        <w:tabs>
          <w:tab w:val="num" w:pos="770"/>
        </w:tabs>
        <w:ind w:left="770" w:hanging="170"/>
      </w:pPr>
      <w:rPr>
        <w:rFonts w:ascii="Symbol" w:hAnsi="Symbol"/>
      </w:rPr>
    </w:lvl>
  </w:abstractNum>
  <w:abstractNum w:abstractNumId="7" w15:restartNumberingAfterBreak="0">
    <w:nsid w:val="0000000B"/>
    <w:multiLevelType w:val="multilevel"/>
    <w:tmpl w:val="0000000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" w15:restartNumberingAfterBreak="0">
    <w:nsid w:val="0000000D"/>
    <w:multiLevelType w:val="multilevel"/>
    <w:tmpl w:val="0000000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9" w15:restartNumberingAfterBreak="0">
    <w:nsid w:val="0000000F"/>
    <w:multiLevelType w:val="multilevel"/>
    <w:tmpl w:val="0000000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0" w15:restartNumberingAfterBreak="0">
    <w:nsid w:val="00000011"/>
    <w:multiLevelType w:val="multilevel"/>
    <w:tmpl w:val="0000001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1" w15:restartNumberingAfterBreak="0">
    <w:nsid w:val="00000013"/>
    <w:multiLevelType w:val="multilevel"/>
    <w:tmpl w:val="0000001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2" w15:restartNumberingAfterBreak="0">
    <w:nsid w:val="00000015"/>
    <w:multiLevelType w:val="multilevel"/>
    <w:tmpl w:val="0000001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3" w15:restartNumberingAfterBreak="0">
    <w:nsid w:val="00000017"/>
    <w:multiLevelType w:val="multilevel"/>
    <w:tmpl w:val="0000001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4" w15:restartNumberingAfterBreak="0">
    <w:nsid w:val="00000019"/>
    <w:multiLevelType w:val="multilevel"/>
    <w:tmpl w:val="0000001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5" w15:restartNumberingAfterBreak="0">
    <w:nsid w:val="0000001B"/>
    <w:multiLevelType w:val="multilevel"/>
    <w:tmpl w:val="0000001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6" w15:restartNumberingAfterBreak="0">
    <w:nsid w:val="0000001D"/>
    <w:multiLevelType w:val="multilevel"/>
    <w:tmpl w:val="0000001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7" w15:restartNumberingAfterBreak="0">
    <w:nsid w:val="0000001F"/>
    <w:multiLevelType w:val="multilevel"/>
    <w:tmpl w:val="0000001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8" w15:restartNumberingAfterBreak="0">
    <w:nsid w:val="00000021"/>
    <w:multiLevelType w:val="multilevel"/>
    <w:tmpl w:val="0000002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9" w15:restartNumberingAfterBreak="0">
    <w:nsid w:val="00000023"/>
    <w:multiLevelType w:val="multilevel"/>
    <w:tmpl w:val="0000002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0" w15:restartNumberingAfterBreak="0">
    <w:nsid w:val="00000025"/>
    <w:multiLevelType w:val="multilevel"/>
    <w:tmpl w:val="0000002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1" w15:restartNumberingAfterBreak="0">
    <w:nsid w:val="00000027"/>
    <w:multiLevelType w:val="multilevel"/>
    <w:tmpl w:val="0000002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2" w15:restartNumberingAfterBreak="0">
    <w:nsid w:val="00000029"/>
    <w:multiLevelType w:val="multilevel"/>
    <w:tmpl w:val="0000002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3" w15:restartNumberingAfterBreak="0">
    <w:nsid w:val="0000002B"/>
    <w:multiLevelType w:val="multilevel"/>
    <w:tmpl w:val="0000002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4" w15:restartNumberingAfterBreak="0">
    <w:nsid w:val="0000002D"/>
    <w:multiLevelType w:val="multilevel"/>
    <w:tmpl w:val="0000002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5" w15:restartNumberingAfterBreak="0">
    <w:nsid w:val="0000002F"/>
    <w:multiLevelType w:val="multilevel"/>
    <w:tmpl w:val="0000002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6" w15:restartNumberingAfterBreak="0">
    <w:nsid w:val="00000031"/>
    <w:multiLevelType w:val="multilevel"/>
    <w:tmpl w:val="0000003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7" w15:restartNumberingAfterBreak="0">
    <w:nsid w:val="00000033"/>
    <w:multiLevelType w:val="multilevel"/>
    <w:tmpl w:val="00000032"/>
    <w:lvl w:ilvl="0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8" w15:restartNumberingAfterBreak="0">
    <w:nsid w:val="00000035"/>
    <w:multiLevelType w:val="multilevel"/>
    <w:tmpl w:val="00000034"/>
    <w:lvl w:ilvl="0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9" w15:restartNumberingAfterBreak="0">
    <w:nsid w:val="00000037"/>
    <w:multiLevelType w:val="multilevel"/>
    <w:tmpl w:val="0000003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0" w15:restartNumberingAfterBreak="0">
    <w:nsid w:val="00000039"/>
    <w:multiLevelType w:val="multilevel"/>
    <w:tmpl w:val="0000003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1" w15:restartNumberingAfterBreak="0">
    <w:nsid w:val="0000003B"/>
    <w:multiLevelType w:val="multilevel"/>
    <w:tmpl w:val="0000003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2" w15:restartNumberingAfterBreak="0">
    <w:nsid w:val="0000003D"/>
    <w:multiLevelType w:val="multilevel"/>
    <w:tmpl w:val="0000003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3" w15:restartNumberingAfterBreak="0">
    <w:nsid w:val="0000003F"/>
    <w:multiLevelType w:val="multilevel"/>
    <w:tmpl w:val="0000003E"/>
    <w:lvl w:ilvl="0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4" w15:restartNumberingAfterBreak="0">
    <w:nsid w:val="00000041"/>
    <w:multiLevelType w:val="multilevel"/>
    <w:tmpl w:val="0000004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5" w15:restartNumberingAfterBreak="0">
    <w:nsid w:val="00000043"/>
    <w:multiLevelType w:val="multilevel"/>
    <w:tmpl w:val="0000004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6" w15:restartNumberingAfterBreak="0">
    <w:nsid w:val="00000045"/>
    <w:multiLevelType w:val="multilevel"/>
    <w:tmpl w:val="0000004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7" w15:restartNumberingAfterBreak="0">
    <w:nsid w:val="00000047"/>
    <w:multiLevelType w:val="multilevel"/>
    <w:tmpl w:val="0000004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8" w15:restartNumberingAfterBreak="0">
    <w:nsid w:val="00000049"/>
    <w:multiLevelType w:val="multilevel"/>
    <w:tmpl w:val="0000004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9" w15:restartNumberingAfterBreak="0">
    <w:nsid w:val="0000004B"/>
    <w:multiLevelType w:val="multilevel"/>
    <w:tmpl w:val="0000004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0" w15:restartNumberingAfterBreak="0">
    <w:nsid w:val="0000004D"/>
    <w:multiLevelType w:val="multilevel"/>
    <w:tmpl w:val="0000004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1" w15:restartNumberingAfterBreak="0">
    <w:nsid w:val="0000004F"/>
    <w:multiLevelType w:val="multilevel"/>
    <w:tmpl w:val="0000004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2" w15:restartNumberingAfterBreak="0">
    <w:nsid w:val="00000051"/>
    <w:multiLevelType w:val="multilevel"/>
    <w:tmpl w:val="0000005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3" w15:restartNumberingAfterBreak="0">
    <w:nsid w:val="00000053"/>
    <w:multiLevelType w:val="multilevel"/>
    <w:tmpl w:val="0000005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4" w15:restartNumberingAfterBreak="0">
    <w:nsid w:val="00000055"/>
    <w:multiLevelType w:val="multilevel"/>
    <w:tmpl w:val="0000005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5" w15:restartNumberingAfterBreak="0">
    <w:nsid w:val="00000057"/>
    <w:multiLevelType w:val="multilevel"/>
    <w:tmpl w:val="0000005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6" w15:restartNumberingAfterBreak="0">
    <w:nsid w:val="00000059"/>
    <w:multiLevelType w:val="multilevel"/>
    <w:tmpl w:val="0000005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7" w15:restartNumberingAfterBreak="0">
    <w:nsid w:val="0000005B"/>
    <w:multiLevelType w:val="multilevel"/>
    <w:tmpl w:val="0000005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8" w15:restartNumberingAfterBreak="0">
    <w:nsid w:val="0000005D"/>
    <w:multiLevelType w:val="multilevel"/>
    <w:tmpl w:val="0000005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9" w15:restartNumberingAfterBreak="0">
    <w:nsid w:val="0000005F"/>
    <w:multiLevelType w:val="multilevel"/>
    <w:tmpl w:val="0000005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0" w15:restartNumberingAfterBreak="0">
    <w:nsid w:val="00000061"/>
    <w:multiLevelType w:val="multilevel"/>
    <w:tmpl w:val="0000006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1" w15:restartNumberingAfterBreak="0">
    <w:nsid w:val="00000063"/>
    <w:multiLevelType w:val="multilevel"/>
    <w:tmpl w:val="00000062"/>
    <w:lvl w:ilvl="0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2" w15:restartNumberingAfterBreak="0">
    <w:nsid w:val="00000065"/>
    <w:multiLevelType w:val="multilevel"/>
    <w:tmpl w:val="0000006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3" w15:restartNumberingAfterBreak="0">
    <w:nsid w:val="00000067"/>
    <w:multiLevelType w:val="multilevel"/>
    <w:tmpl w:val="0000006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4" w15:restartNumberingAfterBreak="0">
    <w:nsid w:val="00000069"/>
    <w:multiLevelType w:val="multilevel"/>
    <w:tmpl w:val="0000006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5" w15:restartNumberingAfterBreak="0">
    <w:nsid w:val="0000006B"/>
    <w:multiLevelType w:val="multilevel"/>
    <w:tmpl w:val="0000006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6" w15:restartNumberingAfterBreak="0">
    <w:nsid w:val="0000006D"/>
    <w:multiLevelType w:val="multilevel"/>
    <w:tmpl w:val="0000006C"/>
    <w:lvl w:ilvl="0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7" w15:restartNumberingAfterBreak="0">
    <w:nsid w:val="0000006F"/>
    <w:multiLevelType w:val="multilevel"/>
    <w:tmpl w:val="0000006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8" w15:restartNumberingAfterBreak="0">
    <w:nsid w:val="00000071"/>
    <w:multiLevelType w:val="multilevel"/>
    <w:tmpl w:val="0000007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9" w15:restartNumberingAfterBreak="0">
    <w:nsid w:val="00000073"/>
    <w:multiLevelType w:val="multilevel"/>
    <w:tmpl w:val="0000007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0" w15:restartNumberingAfterBreak="0">
    <w:nsid w:val="00000075"/>
    <w:multiLevelType w:val="multilevel"/>
    <w:tmpl w:val="0000007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1" w15:restartNumberingAfterBreak="0">
    <w:nsid w:val="00000077"/>
    <w:multiLevelType w:val="multilevel"/>
    <w:tmpl w:val="00000076"/>
    <w:lvl w:ilvl="0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2" w15:restartNumberingAfterBreak="0">
    <w:nsid w:val="00000079"/>
    <w:multiLevelType w:val="multilevel"/>
    <w:tmpl w:val="0000007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3" w15:restartNumberingAfterBreak="0">
    <w:nsid w:val="0000007B"/>
    <w:multiLevelType w:val="multilevel"/>
    <w:tmpl w:val="0000007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4" w15:restartNumberingAfterBreak="0">
    <w:nsid w:val="0000007D"/>
    <w:multiLevelType w:val="multilevel"/>
    <w:tmpl w:val="0000007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5" w15:restartNumberingAfterBreak="0">
    <w:nsid w:val="0000007F"/>
    <w:multiLevelType w:val="multilevel"/>
    <w:tmpl w:val="0000007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6" w15:restartNumberingAfterBreak="0">
    <w:nsid w:val="00000081"/>
    <w:multiLevelType w:val="multilevel"/>
    <w:tmpl w:val="0000008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7" w15:restartNumberingAfterBreak="0">
    <w:nsid w:val="00000083"/>
    <w:multiLevelType w:val="multilevel"/>
    <w:tmpl w:val="0000008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8" w15:restartNumberingAfterBreak="0">
    <w:nsid w:val="00000085"/>
    <w:multiLevelType w:val="multilevel"/>
    <w:tmpl w:val="0000008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9" w15:restartNumberingAfterBreak="0">
    <w:nsid w:val="00000087"/>
    <w:multiLevelType w:val="multilevel"/>
    <w:tmpl w:val="0000008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0" w15:restartNumberingAfterBreak="0">
    <w:nsid w:val="00000089"/>
    <w:multiLevelType w:val="multilevel"/>
    <w:tmpl w:val="0000008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1" w15:restartNumberingAfterBreak="0">
    <w:nsid w:val="0000008B"/>
    <w:multiLevelType w:val="multilevel"/>
    <w:tmpl w:val="0000008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2" w15:restartNumberingAfterBreak="0">
    <w:nsid w:val="0000008D"/>
    <w:multiLevelType w:val="multilevel"/>
    <w:tmpl w:val="0000008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3" w15:restartNumberingAfterBreak="0">
    <w:nsid w:val="0000008F"/>
    <w:multiLevelType w:val="multilevel"/>
    <w:tmpl w:val="0000008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4" w15:restartNumberingAfterBreak="0">
    <w:nsid w:val="00000091"/>
    <w:multiLevelType w:val="multilevel"/>
    <w:tmpl w:val="0000009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5" w15:restartNumberingAfterBreak="0">
    <w:nsid w:val="00000093"/>
    <w:multiLevelType w:val="multilevel"/>
    <w:tmpl w:val="0000009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6" w15:restartNumberingAfterBreak="0">
    <w:nsid w:val="00000095"/>
    <w:multiLevelType w:val="multilevel"/>
    <w:tmpl w:val="0000009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7" w15:restartNumberingAfterBreak="0">
    <w:nsid w:val="00000097"/>
    <w:multiLevelType w:val="multilevel"/>
    <w:tmpl w:val="0000009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8" w15:restartNumberingAfterBreak="0">
    <w:nsid w:val="00000099"/>
    <w:multiLevelType w:val="multilevel"/>
    <w:tmpl w:val="0000009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9" w15:restartNumberingAfterBreak="0">
    <w:nsid w:val="0000009B"/>
    <w:multiLevelType w:val="multilevel"/>
    <w:tmpl w:val="0000009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0" w15:restartNumberingAfterBreak="0">
    <w:nsid w:val="0000009D"/>
    <w:multiLevelType w:val="multilevel"/>
    <w:tmpl w:val="0000009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1" w15:restartNumberingAfterBreak="0">
    <w:nsid w:val="0000009F"/>
    <w:multiLevelType w:val="multilevel"/>
    <w:tmpl w:val="0000009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2" w15:restartNumberingAfterBreak="0">
    <w:nsid w:val="000000A1"/>
    <w:multiLevelType w:val="multilevel"/>
    <w:tmpl w:val="000000A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3" w15:restartNumberingAfterBreak="0">
    <w:nsid w:val="000000A3"/>
    <w:multiLevelType w:val="multilevel"/>
    <w:tmpl w:val="000000A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4" w15:restartNumberingAfterBreak="0">
    <w:nsid w:val="000000A5"/>
    <w:multiLevelType w:val="multilevel"/>
    <w:tmpl w:val="000000A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5" w15:restartNumberingAfterBreak="0">
    <w:nsid w:val="000000A7"/>
    <w:multiLevelType w:val="multilevel"/>
    <w:tmpl w:val="000000A6"/>
    <w:lvl w:ilvl="0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6" w15:restartNumberingAfterBreak="0">
    <w:nsid w:val="000000A9"/>
    <w:multiLevelType w:val="multilevel"/>
    <w:tmpl w:val="000000A8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</w:abstractNum>
  <w:abstractNum w:abstractNumId="87" w15:restartNumberingAfterBreak="0">
    <w:nsid w:val="2E732512"/>
    <w:multiLevelType w:val="hybridMultilevel"/>
    <w:tmpl w:val="D4A4104C"/>
    <w:lvl w:ilvl="0" w:tplc="E642EF4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4094D9D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36474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1B88C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37920890"/>
    <w:multiLevelType w:val="multilevel"/>
    <w:tmpl w:val="D598DA5C"/>
    <w:styleLink w:val="30"/>
    <w:lvl w:ilvl="0">
      <w:start w:val="1"/>
      <w:numFmt w:val="decimal"/>
      <w:lvlText w:val="%1."/>
      <w:lvlJc w:val="left"/>
      <w:pPr>
        <w:ind w:firstLine="709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firstLine="709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firstLine="709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firstLine="709"/>
      </w:pPr>
      <w:rPr>
        <w:rFonts w:cs="Times New Roman" w:hint="default"/>
      </w:rPr>
    </w:lvl>
    <w:lvl w:ilvl="4">
      <w:start w:val="1"/>
      <w:numFmt w:val="russianLower"/>
      <w:lvlText w:val="%5)"/>
      <w:lvlJc w:val="left"/>
      <w:pPr>
        <w:ind w:firstLine="709"/>
      </w:pPr>
      <w:rPr>
        <w:rFonts w:cs="Times New Roman" w:hint="default"/>
      </w:rPr>
    </w:lvl>
    <w:lvl w:ilvl="5">
      <w:start w:val="1"/>
      <w:numFmt w:val="bullet"/>
      <w:lvlText w:val="−"/>
      <w:lvlJc w:val="left"/>
      <w:pPr>
        <w:ind w:firstLine="709"/>
      </w:pPr>
      <w:rPr>
        <w:rFonts w:ascii="Calibri" w:hAnsi="Calibri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500"/>
        </w:tabs>
        <w:ind w:left="37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428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940"/>
        </w:tabs>
        <w:ind w:left="4860" w:hanging="1440"/>
      </w:pPr>
      <w:rPr>
        <w:rFonts w:cs="Times New Roman" w:hint="default"/>
      </w:rPr>
    </w:lvl>
  </w:abstractNum>
  <w:abstractNum w:abstractNumId="89" w15:restartNumberingAfterBreak="0">
    <w:nsid w:val="57953515"/>
    <w:multiLevelType w:val="hybridMultilevel"/>
    <w:tmpl w:val="EE50FDA6"/>
    <w:lvl w:ilvl="0" w:tplc="0D3C1294">
      <w:start w:val="1"/>
      <w:numFmt w:val="decimal"/>
      <w:lvlText w:val="%1."/>
      <w:lvlJc w:val="left"/>
      <w:pPr>
        <w:ind w:left="8157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8"/>
        <w:szCs w:val="28"/>
        <w:u w:val="none"/>
        <w:vertAlign w:val="baseline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0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89"/>
  </w:num>
  <w:num w:numId="5">
    <w:abstractNumId w:val="1"/>
  </w:num>
  <w:num w:numId="6">
    <w:abstractNumId w:val="0"/>
  </w:num>
  <w:num w:numId="7">
    <w:abstractNumId w:val="2"/>
  </w:num>
  <w:num w:numId="8">
    <w:abstractNumId w:val="6"/>
  </w:num>
  <w:num w:numId="9">
    <w:abstractNumId w:val="87"/>
  </w:num>
  <w:num w:numId="10">
    <w:abstractNumId w:val="88"/>
  </w:num>
  <w:num w:numId="11">
    <w:abstractNumId w:val="3"/>
  </w:num>
  <w:num w:numId="12">
    <w:abstractNumId w:val="4"/>
  </w:num>
  <w:num w:numId="13">
    <w:abstractNumId w:val="5"/>
  </w:num>
  <w:num w:numId="14">
    <w:abstractNumId w:val="7"/>
  </w:num>
  <w:num w:numId="15">
    <w:abstractNumId w:val="8"/>
  </w:num>
  <w:num w:numId="16">
    <w:abstractNumId w:val="9"/>
  </w:num>
  <w:num w:numId="17">
    <w:abstractNumId w:val="10"/>
  </w:num>
  <w:num w:numId="18">
    <w:abstractNumId w:val="11"/>
  </w:num>
  <w:num w:numId="19">
    <w:abstractNumId w:val="12"/>
  </w:num>
  <w:num w:numId="20">
    <w:abstractNumId w:val="13"/>
  </w:num>
  <w:num w:numId="21">
    <w:abstractNumId w:val="14"/>
  </w:num>
  <w:num w:numId="22">
    <w:abstractNumId w:val="15"/>
  </w:num>
  <w:num w:numId="23">
    <w:abstractNumId w:val="16"/>
  </w:num>
  <w:num w:numId="24">
    <w:abstractNumId w:val="17"/>
  </w:num>
  <w:num w:numId="25">
    <w:abstractNumId w:val="18"/>
  </w:num>
  <w:num w:numId="26">
    <w:abstractNumId w:val="19"/>
  </w:num>
  <w:num w:numId="27">
    <w:abstractNumId w:val="20"/>
  </w:num>
  <w:num w:numId="28">
    <w:abstractNumId w:val="21"/>
  </w:num>
  <w:num w:numId="29">
    <w:abstractNumId w:val="22"/>
  </w:num>
  <w:num w:numId="30">
    <w:abstractNumId w:val="23"/>
  </w:num>
  <w:num w:numId="31">
    <w:abstractNumId w:val="24"/>
  </w:num>
  <w:num w:numId="32">
    <w:abstractNumId w:val="25"/>
  </w:num>
  <w:num w:numId="33">
    <w:abstractNumId w:val="26"/>
  </w:num>
  <w:num w:numId="34">
    <w:abstractNumId w:val="27"/>
  </w:num>
  <w:num w:numId="35">
    <w:abstractNumId w:val="28"/>
  </w:num>
  <w:num w:numId="36">
    <w:abstractNumId w:val="29"/>
  </w:num>
  <w:num w:numId="37">
    <w:abstractNumId w:val="30"/>
  </w:num>
  <w:num w:numId="38">
    <w:abstractNumId w:val="31"/>
  </w:num>
  <w:num w:numId="39">
    <w:abstractNumId w:val="32"/>
  </w:num>
  <w:num w:numId="40">
    <w:abstractNumId w:val="33"/>
  </w:num>
  <w:num w:numId="41">
    <w:abstractNumId w:val="34"/>
  </w:num>
  <w:num w:numId="42">
    <w:abstractNumId w:val="35"/>
  </w:num>
  <w:num w:numId="43">
    <w:abstractNumId w:val="36"/>
  </w:num>
  <w:num w:numId="44">
    <w:abstractNumId w:val="37"/>
  </w:num>
  <w:num w:numId="45">
    <w:abstractNumId w:val="38"/>
  </w:num>
  <w:num w:numId="46">
    <w:abstractNumId w:val="39"/>
  </w:num>
  <w:num w:numId="47">
    <w:abstractNumId w:val="40"/>
  </w:num>
  <w:num w:numId="48">
    <w:abstractNumId w:val="41"/>
  </w:num>
  <w:num w:numId="49">
    <w:abstractNumId w:val="42"/>
  </w:num>
  <w:num w:numId="50">
    <w:abstractNumId w:val="43"/>
  </w:num>
  <w:num w:numId="51">
    <w:abstractNumId w:val="44"/>
  </w:num>
  <w:num w:numId="52">
    <w:abstractNumId w:val="45"/>
  </w:num>
  <w:num w:numId="53">
    <w:abstractNumId w:val="46"/>
  </w:num>
  <w:num w:numId="54">
    <w:abstractNumId w:val="47"/>
  </w:num>
  <w:num w:numId="55">
    <w:abstractNumId w:val="48"/>
  </w:num>
  <w:num w:numId="56">
    <w:abstractNumId w:val="49"/>
  </w:num>
  <w:num w:numId="57">
    <w:abstractNumId w:val="50"/>
  </w:num>
  <w:num w:numId="58">
    <w:abstractNumId w:val="51"/>
  </w:num>
  <w:num w:numId="59">
    <w:abstractNumId w:val="52"/>
  </w:num>
  <w:num w:numId="60">
    <w:abstractNumId w:val="53"/>
  </w:num>
  <w:num w:numId="61">
    <w:abstractNumId w:val="54"/>
  </w:num>
  <w:num w:numId="62">
    <w:abstractNumId w:val="55"/>
  </w:num>
  <w:num w:numId="63">
    <w:abstractNumId w:val="56"/>
  </w:num>
  <w:num w:numId="64">
    <w:abstractNumId w:val="57"/>
  </w:num>
  <w:num w:numId="65">
    <w:abstractNumId w:val="58"/>
  </w:num>
  <w:num w:numId="66">
    <w:abstractNumId w:val="59"/>
  </w:num>
  <w:num w:numId="67">
    <w:abstractNumId w:val="60"/>
  </w:num>
  <w:num w:numId="68">
    <w:abstractNumId w:val="61"/>
  </w:num>
  <w:num w:numId="69">
    <w:abstractNumId w:val="62"/>
  </w:num>
  <w:num w:numId="70">
    <w:abstractNumId w:val="63"/>
  </w:num>
  <w:num w:numId="71">
    <w:abstractNumId w:val="64"/>
  </w:num>
  <w:num w:numId="72">
    <w:abstractNumId w:val="65"/>
  </w:num>
  <w:num w:numId="73">
    <w:abstractNumId w:val="66"/>
  </w:num>
  <w:num w:numId="74">
    <w:abstractNumId w:val="67"/>
  </w:num>
  <w:num w:numId="75">
    <w:abstractNumId w:val="68"/>
  </w:num>
  <w:num w:numId="76">
    <w:abstractNumId w:val="69"/>
  </w:num>
  <w:num w:numId="77">
    <w:abstractNumId w:val="70"/>
  </w:num>
  <w:num w:numId="78">
    <w:abstractNumId w:val="71"/>
  </w:num>
  <w:num w:numId="79">
    <w:abstractNumId w:val="72"/>
  </w:num>
  <w:num w:numId="80">
    <w:abstractNumId w:val="73"/>
  </w:num>
  <w:num w:numId="81">
    <w:abstractNumId w:val="74"/>
  </w:num>
  <w:num w:numId="82">
    <w:abstractNumId w:val="75"/>
  </w:num>
  <w:num w:numId="83">
    <w:abstractNumId w:val="76"/>
  </w:num>
  <w:num w:numId="84">
    <w:abstractNumId w:val="77"/>
  </w:num>
  <w:num w:numId="85">
    <w:abstractNumId w:val="78"/>
  </w:num>
  <w:num w:numId="86">
    <w:abstractNumId w:val="79"/>
  </w:num>
  <w:num w:numId="87">
    <w:abstractNumId w:val="80"/>
  </w:num>
  <w:num w:numId="88">
    <w:abstractNumId w:val="81"/>
  </w:num>
  <w:num w:numId="89">
    <w:abstractNumId w:val="82"/>
  </w:num>
  <w:num w:numId="90">
    <w:abstractNumId w:val="83"/>
  </w:num>
  <w:num w:numId="91">
    <w:abstractNumId w:val="84"/>
  </w:num>
  <w:num w:numId="92">
    <w:abstractNumId w:val="85"/>
  </w:num>
  <w:num w:numId="93">
    <w:abstractNumId w:val="86"/>
  </w:num>
  <w:numIdMacAtCleanup w:val="9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rawingGridVerticalSpacing w:val="57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doNotValidateAgainstSchema/>
  <w:doNotDemarcateInvalidXml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2A3FB4"/>
    <w:rsid w:val="000A78B7"/>
    <w:rsid w:val="000B5D88"/>
    <w:rsid w:val="000D27C4"/>
    <w:rsid w:val="000D487F"/>
    <w:rsid w:val="000E1864"/>
    <w:rsid w:val="000F3A14"/>
    <w:rsid w:val="000F59EA"/>
    <w:rsid w:val="00101263"/>
    <w:rsid w:val="0015115F"/>
    <w:rsid w:val="0016784E"/>
    <w:rsid w:val="00185AD7"/>
    <w:rsid w:val="001C50DE"/>
    <w:rsid w:val="00224CED"/>
    <w:rsid w:val="002328AA"/>
    <w:rsid w:val="00256934"/>
    <w:rsid w:val="002A1F06"/>
    <w:rsid w:val="002A3FB4"/>
    <w:rsid w:val="002F6C78"/>
    <w:rsid w:val="00316728"/>
    <w:rsid w:val="00336069"/>
    <w:rsid w:val="00352E3D"/>
    <w:rsid w:val="00352EC0"/>
    <w:rsid w:val="00357C43"/>
    <w:rsid w:val="003A59FD"/>
    <w:rsid w:val="003D219F"/>
    <w:rsid w:val="003E611E"/>
    <w:rsid w:val="004135EC"/>
    <w:rsid w:val="00415D80"/>
    <w:rsid w:val="0045288D"/>
    <w:rsid w:val="00467923"/>
    <w:rsid w:val="00470855"/>
    <w:rsid w:val="004C61A9"/>
    <w:rsid w:val="004F00F8"/>
    <w:rsid w:val="005712E5"/>
    <w:rsid w:val="005A6661"/>
    <w:rsid w:val="005F4032"/>
    <w:rsid w:val="006128CA"/>
    <w:rsid w:val="00616E37"/>
    <w:rsid w:val="00632C28"/>
    <w:rsid w:val="006C2CAC"/>
    <w:rsid w:val="006D6D97"/>
    <w:rsid w:val="00706E08"/>
    <w:rsid w:val="00717D83"/>
    <w:rsid w:val="007205C8"/>
    <w:rsid w:val="00733B63"/>
    <w:rsid w:val="00763F0D"/>
    <w:rsid w:val="00765D02"/>
    <w:rsid w:val="007A087D"/>
    <w:rsid w:val="007B5128"/>
    <w:rsid w:val="00854060"/>
    <w:rsid w:val="008748DD"/>
    <w:rsid w:val="008A40F2"/>
    <w:rsid w:val="008C71D7"/>
    <w:rsid w:val="008D0C54"/>
    <w:rsid w:val="00924F79"/>
    <w:rsid w:val="009262FB"/>
    <w:rsid w:val="00941221"/>
    <w:rsid w:val="00973288"/>
    <w:rsid w:val="009929F2"/>
    <w:rsid w:val="009D461D"/>
    <w:rsid w:val="009D6479"/>
    <w:rsid w:val="00A51A34"/>
    <w:rsid w:val="00A85889"/>
    <w:rsid w:val="00AE2558"/>
    <w:rsid w:val="00AE2AB5"/>
    <w:rsid w:val="00B63D76"/>
    <w:rsid w:val="00B740AE"/>
    <w:rsid w:val="00C00E0C"/>
    <w:rsid w:val="00C02937"/>
    <w:rsid w:val="00C33643"/>
    <w:rsid w:val="00C33AB0"/>
    <w:rsid w:val="00C96CA4"/>
    <w:rsid w:val="00CA5B60"/>
    <w:rsid w:val="00CA5FB3"/>
    <w:rsid w:val="00CC3EA8"/>
    <w:rsid w:val="00D15B7D"/>
    <w:rsid w:val="00D9061B"/>
    <w:rsid w:val="00DC174E"/>
    <w:rsid w:val="00DE00A4"/>
    <w:rsid w:val="00DE60E2"/>
    <w:rsid w:val="00DF5729"/>
    <w:rsid w:val="00E20F14"/>
    <w:rsid w:val="00E3194A"/>
    <w:rsid w:val="00E36FC0"/>
    <w:rsid w:val="00E4205F"/>
    <w:rsid w:val="00E66425"/>
    <w:rsid w:val="00EA3CB4"/>
    <w:rsid w:val="00EB2E3B"/>
    <w:rsid w:val="00ED4976"/>
    <w:rsid w:val="00EE22D0"/>
    <w:rsid w:val="00FA0589"/>
    <w:rsid w:val="00FA210F"/>
    <w:rsid w:val="00FA644E"/>
    <w:rsid w:val="00FB087E"/>
    <w:rsid w:val="00FB1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2"/>
    <o:shapelayout v:ext="edit">
      <o:idmap v:ext="edit" data="1"/>
    </o:shapelayout>
  </w:shapeDefaults>
  <w:decimalSymbol w:val=","/>
  <w:listSeparator w:val=";"/>
  <w14:defaultImageDpi w14:val="0"/>
  <w15:docId w15:val="{24441ACC-C65C-4C3F-81C2-F5B79F48C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0B5D88"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1">
    <w:name w:val="heading 1"/>
    <w:basedOn w:val="a1"/>
    <w:link w:val="10"/>
    <w:uiPriority w:val="99"/>
    <w:qFormat/>
    <w:rsid w:val="00E3194A"/>
    <w:pPr>
      <w:adjustRightInd/>
      <w:ind w:left="1702"/>
      <w:outlineLvl w:val="0"/>
    </w:pPr>
    <w:rPr>
      <w:rFonts w:ascii="Liberation Sans Narrow" w:hAnsi="Liberation Sans Narrow" w:cs="Liberation Sans Narrow"/>
      <w:b/>
      <w:bCs/>
      <w:sz w:val="28"/>
      <w:szCs w:val="28"/>
    </w:rPr>
  </w:style>
  <w:style w:type="paragraph" w:styleId="20">
    <w:name w:val="heading 2"/>
    <w:basedOn w:val="a1"/>
    <w:link w:val="21"/>
    <w:uiPriority w:val="99"/>
    <w:qFormat/>
    <w:rsid w:val="00E3194A"/>
    <w:pPr>
      <w:adjustRightInd/>
      <w:ind w:left="1702"/>
      <w:outlineLvl w:val="1"/>
    </w:pPr>
    <w:rPr>
      <w:rFonts w:ascii="Liberation Sans Narrow" w:hAnsi="Liberation Sans Narrow" w:cs="Liberation Sans Narrow"/>
      <w:b/>
      <w:bCs/>
      <w:sz w:val="24"/>
      <w:szCs w:val="24"/>
    </w:rPr>
  </w:style>
  <w:style w:type="paragraph" w:styleId="31">
    <w:name w:val="heading 3"/>
    <w:basedOn w:val="a1"/>
    <w:link w:val="32"/>
    <w:uiPriority w:val="99"/>
    <w:qFormat/>
    <w:rsid w:val="00E3194A"/>
    <w:pPr>
      <w:adjustRightInd/>
      <w:ind w:left="2410"/>
      <w:outlineLvl w:val="2"/>
    </w:pPr>
    <w:rPr>
      <w:rFonts w:ascii="Liberation Sans Narrow" w:hAnsi="Liberation Sans Narrow" w:cs="Liberation Sans Narrow"/>
      <w:b/>
      <w:bCs/>
      <w:i/>
      <w:sz w:val="24"/>
      <w:szCs w:val="24"/>
    </w:rPr>
  </w:style>
  <w:style w:type="paragraph" w:styleId="4">
    <w:name w:val="heading 4"/>
    <w:basedOn w:val="a1"/>
    <w:next w:val="a1"/>
    <w:link w:val="40"/>
    <w:uiPriority w:val="99"/>
    <w:qFormat/>
    <w:rsid w:val="009D461D"/>
    <w:pPr>
      <w:keepNext/>
      <w:widowControl/>
      <w:numPr>
        <w:ilvl w:val="3"/>
        <w:numId w:val="6"/>
      </w:numPr>
      <w:tabs>
        <w:tab w:val="clear" w:pos="926"/>
        <w:tab w:val="num" w:pos="2880"/>
      </w:tabs>
      <w:autoSpaceDE/>
      <w:autoSpaceDN/>
      <w:adjustRightInd/>
      <w:spacing w:before="240" w:after="60"/>
      <w:ind w:left="2880" w:firstLine="0"/>
      <w:outlineLvl w:val="3"/>
    </w:pPr>
    <w:rPr>
      <w:rFonts w:eastAsia="SimSun"/>
      <w:b/>
      <w:bCs/>
      <w:sz w:val="28"/>
      <w:szCs w:val="28"/>
    </w:rPr>
  </w:style>
  <w:style w:type="paragraph" w:styleId="5">
    <w:name w:val="heading 5"/>
    <w:basedOn w:val="a1"/>
    <w:next w:val="a1"/>
    <w:link w:val="50"/>
    <w:uiPriority w:val="99"/>
    <w:qFormat/>
    <w:rsid w:val="009D461D"/>
    <w:pPr>
      <w:widowControl/>
      <w:autoSpaceDE/>
      <w:autoSpaceDN/>
      <w:adjustRightInd/>
      <w:spacing w:before="240" w:after="60"/>
      <w:outlineLvl w:val="4"/>
    </w:pPr>
    <w:rPr>
      <w:rFonts w:eastAsia="SimSun"/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uiPriority w:val="99"/>
    <w:qFormat/>
    <w:rsid w:val="009D461D"/>
    <w:pPr>
      <w:widowControl/>
      <w:autoSpaceDE/>
      <w:autoSpaceDN/>
      <w:adjustRightInd/>
      <w:spacing w:before="240" w:after="60"/>
      <w:outlineLvl w:val="5"/>
    </w:pPr>
    <w:rPr>
      <w:rFonts w:eastAsia="SimSun"/>
      <w:b/>
      <w:bCs/>
      <w:sz w:val="22"/>
      <w:szCs w:val="22"/>
    </w:rPr>
  </w:style>
  <w:style w:type="paragraph" w:styleId="7">
    <w:name w:val="heading 7"/>
    <w:basedOn w:val="a1"/>
    <w:next w:val="a1"/>
    <w:link w:val="70"/>
    <w:uiPriority w:val="99"/>
    <w:qFormat/>
    <w:rsid w:val="009D461D"/>
    <w:pPr>
      <w:widowControl/>
      <w:autoSpaceDE/>
      <w:autoSpaceDN/>
      <w:adjustRightInd/>
      <w:spacing w:before="240" w:after="60"/>
      <w:outlineLvl w:val="6"/>
    </w:pPr>
    <w:rPr>
      <w:rFonts w:eastAsia="SimSun"/>
      <w:sz w:val="24"/>
      <w:szCs w:val="24"/>
    </w:rPr>
  </w:style>
  <w:style w:type="paragraph" w:styleId="8">
    <w:name w:val="heading 8"/>
    <w:basedOn w:val="a1"/>
    <w:next w:val="a1"/>
    <w:link w:val="80"/>
    <w:uiPriority w:val="99"/>
    <w:qFormat/>
    <w:rsid w:val="009D461D"/>
    <w:pPr>
      <w:widowControl/>
      <w:autoSpaceDE/>
      <w:autoSpaceDN/>
      <w:adjustRightInd/>
      <w:spacing w:before="240" w:after="60"/>
      <w:outlineLvl w:val="7"/>
    </w:pPr>
    <w:rPr>
      <w:rFonts w:eastAsia="SimSun"/>
      <w:i/>
      <w:iCs/>
      <w:sz w:val="24"/>
      <w:szCs w:val="24"/>
    </w:rPr>
  </w:style>
  <w:style w:type="paragraph" w:styleId="9">
    <w:name w:val="heading 9"/>
    <w:basedOn w:val="a1"/>
    <w:next w:val="a1"/>
    <w:link w:val="90"/>
    <w:uiPriority w:val="99"/>
    <w:qFormat/>
    <w:rsid w:val="009D461D"/>
    <w:pPr>
      <w:keepNext/>
      <w:spacing w:after="120"/>
      <w:ind w:firstLine="720"/>
      <w:jc w:val="both"/>
      <w:outlineLvl w:val="8"/>
    </w:pPr>
    <w:rPr>
      <w:rFonts w:eastAsia="SimSun"/>
      <w:i/>
      <w:iCs/>
      <w:sz w:val="24"/>
      <w:szCs w:val="24"/>
    </w:rPr>
  </w:style>
  <w:style w:type="character" w:default="1" w:styleId="a2">
    <w:name w:val="Default Paragraph Font"/>
    <w:uiPriority w:val="99"/>
    <w:semiHidden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21">
    <w:name w:val="Заголовок 2 Знак"/>
    <w:basedOn w:val="a2"/>
    <w:link w:val="20"/>
    <w:uiPriority w:val="99"/>
    <w:locked/>
    <w:rsid w:val="009D461D"/>
    <w:rPr>
      <w:rFonts w:ascii="Liberation Sans Narrow" w:hAnsi="Liberation Sans Narrow" w:cs="Liberation Sans Narrow"/>
      <w:b/>
      <w:bCs/>
      <w:sz w:val="24"/>
      <w:szCs w:val="24"/>
      <w:lang w:val="ru-RU" w:eastAsia="ru-RU" w:bidi="ar-SA"/>
    </w:rPr>
  </w:style>
  <w:style w:type="character" w:customStyle="1" w:styleId="32">
    <w:name w:val="Заголовок 3 Знак"/>
    <w:basedOn w:val="a2"/>
    <w:link w:val="31"/>
    <w:uiPriority w:val="99"/>
    <w:locked/>
    <w:rsid w:val="009D461D"/>
    <w:rPr>
      <w:rFonts w:ascii="Liberation Sans Narrow" w:hAnsi="Liberation Sans Narrow" w:cs="Liberation Sans Narrow"/>
      <w:b/>
      <w:bCs/>
      <w:i/>
      <w:sz w:val="24"/>
      <w:szCs w:val="24"/>
      <w:lang w:val="ru-RU" w:eastAsia="ru-RU" w:bidi="ar-SA"/>
    </w:rPr>
  </w:style>
  <w:style w:type="character" w:customStyle="1" w:styleId="40">
    <w:name w:val="Заголовок 4 Знак"/>
    <w:basedOn w:val="a2"/>
    <w:link w:val="4"/>
    <w:uiPriority w:val="99"/>
    <w:locked/>
    <w:rsid w:val="009D461D"/>
    <w:rPr>
      <w:rFonts w:eastAsia="SimSun" w:cs="Times New Roman"/>
      <w:b/>
      <w:bCs/>
      <w:sz w:val="28"/>
      <w:szCs w:val="28"/>
      <w:lang w:val="ru-RU" w:eastAsia="ru-RU" w:bidi="ar-SA"/>
    </w:rPr>
  </w:style>
  <w:style w:type="character" w:customStyle="1" w:styleId="50">
    <w:name w:val="Заголовок 5 Знак"/>
    <w:basedOn w:val="a2"/>
    <w:link w:val="5"/>
    <w:uiPriority w:val="99"/>
    <w:locked/>
    <w:rsid w:val="009D461D"/>
    <w:rPr>
      <w:rFonts w:eastAsia="SimSun" w:cs="Times New Roman"/>
      <w:b/>
      <w:bCs/>
      <w:i/>
      <w:iCs/>
      <w:sz w:val="26"/>
      <w:szCs w:val="26"/>
      <w:lang w:val="ru-RU" w:eastAsia="ru-RU" w:bidi="ar-SA"/>
    </w:rPr>
  </w:style>
  <w:style w:type="character" w:customStyle="1" w:styleId="60">
    <w:name w:val="Заголовок 6 Знак"/>
    <w:basedOn w:val="a2"/>
    <w:link w:val="6"/>
    <w:uiPriority w:val="99"/>
    <w:locked/>
    <w:rsid w:val="009D461D"/>
    <w:rPr>
      <w:rFonts w:eastAsia="SimSun" w:cs="Times New Roman"/>
      <w:b/>
      <w:bCs/>
      <w:sz w:val="22"/>
      <w:szCs w:val="22"/>
      <w:lang w:val="ru-RU" w:eastAsia="ru-RU" w:bidi="ar-SA"/>
    </w:rPr>
  </w:style>
  <w:style w:type="character" w:customStyle="1" w:styleId="70">
    <w:name w:val="Заголовок 7 Знак"/>
    <w:basedOn w:val="a2"/>
    <w:link w:val="7"/>
    <w:uiPriority w:val="99"/>
    <w:locked/>
    <w:rsid w:val="009D461D"/>
    <w:rPr>
      <w:rFonts w:eastAsia="SimSun" w:cs="Times New Roman"/>
      <w:sz w:val="24"/>
      <w:szCs w:val="24"/>
      <w:lang w:val="ru-RU" w:eastAsia="ru-RU" w:bidi="ar-SA"/>
    </w:rPr>
  </w:style>
  <w:style w:type="character" w:customStyle="1" w:styleId="80">
    <w:name w:val="Заголовок 8 Знак"/>
    <w:basedOn w:val="a2"/>
    <w:link w:val="8"/>
    <w:uiPriority w:val="99"/>
    <w:locked/>
    <w:rsid w:val="009D461D"/>
    <w:rPr>
      <w:rFonts w:eastAsia="SimSun" w:cs="Times New Roman"/>
      <w:i/>
      <w:iCs/>
      <w:sz w:val="24"/>
      <w:szCs w:val="24"/>
      <w:lang w:val="ru-RU" w:eastAsia="ru-RU" w:bidi="ar-SA"/>
    </w:rPr>
  </w:style>
  <w:style w:type="character" w:customStyle="1" w:styleId="90">
    <w:name w:val="Заголовок 9 Знак"/>
    <w:basedOn w:val="a2"/>
    <w:link w:val="9"/>
    <w:uiPriority w:val="99"/>
    <w:locked/>
    <w:rsid w:val="009D461D"/>
    <w:rPr>
      <w:rFonts w:eastAsia="SimSun" w:cs="Times New Roman"/>
      <w:i/>
      <w:iCs/>
      <w:sz w:val="24"/>
      <w:szCs w:val="24"/>
      <w:lang w:val="ru-RU" w:eastAsia="ru-RU" w:bidi="ar-SA"/>
    </w:rPr>
  </w:style>
  <w:style w:type="character" w:customStyle="1" w:styleId="HeaderChar1">
    <w:name w:val="Header Char1"/>
    <w:basedOn w:val="a2"/>
    <w:uiPriority w:val="99"/>
    <w:locked/>
    <w:rsid w:val="009D461D"/>
    <w:rPr>
      <w:rFonts w:ascii="Times New Roman" w:eastAsia="SimSun" w:hAnsi="Times New Roman" w:cs="Times New Roman"/>
      <w:sz w:val="24"/>
      <w:szCs w:val="24"/>
      <w:lang w:val="x-none" w:eastAsia="ru-RU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5">
    <w:name w:val="header"/>
    <w:basedOn w:val="a1"/>
    <w:link w:val="a6"/>
    <w:uiPriority w:val="99"/>
    <w:rsid w:val="00DF5729"/>
    <w:pPr>
      <w:tabs>
        <w:tab w:val="center" w:pos="4677"/>
        <w:tab w:val="right" w:pos="9355"/>
      </w:tabs>
    </w:pPr>
  </w:style>
  <w:style w:type="paragraph" w:styleId="a7">
    <w:name w:val="footer"/>
    <w:basedOn w:val="a1"/>
    <w:link w:val="a8"/>
    <w:uiPriority w:val="99"/>
    <w:rsid w:val="00DF572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2"/>
    <w:link w:val="a5"/>
    <w:uiPriority w:val="99"/>
    <w:locked/>
    <w:rsid w:val="002A1F06"/>
    <w:rPr>
      <w:rFonts w:cs="Times New Roman"/>
      <w:lang w:val="ru-RU" w:eastAsia="ru-RU" w:bidi="ar-SA"/>
    </w:rPr>
  </w:style>
  <w:style w:type="table" w:styleId="a9">
    <w:name w:val="Table Grid"/>
    <w:basedOn w:val="a3"/>
    <w:uiPriority w:val="99"/>
    <w:rsid w:val="00DF5729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Нижний колонтитул Знак"/>
    <w:basedOn w:val="a2"/>
    <w:link w:val="a7"/>
    <w:uiPriority w:val="99"/>
    <w:locked/>
    <w:rsid w:val="002A1F06"/>
    <w:rPr>
      <w:rFonts w:cs="Times New Roman"/>
      <w:lang w:val="ru-RU" w:eastAsia="ru-RU" w:bidi="ar-SA"/>
    </w:rPr>
  </w:style>
  <w:style w:type="character" w:customStyle="1" w:styleId="11">
    <w:name w:val="Текст сноски Знак1"/>
    <w:basedOn w:val="a2"/>
    <w:link w:val="aa"/>
    <w:uiPriority w:val="99"/>
    <w:semiHidden/>
    <w:locked/>
    <w:rsid w:val="000B5D88"/>
    <w:rPr>
      <w:rFonts w:cs="Times New Roman"/>
      <w:lang w:val="ru-RU" w:eastAsia="ru-RU" w:bidi="ar-SA"/>
    </w:rPr>
  </w:style>
  <w:style w:type="paragraph" w:styleId="aa">
    <w:name w:val="footnote text"/>
    <w:basedOn w:val="a1"/>
    <w:link w:val="11"/>
    <w:uiPriority w:val="99"/>
    <w:rsid w:val="000B5D88"/>
  </w:style>
  <w:style w:type="character" w:customStyle="1" w:styleId="ab">
    <w:name w:val="Текст сноски Знак"/>
    <w:basedOn w:val="a2"/>
    <w:uiPriority w:val="99"/>
    <w:semiHidden/>
    <w:rsid w:val="00174BB8"/>
    <w:rPr>
      <w:sz w:val="20"/>
      <w:szCs w:val="20"/>
    </w:rPr>
  </w:style>
  <w:style w:type="character" w:styleId="ac">
    <w:name w:val="footnote reference"/>
    <w:basedOn w:val="a2"/>
    <w:uiPriority w:val="99"/>
    <w:rsid w:val="000B5D88"/>
    <w:rPr>
      <w:rFonts w:cs="Times New Roman"/>
      <w:vertAlign w:val="superscript"/>
    </w:rPr>
  </w:style>
  <w:style w:type="paragraph" w:styleId="12">
    <w:name w:val="toc 1"/>
    <w:basedOn w:val="a1"/>
    <w:uiPriority w:val="99"/>
    <w:rsid w:val="00E3194A"/>
    <w:pPr>
      <w:adjustRightInd/>
      <w:ind w:left="1702"/>
    </w:pPr>
    <w:rPr>
      <w:rFonts w:ascii="Arial" w:hAnsi="Arial" w:cs="Arial"/>
      <w:b/>
      <w:bCs/>
      <w:sz w:val="24"/>
      <w:szCs w:val="24"/>
    </w:rPr>
  </w:style>
  <w:style w:type="paragraph" w:styleId="22">
    <w:name w:val="toc 2"/>
    <w:basedOn w:val="a1"/>
    <w:uiPriority w:val="99"/>
    <w:rsid w:val="00E3194A"/>
    <w:pPr>
      <w:adjustRightInd/>
      <w:spacing w:before="120"/>
      <w:ind w:left="1702" w:firstLine="720"/>
    </w:pPr>
    <w:rPr>
      <w:rFonts w:ascii="Arial" w:hAnsi="Arial" w:cs="Arial"/>
      <w:b/>
      <w:bCs/>
      <w:sz w:val="24"/>
      <w:szCs w:val="24"/>
    </w:rPr>
  </w:style>
  <w:style w:type="paragraph" w:styleId="ad">
    <w:name w:val="Body Text"/>
    <w:basedOn w:val="a1"/>
    <w:link w:val="ae"/>
    <w:uiPriority w:val="99"/>
    <w:rsid w:val="00E3194A"/>
    <w:pPr>
      <w:adjustRightInd/>
      <w:ind w:left="1702" w:firstLine="707"/>
      <w:jc w:val="both"/>
    </w:pPr>
    <w:rPr>
      <w:rFonts w:ascii="Liberation Sans Narrow" w:hAnsi="Liberation Sans Narrow" w:cs="Liberation Sans Narrow"/>
      <w:sz w:val="24"/>
      <w:szCs w:val="24"/>
    </w:rPr>
  </w:style>
  <w:style w:type="paragraph" w:styleId="af">
    <w:name w:val="List Paragraph"/>
    <w:basedOn w:val="a1"/>
    <w:link w:val="af0"/>
    <w:uiPriority w:val="99"/>
    <w:qFormat/>
    <w:rsid w:val="00E3194A"/>
    <w:pPr>
      <w:adjustRightInd/>
      <w:ind w:left="1702"/>
    </w:pPr>
    <w:rPr>
      <w:rFonts w:ascii="Liberation Sans Narrow" w:hAnsi="Liberation Sans Narrow" w:cs="Liberation Sans Narrow"/>
      <w:sz w:val="22"/>
      <w:szCs w:val="22"/>
    </w:rPr>
  </w:style>
  <w:style w:type="character" w:customStyle="1" w:styleId="ae">
    <w:name w:val="Основной текст Знак"/>
    <w:basedOn w:val="a2"/>
    <w:link w:val="ad"/>
    <w:uiPriority w:val="99"/>
    <w:semiHidden/>
    <w:locked/>
    <w:rsid w:val="002A1F06"/>
    <w:rPr>
      <w:rFonts w:ascii="Liberation Sans Narrow" w:hAnsi="Liberation Sans Narrow" w:cs="Liberation Sans Narrow"/>
      <w:sz w:val="24"/>
      <w:szCs w:val="24"/>
      <w:lang w:val="ru-RU" w:eastAsia="ru-RU" w:bidi="ar-SA"/>
    </w:rPr>
  </w:style>
  <w:style w:type="paragraph" w:customStyle="1" w:styleId="TableParagraph">
    <w:name w:val="Table Paragraph"/>
    <w:basedOn w:val="a1"/>
    <w:uiPriority w:val="99"/>
    <w:rsid w:val="00E3194A"/>
    <w:pPr>
      <w:adjustRightInd/>
    </w:pPr>
    <w:rPr>
      <w:rFonts w:ascii="Liberation Sans Narrow" w:hAnsi="Liberation Sans Narrow" w:cs="Liberation Sans Narrow"/>
      <w:sz w:val="22"/>
      <w:szCs w:val="22"/>
    </w:rPr>
  </w:style>
  <w:style w:type="paragraph" w:customStyle="1" w:styleId="Heading">
    <w:name w:val="Heading"/>
    <w:uiPriority w:val="99"/>
    <w:rsid w:val="002A1F0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</w:rPr>
  </w:style>
  <w:style w:type="paragraph" w:styleId="33">
    <w:name w:val="Body Text 3"/>
    <w:basedOn w:val="a1"/>
    <w:link w:val="34"/>
    <w:uiPriority w:val="99"/>
    <w:rsid w:val="002A1F06"/>
    <w:pPr>
      <w:widowControl/>
      <w:autoSpaceDE/>
      <w:autoSpaceDN/>
      <w:adjustRightInd/>
      <w:jc w:val="both"/>
    </w:pPr>
    <w:rPr>
      <w:sz w:val="28"/>
    </w:rPr>
  </w:style>
  <w:style w:type="paragraph" w:styleId="af1">
    <w:name w:val="Body Text Indent"/>
    <w:basedOn w:val="a1"/>
    <w:link w:val="af2"/>
    <w:uiPriority w:val="99"/>
    <w:semiHidden/>
    <w:rsid w:val="002A1F06"/>
    <w:pPr>
      <w:widowControl/>
      <w:autoSpaceDE/>
      <w:autoSpaceDN/>
      <w:adjustRightInd/>
      <w:spacing w:after="120" w:line="360" w:lineRule="auto"/>
      <w:ind w:left="283" w:firstLine="709"/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34">
    <w:name w:val="Основной текст 3 Знак"/>
    <w:basedOn w:val="a2"/>
    <w:link w:val="33"/>
    <w:uiPriority w:val="99"/>
    <w:locked/>
    <w:rsid w:val="002A1F06"/>
    <w:rPr>
      <w:rFonts w:cs="Times New Roman"/>
      <w:sz w:val="28"/>
      <w:lang w:val="ru-RU" w:eastAsia="ru-RU" w:bidi="ar-SA"/>
    </w:rPr>
  </w:style>
  <w:style w:type="paragraph" w:styleId="af3">
    <w:name w:val="Balloon Text"/>
    <w:basedOn w:val="a1"/>
    <w:link w:val="af4"/>
    <w:uiPriority w:val="99"/>
    <w:semiHidden/>
    <w:rsid w:val="002A1F06"/>
    <w:pPr>
      <w:widowControl/>
      <w:autoSpaceDE/>
      <w:autoSpaceDN/>
      <w:adjustRightInd/>
      <w:ind w:firstLine="709"/>
      <w:jc w:val="both"/>
    </w:pPr>
    <w:rPr>
      <w:rFonts w:ascii="Tahoma" w:hAnsi="Tahoma"/>
      <w:sz w:val="16"/>
      <w:szCs w:val="16"/>
    </w:rPr>
  </w:style>
  <w:style w:type="character" w:customStyle="1" w:styleId="af2">
    <w:name w:val="Основной текст с отступом Знак"/>
    <w:basedOn w:val="a2"/>
    <w:link w:val="af1"/>
    <w:uiPriority w:val="99"/>
    <w:semiHidden/>
    <w:locked/>
    <w:rsid w:val="002A1F06"/>
    <w:rPr>
      <w:rFonts w:ascii="Calibri" w:hAnsi="Calibri" w:cs="Times New Roman"/>
      <w:sz w:val="22"/>
      <w:szCs w:val="22"/>
      <w:lang w:val="ru-RU" w:eastAsia="en-US" w:bidi="ar-SA"/>
    </w:rPr>
  </w:style>
  <w:style w:type="paragraph" w:customStyle="1" w:styleId="FORMATTEXT">
    <w:name w:val=".FORMATTEXT"/>
    <w:uiPriority w:val="99"/>
    <w:rsid w:val="002A1F06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character" w:customStyle="1" w:styleId="af4">
    <w:name w:val="Текст выноски Знак"/>
    <w:basedOn w:val="a2"/>
    <w:link w:val="af3"/>
    <w:uiPriority w:val="99"/>
    <w:semiHidden/>
    <w:locked/>
    <w:rsid w:val="002A1F06"/>
    <w:rPr>
      <w:rFonts w:ascii="Tahoma" w:hAnsi="Tahoma" w:cs="Times New Roman"/>
      <w:sz w:val="16"/>
      <w:szCs w:val="16"/>
      <w:lang w:val="ru-RU" w:eastAsia="ru-RU" w:bidi="ar-SA"/>
    </w:rPr>
  </w:style>
  <w:style w:type="paragraph" w:styleId="af5">
    <w:name w:val="Normal (Web)"/>
    <w:basedOn w:val="a1"/>
    <w:uiPriority w:val="99"/>
    <w:rsid w:val="002A1F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HEADERTEXT">
    <w:name w:val=".HEADERTEXT"/>
    <w:uiPriority w:val="99"/>
    <w:rsid w:val="002A1F06"/>
    <w:pPr>
      <w:widowControl w:val="0"/>
      <w:autoSpaceDE w:val="0"/>
      <w:autoSpaceDN w:val="0"/>
      <w:adjustRightInd w:val="0"/>
      <w:spacing w:after="0" w:line="240" w:lineRule="auto"/>
    </w:pPr>
    <w:rPr>
      <w:color w:val="2B4279"/>
      <w:sz w:val="24"/>
      <w:szCs w:val="24"/>
    </w:rPr>
  </w:style>
  <w:style w:type="character" w:styleId="af6">
    <w:name w:val="Hyperlink"/>
    <w:basedOn w:val="a2"/>
    <w:uiPriority w:val="99"/>
    <w:rsid w:val="002A1F06"/>
    <w:rPr>
      <w:rFonts w:cs="Times New Roman"/>
      <w:color w:val="0000FF"/>
      <w:u w:val="single"/>
    </w:rPr>
  </w:style>
  <w:style w:type="paragraph" w:customStyle="1" w:styleId="ConsNormal">
    <w:name w:val="ConsNormal"/>
    <w:uiPriority w:val="99"/>
    <w:rsid w:val="002A1F06"/>
    <w:pPr>
      <w:widowControl w:val="0"/>
      <w:suppressAutoHyphens/>
      <w:autoSpaceDE w:val="0"/>
      <w:spacing w:after="0" w:line="240" w:lineRule="auto"/>
      <w:ind w:firstLine="720"/>
    </w:pPr>
    <w:rPr>
      <w:rFonts w:ascii="Arial" w:hAnsi="Arial" w:cs="Arial"/>
      <w:sz w:val="20"/>
      <w:szCs w:val="20"/>
      <w:lang w:eastAsia="ar-SA"/>
    </w:rPr>
  </w:style>
  <w:style w:type="paragraph" w:customStyle="1" w:styleId="HORIZLINE">
    <w:name w:val=".HORIZLINE"/>
    <w:uiPriority w:val="99"/>
    <w:rsid w:val="002A1F06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styleId="af7">
    <w:name w:val="annotation text"/>
    <w:basedOn w:val="a1"/>
    <w:link w:val="af8"/>
    <w:uiPriority w:val="99"/>
    <w:semiHidden/>
    <w:rsid w:val="002A1F06"/>
    <w:pPr>
      <w:widowControl/>
      <w:autoSpaceDE/>
      <w:autoSpaceDN/>
      <w:adjustRightInd/>
      <w:spacing w:line="360" w:lineRule="auto"/>
      <w:ind w:firstLine="709"/>
      <w:jc w:val="both"/>
    </w:pPr>
    <w:rPr>
      <w:rFonts w:ascii="Calibri" w:hAnsi="Calibri"/>
      <w:lang w:eastAsia="en-US"/>
    </w:rPr>
  </w:style>
  <w:style w:type="paragraph" w:styleId="af9">
    <w:name w:val="annotation subject"/>
    <w:basedOn w:val="af7"/>
    <w:next w:val="af7"/>
    <w:link w:val="afa"/>
    <w:uiPriority w:val="99"/>
    <w:semiHidden/>
    <w:rsid w:val="002A1F06"/>
    <w:rPr>
      <w:b/>
      <w:bCs/>
    </w:rPr>
  </w:style>
  <w:style w:type="character" w:customStyle="1" w:styleId="af8">
    <w:name w:val="Текст примечания Знак"/>
    <w:basedOn w:val="a2"/>
    <w:link w:val="af7"/>
    <w:uiPriority w:val="99"/>
    <w:semiHidden/>
    <w:locked/>
    <w:rsid w:val="002A1F06"/>
    <w:rPr>
      <w:rFonts w:ascii="Calibri" w:hAnsi="Calibri" w:cs="Times New Roman"/>
      <w:lang w:val="ru-RU" w:eastAsia="en-US" w:bidi="ar-SA"/>
    </w:rPr>
  </w:style>
  <w:style w:type="paragraph" w:customStyle="1" w:styleId="13">
    <w:name w:val="Стиль1"/>
    <w:basedOn w:val="a1"/>
    <w:uiPriority w:val="99"/>
    <w:rsid w:val="002A1F06"/>
    <w:pPr>
      <w:widowControl/>
      <w:numPr>
        <w:numId w:val="1"/>
      </w:numPr>
      <w:tabs>
        <w:tab w:val="clear" w:pos="643"/>
        <w:tab w:val="left" w:pos="1559"/>
      </w:tabs>
      <w:autoSpaceDE/>
      <w:autoSpaceDN/>
      <w:adjustRightInd/>
      <w:spacing w:line="336" w:lineRule="auto"/>
      <w:ind w:left="928" w:firstLine="993"/>
      <w:contextualSpacing/>
      <w:jc w:val="both"/>
    </w:pPr>
    <w:rPr>
      <w:rFonts w:ascii="Arial" w:hAnsi="Arial"/>
      <w:bCs/>
      <w:iCs/>
      <w:kern w:val="36"/>
      <w:sz w:val="24"/>
      <w:szCs w:val="28"/>
    </w:rPr>
  </w:style>
  <w:style w:type="character" w:customStyle="1" w:styleId="afa">
    <w:name w:val="Тема примечания Знак"/>
    <w:basedOn w:val="af8"/>
    <w:link w:val="af9"/>
    <w:uiPriority w:val="99"/>
    <w:semiHidden/>
    <w:locked/>
    <w:rsid w:val="002A1F06"/>
    <w:rPr>
      <w:rFonts w:ascii="Calibri" w:hAnsi="Calibri" w:cs="Times New Roman"/>
      <w:b/>
      <w:bCs/>
      <w:lang w:val="ru-RU" w:eastAsia="en-US" w:bidi="ar-SA"/>
    </w:rPr>
  </w:style>
  <w:style w:type="character" w:customStyle="1" w:styleId="23">
    <w:name w:val="Основной текст (2)_"/>
    <w:link w:val="24"/>
    <w:uiPriority w:val="99"/>
    <w:locked/>
    <w:rsid w:val="002A1F06"/>
    <w:rPr>
      <w:sz w:val="28"/>
      <w:shd w:val="clear" w:color="auto" w:fill="FFFFFF"/>
    </w:rPr>
  </w:style>
  <w:style w:type="paragraph" w:customStyle="1" w:styleId="24">
    <w:name w:val="Основной текст (2)"/>
    <w:basedOn w:val="a1"/>
    <w:link w:val="23"/>
    <w:uiPriority w:val="99"/>
    <w:rsid w:val="002A1F06"/>
    <w:pPr>
      <w:shd w:val="clear" w:color="auto" w:fill="FFFFFF"/>
      <w:autoSpaceDE/>
      <w:autoSpaceDN/>
      <w:adjustRightInd/>
      <w:spacing w:line="432" w:lineRule="exact"/>
    </w:pPr>
    <w:rPr>
      <w:noProof/>
      <w:sz w:val="28"/>
      <w:shd w:val="clear" w:color="auto" w:fill="FFFFFF"/>
      <w:lang w:val="ru-RU" w:eastAsia="ru-RU"/>
    </w:rPr>
  </w:style>
  <w:style w:type="character" w:customStyle="1" w:styleId="41">
    <w:name w:val="Основной текст (4)_"/>
    <w:link w:val="42"/>
    <w:uiPriority w:val="99"/>
    <w:locked/>
    <w:rsid w:val="002A1F06"/>
    <w:rPr>
      <w:b/>
      <w:sz w:val="26"/>
      <w:shd w:val="clear" w:color="auto" w:fill="FFFFFF"/>
    </w:rPr>
  </w:style>
  <w:style w:type="paragraph" w:customStyle="1" w:styleId="42">
    <w:name w:val="Основной текст (4)"/>
    <w:basedOn w:val="a1"/>
    <w:link w:val="41"/>
    <w:uiPriority w:val="99"/>
    <w:rsid w:val="002A1F06"/>
    <w:pPr>
      <w:shd w:val="clear" w:color="auto" w:fill="FFFFFF"/>
      <w:autoSpaceDE/>
      <w:autoSpaceDN/>
      <w:adjustRightInd/>
      <w:spacing w:before="180" w:after="540" w:line="298" w:lineRule="exact"/>
      <w:jc w:val="center"/>
    </w:pPr>
    <w:rPr>
      <w:b/>
      <w:noProof/>
      <w:sz w:val="26"/>
      <w:shd w:val="clear" w:color="auto" w:fill="FFFFFF"/>
      <w:lang w:val="ru-RU" w:eastAsia="ru-RU"/>
    </w:rPr>
  </w:style>
  <w:style w:type="character" w:customStyle="1" w:styleId="10">
    <w:name w:val="Заголовок 1 Знак"/>
    <w:basedOn w:val="a2"/>
    <w:link w:val="1"/>
    <w:uiPriority w:val="99"/>
    <w:locked/>
    <w:rsid w:val="009D461D"/>
    <w:rPr>
      <w:rFonts w:ascii="Liberation Sans Narrow" w:hAnsi="Liberation Sans Narrow" w:cs="Liberation Sans Narrow"/>
      <w:b/>
      <w:bCs/>
      <w:sz w:val="28"/>
      <w:szCs w:val="28"/>
      <w:lang w:val="ru-RU" w:eastAsia="ru-RU" w:bidi="ar-SA"/>
    </w:rPr>
  </w:style>
  <w:style w:type="paragraph" w:styleId="afb">
    <w:name w:val="caption"/>
    <w:basedOn w:val="a1"/>
    <w:next w:val="a1"/>
    <w:uiPriority w:val="99"/>
    <w:qFormat/>
    <w:rsid w:val="009D461D"/>
    <w:pPr>
      <w:pageBreakBefore/>
      <w:widowControl/>
      <w:shd w:val="clear" w:color="auto" w:fill="FFFFFF"/>
      <w:autoSpaceDE/>
      <w:autoSpaceDN/>
      <w:adjustRightInd/>
      <w:spacing w:line="276" w:lineRule="exact"/>
      <w:ind w:left="4956"/>
    </w:pPr>
    <w:rPr>
      <w:rFonts w:eastAsia="SimSun"/>
      <w:sz w:val="28"/>
      <w:szCs w:val="24"/>
    </w:rPr>
  </w:style>
  <w:style w:type="paragraph" w:customStyle="1" w:styleId="25">
    <w:name w:val="заголовок 2"/>
    <w:basedOn w:val="a1"/>
    <w:next w:val="a1"/>
    <w:uiPriority w:val="99"/>
    <w:rsid w:val="009D461D"/>
    <w:pPr>
      <w:keepNext/>
      <w:overflowPunct w:val="0"/>
      <w:jc w:val="center"/>
    </w:pPr>
    <w:rPr>
      <w:rFonts w:eastAsia="SimSun"/>
      <w:sz w:val="24"/>
    </w:rPr>
  </w:style>
  <w:style w:type="paragraph" w:styleId="26">
    <w:name w:val="Body Text Indent 2"/>
    <w:basedOn w:val="a1"/>
    <w:link w:val="27"/>
    <w:uiPriority w:val="99"/>
    <w:rsid w:val="009D461D"/>
    <w:pPr>
      <w:widowControl/>
      <w:autoSpaceDE/>
      <w:autoSpaceDN/>
      <w:adjustRightInd/>
      <w:spacing w:after="120" w:line="480" w:lineRule="auto"/>
      <w:ind w:left="283"/>
    </w:pPr>
    <w:rPr>
      <w:rFonts w:eastAsia="SimSun"/>
      <w:sz w:val="24"/>
      <w:szCs w:val="24"/>
    </w:rPr>
  </w:style>
  <w:style w:type="paragraph" w:styleId="35">
    <w:name w:val="Body Text Indent 3"/>
    <w:basedOn w:val="a1"/>
    <w:link w:val="36"/>
    <w:uiPriority w:val="99"/>
    <w:rsid w:val="009D461D"/>
    <w:pPr>
      <w:widowControl/>
      <w:autoSpaceDE/>
      <w:autoSpaceDN/>
      <w:adjustRightInd/>
      <w:spacing w:after="120"/>
      <w:ind w:left="283"/>
    </w:pPr>
    <w:rPr>
      <w:rFonts w:eastAsia="SimSun"/>
      <w:sz w:val="16"/>
      <w:szCs w:val="16"/>
    </w:rPr>
  </w:style>
  <w:style w:type="character" w:customStyle="1" w:styleId="27">
    <w:name w:val="Основной текст с отступом 2 Знак"/>
    <w:basedOn w:val="a2"/>
    <w:link w:val="26"/>
    <w:uiPriority w:val="99"/>
    <w:locked/>
    <w:rsid w:val="009D461D"/>
    <w:rPr>
      <w:rFonts w:eastAsia="SimSun" w:cs="Times New Roman"/>
      <w:sz w:val="24"/>
      <w:szCs w:val="24"/>
      <w:lang w:val="ru-RU" w:eastAsia="ru-RU" w:bidi="ar-SA"/>
    </w:rPr>
  </w:style>
  <w:style w:type="paragraph" w:styleId="28">
    <w:name w:val="Body Text 2"/>
    <w:basedOn w:val="a1"/>
    <w:link w:val="29"/>
    <w:uiPriority w:val="99"/>
    <w:rsid w:val="009D461D"/>
    <w:pPr>
      <w:widowControl/>
      <w:autoSpaceDE/>
      <w:autoSpaceDN/>
      <w:adjustRightInd/>
      <w:jc w:val="both"/>
    </w:pPr>
    <w:rPr>
      <w:rFonts w:eastAsia="SimSun"/>
      <w:b/>
      <w:bCs/>
      <w:i/>
      <w:sz w:val="24"/>
      <w:szCs w:val="24"/>
    </w:rPr>
  </w:style>
  <w:style w:type="character" w:customStyle="1" w:styleId="36">
    <w:name w:val="Основной текст с отступом 3 Знак"/>
    <w:basedOn w:val="a2"/>
    <w:link w:val="35"/>
    <w:uiPriority w:val="99"/>
    <w:locked/>
    <w:rsid w:val="009D461D"/>
    <w:rPr>
      <w:rFonts w:eastAsia="SimSun" w:cs="Times New Roman"/>
      <w:sz w:val="16"/>
      <w:szCs w:val="16"/>
      <w:lang w:val="ru-RU" w:eastAsia="ru-RU" w:bidi="ar-SA"/>
    </w:rPr>
  </w:style>
  <w:style w:type="paragraph" w:customStyle="1" w:styleId="14">
    <w:name w:val="Обычный1"/>
    <w:uiPriority w:val="99"/>
    <w:rsid w:val="009D461D"/>
    <w:pPr>
      <w:widowControl w:val="0"/>
      <w:spacing w:after="0" w:line="240" w:lineRule="auto"/>
    </w:pPr>
    <w:rPr>
      <w:rFonts w:ascii="Courier New" w:eastAsia="SimSun" w:hAnsi="Courier New"/>
      <w:sz w:val="20"/>
      <w:szCs w:val="20"/>
    </w:rPr>
  </w:style>
  <w:style w:type="character" w:customStyle="1" w:styleId="29">
    <w:name w:val="Основной текст 2 Знак"/>
    <w:basedOn w:val="a2"/>
    <w:link w:val="28"/>
    <w:uiPriority w:val="99"/>
    <w:locked/>
    <w:rsid w:val="009D461D"/>
    <w:rPr>
      <w:rFonts w:eastAsia="SimSun" w:cs="Times New Roman"/>
      <w:b/>
      <w:bCs/>
      <w:i/>
      <w:sz w:val="24"/>
      <w:szCs w:val="24"/>
      <w:lang w:val="ru-RU" w:eastAsia="ru-RU" w:bidi="ar-SA"/>
    </w:rPr>
  </w:style>
  <w:style w:type="paragraph" w:styleId="afc">
    <w:name w:val="Document Map"/>
    <w:basedOn w:val="a1"/>
    <w:link w:val="afd"/>
    <w:uiPriority w:val="99"/>
    <w:semiHidden/>
    <w:rsid w:val="009D461D"/>
    <w:pPr>
      <w:widowControl/>
      <w:shd w:val="clear" w:color="auto" w:fill="000080"/>
      <w:autoSpaceDE/>
      <w:autoSpaceDN/>
      <w:adjustRightInd/>
    </w:pPr>
    <w:rPr>
      <w:rFonts w:ascii="Tahoma" w:eastAsia="SimSun" w:hAnsi="Tahoma" w:cs="Tahoma"/>
    </w:rPr>
  </w:style>
  <w:style w:type="paragraph" w:customStyle="1" w:styleId="15">
    <w:name w:val="Текст1"/>
    <w:basedOn w:val="a1"/>
    <w:uiPriority w:val="99"/>
    <w:rsid w:val="009D461D"/>
    <w:pPr>
      <w:widowControl/>
      <w:overflowPunct w:val="0"/>
      <w:textAlignment w:val="baseline"/>
    </w:pPr>
    <w:rPr>
      <w:rFonts w:ascii="Courier New" w:eastAsia="SimSun" w:hAnsi="Courier New"/>
    </w:rPr>
  </w:style>
  <w:style w:type="character" w:customStyle="1" w:styleId="afd">
    <w:name w:val="Схема документа Знак"/>
    <w:basedOn w:val="a2"/>
    <w:link w:val="afc"/>
    <w:uiPriority w:val="99"/>
    <w:semiHidden/>
    <w:locked/>
    <w:rsid w:val="009D461D"/>
    <w:rPr>
      <w:rFonts w:ascii="Tahoma" w:eastAsia="SimSun" w:hAnsi="Tahoma" w:cs="Tahoma"/>
      <w:lang w:val="ru-RU" w:eastAsia="ru-RU" w:bidi="ar-SA"/>
    </w:rPr>
  </w:style>
  <w:style w:type="paragraph" w:styleId="afe">
    <w:name w:val="List"/>
    <w:basedOn w:val="a1"/>
    <w:uiPriority w:val="99"/>
    <w:rsid w:val="009D461D"/>
    <w:pPr>
      <w:widowControl/>
      <w:autoSpaceDE/>
      <w:autoSpaceDN/>
      <w:adjustRightInd/>
      <w:ind w:left="283" w:hanging="283"/>
    </w:pPr>
    <w:rPr>
      <w:rFonts w:eastAsia="SimSun"/>
      <w:sz w:val="24"/>
      <w:szCs w:val="24"/>
    </w:rPr>
  </w:style>
  <w:style w:type="paragraph" w:styleId="2a">
    <w:name w:val="List 2"/>
    <w:basedOn w:val="a1"/>
    <w:uiPriority w:val="99"/>
    <w:rsid w:val="009D461D"/>
    <w:pPr>
      <w:widowControl/>
      <w:autoSpaceDE/>
      <w:autoSpaceDN/>
      <w:adjustRightInd/>
      <w:ind w:left="566" w:hanging="283"/>
    </w:pPr>
    <w:rPr>
      <w:rFonts w:eastAsia="SimSun"/>
      <w:sz w:val="24"/>
      <w:szCs w:val="24"/>
    </w:rPr>
  </w:style>
  <w:style w:type="paragraph" w:styleId="37">
    <w:name w:val="List 3"/>
    <w:basedOn w:val="a1"/>
    <w:uiPriority w:val="99"/>
    <w:rsid w:val="009D461D"/>
    <w:pPr>
      <w:widowControl/>
      <w:autoSpaceDE/>
      <w:autoSpaceDN/>
      <w:adjustRightInd/>
      <w:ind w:left="849" w:hanging="283"/>
    </w:pPr>
    <w:rPr>
      <w:rFonts w:eastAsia="SimSun"/>
      <w:sz w:val="24"/>
      <w:szCs w:val="24"/>
    </w:rPr>
  </w:style>
  <w:style w:type="paragraph" w:styleId="43">
    <w:name w:val="List 4"/>
    <w:basedOn w:val="a1"/>
    <w:uiPriority w:val="99"/>
    <w:rsid w:val="009D461D"/>
    <w:pPr>
      <w:widowControl/>
      <w:autoSpaceDE/>
      <w:autoSpaceDN/>
      <w:adjustRightInd/>
      <w:ind w:left="1132" w:hanging="283"/>
    </w:pPr>
    <w:rPr>
      <w:rFonts w:eastAsia="SimSun"/>
      <w:sz w:val="24"/>
      <w:szCs w:val="24"/>
    </w:rPr>
  </w:style>
  <w:style w:type="paragraph" w:styleId="51">
    <w:name w:val="List 5"/>
    <w:basedOn w:val="a1"/>
    <w:uiPriority w:val="99"/>
    <w:rsid w:val="009D461D"/>
    <w:pPr>
      <w:widowControl/>
      <w:autoSpaceDE/>
      <w:autoSpaceDN/>
      <w:adjustRightInd/>
      <w:ind w:left="1415" w:hanging="283"/>
    </w:pPr>
    <w:rPr>
      <w:rFonts w:eastAsia="SimSun"/>
      <w:sz w:val="24"/>
      <w:szCs w:val="24"/>
    </w:rPr>
  </w:style>
  <w:style w:type="paragraph" w:styleId="2">
    <w:name w:val="List Bullet 2"/>
    <w:basedOn w:val="a1"/>
    <w:uiPriority w:val="99"/>
    <w:rsid w:val="009D461D"/>
    <w:pPr>
      <w:widowControl/>
      <w:numPr>
        <w:numId w:val="5"/>
      </w:numPr>
      <w:autoSpaceDE/>
      <w:autoSpaceDN/>
      <w:adjustRightInd/>
    </w:pPr>
    <w:rPr>
      <w:rFonts w:eastAsia="SimSun"/>
      <w:sz w:val="24"/>
      <w:szCs w:val="24"/>
    </w:rPr>
  </w:style>
  <w:style w:type="paragraph" w:styleId="3">
    <w:name w:val="List Bullet 3"/>
    <w:basedOn w:val="a1"/>
    <w:uiPriority w:val="99"/>
    <w:rsid w:val="009D461D"/>
    <w:pPr>
      <w:widowControl/>
      <w:numPr>
        <w:numId w:val="6"/>
      </w:numPr>
      <w:autoSpaceDE/>
      <w:autoSpaceDN/>
      <w:adjustRightInd/>
    </w:pPr>
    <w:rPr>
      <w:rFonts w:eastAsia="SimSun"/>
      <w:sz w:val="24"/>
      <w:szCs w:val="24"/>
    </w:rPr>
  </w:style>
  <w:style w:type="paragraph" w:styleId="38">
    <w:name w:val="List Continue 3"/>
    <w:basedOn w:val="a1"/>
    <w:uiPriority w:val="99"/>
    <w:rsid w:val="009D461D"/>
    <w:pPr>
      <w:widowControl/>
      <w:autoSpaceDE/>
      <w:autoSpaceDN/>
      <w:adjustRightInd/>
      <w:spacing w:after="120"/>
      <w:ind w:left="849"/>
    </w:pPr>
    <w:rPr>
      <w:rFonts w:eastAsia="SimSun"/>
      <w:sz w:val="24"/>
      <w:szCs w:val="24"/>
    </w:rPr>
  </w:style>
  <w:style w:type="paragraph" w:styleId="44">
    <w:name w:val="List Continue 4"/>
    <w:basedOn w:val="a1"/>
    <w:uiPriority w:val="99"/>
    <w:rsid w:val="009D461D"/>
    <w:pPr>
      <w:widowControl/>
      <w:autoSpaceDE/>
      <w:autoSpaceDN/>
      <w:adjustRightInd/>
      <w:spacing w:after="120"/>
      <w:ind w:left="1132"/>
    </w:pPr>
    <w:rPr>
      <w:rFonts w:eastAsia="SimSun"/>
      <w:sz w:val="24"/>
      <w:szCs w:val="24"/>
    </w:rPr>
  </w:style>
  <w:style w:type="paragraph" w:styleId="52">
    <w:name w:val="List Continue 5"/>
    <w:basedOn w:val="a1"/>
    <w:uiPriority w:val="99"/>
    <w:rsid w:val="009D461D"/>
    <w:pPr>
      <w:widowControl/>
      <w:autoSpaceDE/>
      <w:autoSpaceDN/>
      <w:adjustRightInd/>
      <w:spacing w:after="120"/>
      <w:ind w:left="1415"/>
    </w:pPr>
    <w:rPr>
      <w:rFonts w:eastAsia="SimSun"/>
      <w:sz w:val="24"/>
      <w:szCs w:val="24"/>
    </w:rPr>
  </w:style>
  <w:style w:type="paragraph" w:styleId="aff">
    <w:name w:val="Body Text First Indent"/>
    <w:basedOn w:val="ad"/>
    <w:link w:val="aff0"/>
    <w:uiPriority w:val="99"/>
    <w:rsid w:val="009D461D"/>
    <w:pPr>
      <w:widowControl/>
      <w:autoSpaceDE/>
      <w:autoSpaceDN/>
      <w:spacing w:after="120"/>
      <w:ind w:left="0" w:firstLine="210"/>
      <w:jc w:val="left"/>
    </w:pPr>
    <w:rPr>
      <w:rFonts w:ascii="Times New Roman" w:eastAsia="SimSun" w:hAnsi="Times New Roman" w:cs="Times New Roman"/>
    </w:rPr>
  </w:style>
  <w:style w:type="paragraph" w:styleId="2b">
    <w:name w:val="Body Text First Indent 2"/>
    <w:basedOn w:val="af1"/>
    <w:link w:val="2c"/>
    <w:uiPriority w:val="99"/>
    <w:rsid w:val="009D461D"/>
    <w:pPr>
      <w:spacing w:line="240" w:lineRule="auto"/>
      <w:ind w:firstLine="210"/>
      <w:jc w:val="left"/>
    </w:pPr>
    <w:rPr>
      <w:rFonts w:ascii="Times New Roman" w:eastAsia="SimSun" w:hAnsi="Times New Roman"/>
      <w:sz w:val="24"/>
      <w:szCs w:val="24"/>
      <w:lang w:eastAsia="ru-RU"/>
    </w:rPr>
  </w:style>
  <w:style w:type="character" w:customStyle="1" w:styleId="aff0">
    <w:name w:val="Красная строка Знак"/>
    <w:basedOn w:val="ae"/>
    <w:link w:val="aff"/>
    <w:uiPriority w:val="99"/>
    <w:locked/>
    <w:rsid w:val="009D461D"/>
    <w:rPr>
      <w:rFonts w:ascii="Liberation Sans Narrow" w:eastAsia="SimSun" w:hAnsi="Liberation Sans Narrow" w:cs="Liberation Sans Narrow"/>
      <w:sz w:val="24"/>
      <w:szCs w:val="24"/>
      <w:lang w:val="ru-RU" w:eastAsia="ru-RU" w:bidi="ar-SA"/>
    </w:rPr>
  </w:style>
  <w:style w:type="character" w:styleId="aff1">
    <w:name w:val="page number"/>
    <w:basedOn w:val="a2"/>
    <w:uiPriority w:val="99"/>
    <w:rsid w:val="009D461D"/>
    <w:rPr>
      <w:rFonts w:cs="Times New Roman"/>
    </w:rPr>
  </w:style>
  <w:style w:type="character" w:customStyle="1" w:styleId="2c">
    <w:name w:val="Красная строка 2 Знак"/>
    <w:basedOn w:val="af2"/>
    <w:link w:val="2b"/>
    <w:uiPriority w:val="99"/>
    <w:locked/>
    <w:rsid w:val="009D461D"/>
    <w:rPr>
      <w:rFonts w:ascii="Calibri" w:eastAsia="SimSun" w:hAnsi="Calibri" w:cs="Times New Roman"/>
      <w:sz w:val="24"/>
      <w:szCs w:val="24"/>
      <w:lang w:val="ru-RU" w:eastAsia="ru-RU" w:bidi="ar-SA"/>
    </w:rPr>
  </w:style>
  <w:style w:type="character" w:styleId="aff2">
    <w:name w:val="annotation reference"/>
    <w:basedOn w:val="a2"/>
    <w:uiPriority w:val="99"/>
    <w:rsid w:val="009D461D"/>
    <w:rPr>
      <w:rFonts w:cs="Times New Roman"/>
      <w:sz w:val="16"/>
    </w:rPr>
  </w:style>
  <w:style w:type="paragraph" w:styleId="39">
    <w:name w:val="toc 3"/>
    <w:basedOn w:val="a1"/>
    <w:next w:val="a1"/>
    <w:autoRedefine/>
    <w:uiPriority w:val="99"/>
    <w:rsid w:val="009D461D"/>
    <w:pPr>
      <w:widowControl/>
      <w:autoSpaceDE/>
      <w:autoSpaceDN/>
      <w:adjustRightInd/>
      <w:ind w:left="480"/>
    </w:pPr>
    <w:rPr>
      <w:rFonts w:eastAsia="SimSun"/>
      <w:sz w:val="24"/>
      <w:szCs w:val="24"/>
    </w:rPr>
  </w:style>
  <w:style w:type="paragraph" w:customStyle="1" w:styleId="a0">
    <w:name w:val="Стиль пояснение"/>
    <w:basedOn w:val="a1"/>
    <w:uiPriority w:val="99"/>
    <w:rsid w:val="009D461D"/>
    <w:pPr>
      <w:widowControl/>
      <w:numPr>
        <w:numId w:val="8"/>
      </w:numPr>
      <w:suppressAutoHyphens/>
      <w:autoSpaceDE/>
      <w:autoSpaceDN/>
      <w:adjustRightInd/>
      <w:jc w:val="both"/>
    </w:pPr>
    <w:rPr>
      <w:sz w:val="24"/>
      <w:lang w:eastAsia="ar-SA"/>
    </w:rPr>
  </w:style>
  <w:style w:type="paragraph" w:customStyle="1" w:styleId="aff3">
    <w:name w:val="СО"/>
    <w:basedOn w:val="a1"/>
    <w:uiPriority w:val="99"/>
    <w:semiHidden/>
    <w:rsid w:val="009D461D"/>
    <w:pPr>
      <w:widowControl/>
      <w:autoSpaceDE/>
      <w:autoSpaceDN/>
      <w:adjustRightInd/>
      <w:ind w:left="-108"/>
      <w:jc w:val="center"/>
    </w:pPr>
    <w:rPr>
      <w:rFonts w:ascii="Arial" w:hAnsi="Arial" w:cs="Arial"/>
      <w:bCs/>
      <w:caps/>
      <w:color w:val="000000"/>
      <w:spacing w:val="-10"/>
      <w:szCs w:val="24"/>
    </w:rPr>
  </w:style>
  <w:style w:type="paragraph" w:customStyle="1" w:styleId="aff4">
    <w:name w:val="ВИД ДОКУМЕНТА"/>
    <w:basedOn w:val="a1"/>
    <w:uiPriority w:val="99"/>
    <w:semiHidden/>
    <w:rsid w:val="009D461D"/>
    <w:pPr>
      <w:widowControl/>
      <w:autoSpaceDE/>
      <w:autoSpaceDN/>
      <w:adjustRightInd/>
      <w:jc w:val="center"/>
    </w:pPr>
    <w:rPr>
      <w:rFonts w:ascii="Arial Black" w:hAnsi="Arial Black"/>
      <w:b/>
      <w:iCs/>
      <w:caps/>
      <w:spacing w:val="80"/>
      <w:sz w:val="36"/>
    </w:rPr>
  </w:style>
  <w:style w:type="paragraph" w:customStyle="1" w:styleId="aff5">
    <w:name w:val="Текст раздела"/>
    <w:basedOn w:val="20"/>
    <w:uiPriority w:val="99"/>
    <w:rsid w:val="009D461D"/>
    <w:pPr>
      <w:widowControl/>
      <w:numPr>
        <w:ilvl w:val="1"/>
        <w:numId w:val="6"/>
      </w:numPr>
      <w:tabs>
        <w:tab w:val="clear" w:pos="926"/>
        <w:tab w:val="left" w:pos="567"/>
        <w:tab w:val="num" w:pos="1440"/>
      </w:tabs>
      <w:autoSpaceDE/>
      <w:autoSpaceDN/>
      <w:spacing w:before="120" w:after="60"/>
      <w:ind w:left="1440"/>
      <w:jc w:val="both"/>
    </w:pPr>
    <w:rPr>
      <w:rFonts w:ascii="Times New Roman" w:hAnsi="Times New Roman" w:cs="Times New Roman"/>
      <w:bCs w:val="0"/>
      <w:sz w:val="28"/>
      <w:szCs w:val="28"/>
    </w:rPr>
  </w:style>
  <w:style w:type="paragraph" w:styleId="a">
    <w:name w:val="List Bullet"/>
    <w:basedOn w:val="a1"/>
    <w:uiPriority w:val="99"/>
    <w:rsid w:val="009D461D"/>
    <w:pPr>
      <w:widowControl/>
      <w:numPr>
        <w:numId w:val="7"/>
      </w:numPr>
      <w:autoSpaceDE/>
      <w:autoSpaceDN/>
      <w:adjustRightInd/>
      <w:contextualSpacing/>
    </w:pPr>
    <w:rPr>
      <w:rFonts w:eastAsia="SimSun"/>
      <w:sz w:val="24"/>
      <w:szCs w:val="24"/>
    </w:rPr>
  </w:style>
  <w:style w:type="paragraph" w:styleId="aff6">
    <w:name w:val="TOC Heading"/>
    <w:basedOn w:val="1"/>
    <w:next w:val="a1"/>
    <w:uiPriority w:val="99"/>
    <w:qFormat/>
    <w:rsid w:val="009D461D"/>
    <w:pPr>
      <w:keepNext/>
      <w:keepLines/>
      <w:widowControl/>
      <w:numPr>
        <w:numId w:val="6"/>
      </w:numPr>
      <w:tabs>
        <w:tab w:val="clear" w:pos="926"/>
        <w:tab w:val="num" w:pos="360"/>
      </w:tabs>
      <w:autoSpaceDE/>
      <w:autoSpaceDN/>
      <w:spacing w:before="240" w:line="259" w:lineRule="auto"/>
      <w:ind w:left="0"/>
      <w:outlineLvl w:val="9"/>
    </w:pPr>
    <w:rPr>
      <w:rFonts w:ascii="Calibri Light" w:hAnsi="Calibri Light" w:cs="Times New Roman"/>
      <w:b w:val="0"/>
      <w:bCs w:val="0"/>
      <w:color w:val="2E74B5"/>
      <w:sz w:val="32"/>
      <w:szCs w:val="32"/>
    </w:rPr>
  </w:style>
  <w:style w:type="paragraph" w:styleId="45">
    <w:name w:val="toc 4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660"/>
    </w:pPr>
    <w:rPr>
      <w:rFonts w:ascii="Calibri" w:hAnsi="Calibri"/>
      <w:sz w:val="22"/>
      <w:szCs w:val="22"/>
    </w:rPr>
  </w:style>
  <w:style w:type="paragraph" w:styleId="53">
    <w:name w:val="toc 5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880"/>
    </w:pPr>
    <w:rPr>
      <w:rFonts w:ascii="Calibri" w:hAnsi="Calibri"/>
      <w:sz w:val="22"/>
      <w:szCs w:val="22"/>
    </w:rPr>
  </w:style>
  <w:style w:type="paragraph" w:styleId="61">
    <w:name w:val="toc 6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1100"/>
    </w:pPr>
    <w:rPr>
      <w:rFonts w:ascii="Calibri" w:hAnsi="Calibri"/>
      <w:sz w:val="22"/>
      <w:szCs w:val="22"/>
    </w:rPr>
  </w:style>
  <w:style w:type="paragraph" w:styleId="71">
    <w:name w:val="toc 7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1320"/>
    </w:pPr>
    <w:rPr>
      <w:rFonts w:ascii="Calibri" w:hAnsi="Calibri"/>
      <w:sz w:val="22"/>
      <w:szCs w:val="22"/>
    </w:rPr>
  </w:style>
  <w:style w:type="paragraph" w:styleId="81">
    <w:name w:val="toc 8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1540"/>
    </w:pPr>
    <w:rPr>
      <w:rFonts w:ascii="Calibri" w:hAnsi="Calibri"/>
      <w:sz w:val="22"/>
      <w:szCs w:val="22"/>
    </w:rPr>
  </w:style>
  <w:style w:type="paragraph" w:styleId="91">
    <w:name w:val="toc 9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1760"/>
    </w:pPr>
    <w:rPr>
      <w:rFonts w:ascii="Calibri" w:hAnsi="Calibri"/>
      <w:sz w:val="22"/>
      <w:szCs w:val="22"/>
    </w:rPr>
  </w:style>
  <w:style w:type="paragraph" w:styleId="aff7">
    <w:name w:val="Revision"/>
    <w:hidden/>
    <w:uiPriority w:val="99"/>
    <w:semiHidden/>
    <w:rsid w:val="009D461D"/>
    <w:pPr>
      <w:spacing w:after="0" w:line="240" w:lineRule="auto"/>
    </w:pPr>
    <w:rPr>
      <w:rFonts w:eastAsia="SimSun"/>
      <w:sz w:val="24"/>
      <w:szCs w:val="24"/>
    </w:rPr>
  </w:style>
  <w:style w:type="character" w:customStyle="1" w:styleId="Heading1Char">
    <w:name w:val="Heading 1 Char"/>
    <w:uiPriority w:val="99"/>
    <w:locked/>
    <w:rsid w:val="009D461D"/>
    <w:rPr>
      <w:sz w:val="24"/>
      <w:lang w:val="ru-RU" w:eastAsia="ru-RU"/>
    </w:rPr>
  </w:style>
  <w:style w:type="character" w:customStyle="1" w:styleId="FootnoteTextChar1">
    <w:name w:val="Footnote Text Char1"/>
    <w:basedOn w:val="a2"/>
    <w:uiPriority w:val="99"/>
    <w:semiHidden/>
    <w:locked/>
    <w:rsid w:val="009D461D"/>
    <w:rPr>
      <w:rFonts w:ascii="Times New Roman" w:hAnsi="Times New Roman" w:cs="Times New Roman"/>
      <w:sz w:val="20"/>
      <w:szCs w:val="20"/>
      <w:lang w:val="x-none" w:eastAsia="ru-RU"/>
    </w:rPr>
  </w:style>
  <w:style w:type="paragraph" w:styleId="aff8">
    <w:name w:val="Plain Text"/>
    <w:basedOn w:val="a1"/>
    <w:link w:val="aff9"/>
    <w:uiPriority w:val="99"/>
    <w:semiHidden/>
    <w:rsid w:val="009D461D"/>
    <w:pPr>
      <w:widowControl/>
      <w:autoSpaceDE/>
      <w:autoSpaceDN/>
      <w:adjustRightInd/>
    </w:pPr>
    <w:rPr>
      <w:rFonts w:ascii="Courier New" w:hAnsi="Courier New"/>
    </w:rPr>
  </w:style>
  <w:style w:type="paragraph" w:customStyle="1" w:styleId="center">
    <w:name w:val="center"/>
    <w:basedOn w:val="a1"/>
    <w:uiPriority w:val="99"/>
    <w:rsid w:val="009D461D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ff9">
    <w:name w:val="Текст Знак"/>
    <w:basedOn w:val="a2"/>
    <w:link w:val="aff8"/>
    <w:uiPriority w:val="99"/>
    <w:semiHidden/>
    <w:locked/>
    <w:rsid w:val="009D461D"/>
    <w:rPr>
      <w:rFonts w:ascii="Courier New" w:eastAsia="Times New Roman" w:hAnsi="Courier New" w:cs="Times New Roman"/>
      <w:lang w:val="ru-RU" w:eastAsia="ru-RU" w:bidi="ar-SA"/>
    </w:rPr>
  </w:style>
  <w:style w:type="paragraph" w:customStyle="1" w:styleId="16">
    <w:name w:val="Абзац списка1"/>
    <w:basedOn w:val="a1"/>
    <w:uiPriority w:val="99"/>
    <w:rsid w:val="009D461D"/>
    <w:pPr>
      <w:autoSpaceDE/>
      <w:autoSpaceDN/>
      <w:adjustRightInd/>
      <w:spacing w:line="300" w:lineRule="auto"/>
      <w:ind w:left="720" w:firstLine="540"/>
      <w:contextualSpacing/>
    </w:pPr>
    <w:rPr>
      <w:sz w:val="22"/>
    </w:rPr>
  </w:style>
  <w:style w:type="paragraph" w:customStyle="1" w:styleId="17">
    <w:name w:val="Рецензия1"/>
    <w:hidden/>
    <w:uiPriority w:val="99"/>
    <w:semiHidden/>
    <w:rsid w:val="009D461D"/>
    <w:pPr>
      <w:spacing w:after="0" w:line="240" w:lineRule="auto"/>
    </w:pPr>
    <w:rPr>
      <w:sz w:val="20"/>
      <w:szCs w:val="20"/>
    </w:rPr>
  </w:style>
  <w:style w:type="paragraph" w:customStyle="1" w:styleId="110">
    <w:name w:val="Абзац списка11"/>
    <w:basedOn w:val="a1"/>
    <w:uiPriority w:val="99"/>
    <w:rsid w:val="009D461D"/>
    <w:pPr>
      <w:autoSpaceDE/>
      <w:autoSpaceDN/>
      <w:adjustRightInd/>
      <w:spacing w:line="300" w:lineRule="auto"/>
      <w:ind w:left="720" w:firstLine="540"/>
      <w:contextualSpacing/>
    </w:pPr>
    <w:rPr>
      <w:sz w:val="22"/>
    </w:rPr>
  </w:style>
  <w:style w:type="character" w:styleId="affa">
    <w:name w:val="FollowedHyperlink"/>
    <w:basedOn w:val="a2"/>
    <w:uiPriority w:val="99"/>
    <w:rsid w:val="009D461D"/>
    <w:rPr>
      <w:rFonts w:cs="Times New Roman"/>
      <w:color w:val="800080"/>
      <w:u w:val="single"/>
    </w:rPr>
  </w:style>
  <w:style w:type="paragraph" w:customStyle="1" w:styleId="18">
    <w:name w:val="Заголовок оглавления1"/>
    <w:basedOn w:val="1"/>
    <w:next w:val="a1"/>
    <w:uiPriority w:val="99"/>
    <w:rsid w:val="009D461D"/>
    <w:pPr>
      <w:keepNext/>
      <w:keepLines/>
      <w:widowControl/>
      <w:autoSpaceDE/>
      <w:autoSpaceDN/>
      <w:spacing w:before="480" w:line="276" w:lineRule="auto"/>
      <w:ind w:left="0"/>
      <w:outlineLvl w:val="9"/>
    </w:pPr>
    <w:rPr>
      <w:rFonts w:ascii="Cambria" w:hAnsi="Cambria" w:cs="Times New Roman"/>
      <w:color w:val="365F91"/>
      <w:sz w:val="24"/>
      <w:lang w:eastAsia="en-US"/>
    </w:rPr>
  </w:style>
  <w:style w:type="paragraph" w:styleId="affb">
    <w:name w:val="table of figures"/>
    <w:basedOn w:val="a1"/>
    <w:next w:val="a1"/>
    <w:uiPriority w:val="99"/>
    <w:rsid w:val="009D461D"/>
    <w:rPr>
      <w:sz w:val="28"/>
    </w:rPr>
  </w:style>
  <w:style w:type="paragraph" w:customStyle="1" w:styleId="Default">
    <w:name w:val="Default"/>
    <w:uiPriority w:val="99"/>
    <w:rsid w:val="009D461D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eastAsia="en-US"/>
    </w:rPr>
  </w:style>
  <w:style w:type="paragraph" w:customStyle="1" w:styleId="consplusnonformat0">
    <w:name w:val="consplusnonformat"/>
    <w:basedOn w:val="a1"/>
    <w:uiPriority w:val="99"/>
    <w:rsid w:val="009D461D"/>
    <w:pPr>
      <w:widowControl/>
      <w:adjustRightInd/>
    </w:pPr>
    <w:rPr>
      <w:rFonts w:ascii="Courier New" w:hAnsi="Courier New" w:cs="Courier New"/>
    </w:rPr>
  </w:style>
  <w:style w:type="paragraph" w:styleId="affc">
    <w:name w:val="endnote text"/>
    <w:basedOn w:val="a1"/>
    <w:link w:val="affd"/>
    <w:uiPriority w:val="99"/>
    <w:semiHidden/>
    <w:rsid w:val="009D461D"/>
  </w:style>
  <w:style w:type="character" w:customStyle="1" w:styleId="19">
    <w:name w:val="Название книги1"/>
    <w:uiPriority w:val="99"/>
    <w:rsid w:val="009D461D"/>
    <w:rPr>
      <w:b/>
      <w:smallCaps/>
      <w:spacing w:val="5"/>
    </w:rPr>
  </w:style>
  <w:style w:type="character" w:customStyle="1" w:styleId="affd">
    <w:name w:val="Текст концевой сноски Знак"/>
    <w:basedOn w:val="a2"/>
    <w:link w:val="affc"/>
    <w:uiPriority w:val="99"/>
    <w:semiHidden/>
    <w:locked/>
    <w:rsid w:val="009D461D"/>
    <w:rPr>
      <w:rFonts w:eastAsia="Times New Roman" w:cs="Times New Roman"/>
      <w:lang w:val="ru-RU" w:eastAsia="ru-RU" w:bidi="ar-SA"/>
    </w:rPr>
  </w:style>
  <w:style w:type="character" w:styleId="affe">
    <w:name w:val="Strong"/>
    <w:basedOn w:val="a2"/>
    <w:uiPriority w:val="99"/>
    <w:qFormat/>
    <w:rsid w:val="009D461D"/>
    <w:rPr>
      <w:rFonts w:cs="Times New Roman"/>
      <w:b/>
    </w:rPr>
  </w:style>
  <w:style w:type="character" w:customStyle="1" w:styleId="210">
    <w:name w:val="Основной текст (2) + 10"/>
    <w:aliases w:val="5 pt,Основной текст (3) + 11,Не курсив,Малые прописные,Интервал -1 pt,Основной текст (5) + 10,Колонтитул + 9,Полужирный,Основной текст + 8,Сноска + Constantia,6,Основной текст (2) + 8 pt,Курсив1"/>
    <w:uiPriority w:val="99"/>
    <w:rsid w:val="009D461D"/>
    <w:rPr>
      <w:rFonts w:ascii="Times New Roman" w:hAnsi="Times New Roman"/>
      <w:i/>
      <w:spacing w:val="0"/>
      <w:sz w:val="21"/>
    </w:rPr>
  </w:style>
  <w:style w:type="character" w:customStyle="1" w:styleId="FootnoteTextChar">
    <w:name w:val="Footnote Text Char"/>
    <w:uiPriority w:val="99"/>
    <w:semiHidden/>
    <w:locked/>
    <w:rsid w:val="009D461D"/>
    <w:rPr>
      <w:lang w:val="ru-RU" w:eastAsia="ru-RU"/>
    </w:rPr>
  </w:style>
  <w:style w:type="paragraph" w:customStyle="1" w:styleId="afff">
    <w:name w:val="Буквенный список"/>
    <w:basedOn w:val="4"/>
    <w:uiPriority w:val="99"/>
    <w:rsid w:val="009D461D"/>
    <w:pPr>
      <w:keepNext w:val="0"/>
      <w:numPr>
        <w:ilvl w:val="0"/>
        <w:numId w:val="0"/>
      </w:numPr>
      <w:tabs>
        <w:tab w:val="left" w:pos="1418"/>
      </w:tabs>
      <w:spacing w:before="60"/>
      <w:ind w:firstLine="709"/>
      <w:jc w:val="both"/>
    </w:pPr>
    <w:rPr>
      <w:rFonts w:eastAsia="Times New Roman"/>
      <w:b w:val="0"/>
      <w:bCs w:val="0"/>
    </w:rPr>
  </w:style>
  <w:style w:type="paragraph" w:customStyle="1" w:styleId="afff0">
    <w:name w:val="Текст пункта"/>
    <w:basedOn w:val="31"/>
    <w:link w:val="afff1"/>
    <w:uiPriority w:val="99"/>
    <w:rsid w:val="009D461D"/>
    <w:pPr>
      <w:widowControl/>
      <w:numPr>
        <w:ilvl w:val="2"/>
        <w:numId w:val="6"/>
      </w:numPr>
      <w:tabs>
        <w:tab w:val="clear" w:pos="926"/>
        <w:tab w:val="left" w:pos="567"/>
        <w:tab w:val="num" w:pos="2160"/>
      </w:tabs>
      <w:autoSpaceDE/>
      <w:autoSpaceDN/>
      <w:spacing w:before="120" w:after="60"/>
      <w:ind w:left="0"/>
      <w:jc w:val="both"/>
    </w:pPr>
    <w:rPr>
      <w:rFonts w:ascii="Times New Roman" w:hAnsi="Times New Roman" w:cs="Times New Roman"/>
      <w:b w:val="0"/>
      <w:bCs w:val="0"/>
      <w:i w:val="0"/>
      <w:sz w:val="28"/>
      <w:szCs w:val="28"/>
    </w:rPr>
  </w:style>
  <w:style w:type="paragraph" w:customStyle="1" w:styleId="afff2">
    <w:name w:val="Текст подпункта"/>
    <w:basedOn w:val="afff0"/>
    <w:uiPriority w:val="99"/>
    <w:rsid w:val="009D461D"/>
    <w:pPr>
      <w:numPr>
        <w:ilvl w:val="0"/>
        <w:numId w:val="0"/>
      </w:numPr>
      <w:tabs>
        <w:tab w:val="num" w:pos="360"/>
      </w:tabs>
      <w:spacing w:before="60"/>
      <w:ind w:firstLine="709"/>
    </w:pPr>
  </w:style>
  <w:style w:type="character" w:customStyle="1" w:styleId="afff1">
    <w:name w:val="Текст пункта Знак"/>
    <w:link w:val="afff0"/>
    <w:uiPriority w:val="99"/>
    <w:locked/>
    <w:rsid w:val="009D461D"/>
    <w:rPr>
      <w:rFonts w:eastAsia="Times New Roman"/>
      <w:sz w:val="28"/>
      <w:lang w:val="ru-RU" w:eastAsia="ru-RU"/>
    </w:rPr>
  </w:style>
  <w:style w:type="character" w:customStyle="1" w:styleId="apple-converted-space">
    <w:name w:val="apple-converted-space"/>
    <w:basedOn w:val="a2"/>
    <w:uiPriority w:val="99"/>
    <w:rsid w:val="009D461D"/>
    <w:rPr>
      <w:rFonts w:cs="Times New Roman"/>
    </w:rPr>
  </w:style>
  <w:style w:type="character" w:customStyle="1" w:styleId="match">
    <w:name w:val="match"/>
    <w:basedOn w:val="a2"/>
    <w:uiPriority w:val="99"/>
    <w:rsid w:val="009D461D"/>
    <w:rPr>
      <w:rFonts w:cs="Times New Roman"/>
    </w:rPr>
  </w:style>
  <w:style w:type="paragraph" w:customStyle="1" w:styleId="2d">
    <w:name w:val="Абзац списка2"/>
    <w:basedOn w:val="a1"/>
    <w:uiPriority w:val="99"/>
    <w:rsid w:val="009D461D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DocList">
    <w:name w:val="ConsPlusDocList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">
    <w:name w:val="ConsPlusTextList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1a">
    <w:name w:val="Заголовок №1_"/>
    <w:basedOn w:val="a2"/>
    <w:link w:val="1b"/>
    <w:uiPriority w:val="99"/>
    <w:locked/>
    <w:rsid w:val="008D0C54"/>
    <w:rPr>
      <w:rFonts w:cs="Times New Roman"/>
      <w:spacing w:val="20"/>
      <w:sz w:val="24"/>
      <w:szCs w:val="24"/>
      <w:lang w:bidi="ar-SA"/>
    </w:rPr>
  </w:style>
  <w:style w:type="character" w:customStyle="1" w:styleId="afff3">
    <w:name w:val="Основной текст_"/>
    <w:basedOn w:val="a2"/>
    <w:link w:val="3a"/>
    <w:uiPriority w:val="99"/>
    <w:locked/>
    <w:rsid w:val="008D0C54"/>
    <w:rPr>
      <w:rFonts w:cs="Times New Roman"/>
      <w:spacing w:val="10"/>
      <w:sz w:val="25"/>
      <w:szCs w:val="25"/>
      <w:lang w:bidi="ar-SA"/>
    </w:rPr>
  </w:style>
  <w:style w:type="character" w:customStyle="1" w:styleId="afff4">
    <w:name w:val="Колонтитул_"/>
    <w:basedOn w:val="a2"/>
    <w:link w:val="afff5"/>
    <w:uiPriority w:val="99"/>
    <w:locked/>
    <w:rsid w:val="008D0C54"/>
    <w:rPr>
      <w:rFonts w:cs="Times New Roman"/>
      <w:lang w:bidi="ar-SA"/>
    </w:rPr>
  </w:style>
  <w:style w:type="character" w:customStyle="1" w:styleId="SimHei">
    <w:name w:val="Колонтитул + SimHei"/>
    <w:aliases w:val="8 pt,Интервал 1 pt"/>
    <w:basedOn w:val="afff4"/>
    <w:uiPriority w:val="99"/>
    <w:rsid w:val="008D0C54"/>
    <w:rPr>
      <w:rFonts w:ascii="SimHei" w:eastAsia="SimHei" w:hAnsi="SimHei" w:cs="SimHei"/>
      <w:spacing w:val="20"/>
      <w:sz w:val="16"/>
      <w:szCs w:val="16"/>
      <w:lang w:bidi="ar-SA"/>
    </w:rPr>
  </w:style>
  <w:style w:type="character" w:customStyle="1" w:styleId="afff6">
    <w:name w:val="Основной текст + Курсив"/>
    <w:basedOn w:val="afff3"/>
    <w:uiPriority w:val="99"/>
    <w:rsid w:val="008D0C54"/>
    <w:rPr>
      <w:rFonts w:cs="Times New Roman"/>
      <w:i/>
      <w:iCs/>
      <w:spacing w:val="10"/>
      <w:sz w:val="25"/>
      <w:szCs w:val="25"/>
      <w:lang w:bidi="ar-SA"/>
    </w:rPr>
  </w:style>
  <w:style w:type="character" w:customStyle="1" w:styleId="10pt">
    <w:name w:val="Основной текст + 10 pt"/>
    <w:aliases w:val="Интервал 1 pt1"/>
    <w:basedOn w:val="afff3"/>
    <w:uiPriority w:val="99"/>
    <w:rsid w:val="008D0C54"/>
    <w:rPr>
      <w:rFonts w:cs="Times New Roman"/>
      <w:spacing w:val="30"/>
      <w:sz w:val="20"/>
      <w:szCs w:val="20"/>
      <w:lang w:bidi="ar-SA"/>
    </w:rPr>
  </w:style>
  <w:style w:type="character" w:customStyle="1" w:styleId="4pt">
    <w:name w:val="Основной текст + Интервал 4 pt"/>
    <w:basedOn w:val="afff3"/>
    <w:uiPriority w:val="99"/>
    <w:rsid w:val="008D0C54"/>
    <w:rPr>
      <w:rFonts w:cs="Times New Roman"/>
      <w:spacing w:val="90"/>
      <w:sz w:val="25"/>
      <w:szCs w:val="25"/>
      <w:lang w:bidi="ar-SA"/>
    </w:rPr>
  </w:style>
  <w:style w:type="character" w:customStyle="1" w:styleId="2pt">
    <w:name w:val="Основной текст + Интервал 2 pt"/>
    <w:basedOn w:val="afff3"/>
    <w:uiPriority w:val="99"/>
    <w:rsid w:val="008D0C54"/>
    <w:rPr>
      <w:rFonts w:cs="Times New Roman"/>
      <w:spacing w:val="50"/>
      <w:sz w:val="25"/>
      <w:szCs w:val="25"/>
      <w:lang w:bidi="ar-SA"/>
    </w:rPr>
  </w:style>
  <w:style w:type="character" w:customStyle="1" w:styleId="8pt">
    <w:name w:val="Основной текст + 8 pt"/>
    <w:aliases w:val="Интервал 2 pt"/>
    <w:basedOn w:val="afff3"/>
    <w:uiPriority w:val="99"/>
    <w:rsid w:val="008D0C54"/>
    <w:rPr>
      <w:rFonts w:cs="Times New Roman"/>
      <w:spacing w:val="40"/>
      <w:sz w:val="16"/>
      <w:szCs w:val="16"/>
      <w:lang w:bidi="ar-SA"/>
    </w:rPr>
  </w:style>
  <w:style w:type="character" w:customStyle="1" w:styleId="92">
    <w:name w:val="Основной текст + 9"/>
    <w:aliases w:val="5 pt1,Курсив,Интервал 0 pt,Сноска + 10 pt,Не полужирный"/>
    <w:basedOn w:val="afff3"/>
    <w:uiPriority w:val="99"/>
    <w:rsid w:val="008D0C54"/>
    <w:rPr>
      <w:rFonts w:cs="Times New Roman"/>
      <w:i/>
      <w:iCs/>
      <w:spacing w:val="0"/>
      <w:sz w:val="19"/>
      <w:szCs w:val="19"/>
      <w:lang w:val="en-US" w:eastAsia="x-none" w:bidi="ar-SA"/>
    </w:rPr>
  </w:style>
  <w:style w:type="character" w:customStyle="1" w:styleId="0pt">
    <w:name w:val="Основной текст + Интервал 0 pt"/>
    <w:basedOn w:val="afff3"/>
    <w:uiPriority w:val="99"/>
    <w:rsid w:val="008D0C54"/>
    <w:rPr>
      <w:rFonts w:cs="Times New Roman"/>
      <w:spacing w:val="-10"/>
      <w:sz w:val="25"/>
      <w:szCs w:val="25"/>
      <w:lang w:bidi="ar-SA"/>
    </w:rPr>
  </w:style>
  <w:style w:type="character" w:customStyle="1" w:styleId="1c">
    <w:name w:val="Основной текст1"/>
    <w:basedOn w:val="afff3"/>
    <w:uiPriority w:val="99"/>
    <w:rsid w:val="008D0C54"/>
    <w:rPr>
      <w:rFonts w:cs="Times New Roman"/>
      <w:spacing w:val="10"/>
      <w:sz w:val="25"/>
      <w:szCs w:val="25"/>
      <w:lang w:bidi="ar-SA"/>
    </w:rPr>
  </w:style>
  <w:style w:type="character" w:customStyle="1" w:styleId="2e">
    <w:name w:val="Основной текст2"/>
    <w:basedOn w:val="afff3"/>
    <w:uiPriority w:val="99"/>
    <w:rsid w:val="008D0C54"/>
    <w:rPr>
      <w:rFonts w:cs="Times New Roman"/>
      <w:spacing w:val="10"/>
      <w:sz w:val="25"/>
      <w:szCs w:val="25"/>
      <w:lang w:bidi="ar-SA"/>
    </w:rPr>
  </w:style>
  <w:style w:type="paragraph" w:customStyle="1" w:styleId="1b">
    <w:name w:val="Заголовок №1"/>
    <w:basedOn w:val="a1"/>
    <w:link w:val="1a"/>
    <w:uiPriority w:val="99"/>
    <w:rsid w:val="008D0C54"/>
    <w:pPr>
      <w:widowControl/>
      <w:shd w:val="clear" w:color="auto" w:fill="FFFFFF"/>
      <w:autoSpaceDE/>
      <w:autoSpaceDN/>
      <w:adjustRightInd/>
      <w:spacing w:after="360" w:line="398" w:lineRule="exact"/>
      <w:jc w:val="center"/>
      <w:outlineLvl w:val="0"/>
    </w:pPr>
    <w:rPr>
      <w:noProof/>
      <w:spacing w:val="20"/>
      <w:sz w:val="24"/>
      <w:szCs w:val="24"/>
      <w:lang w:val="ru-RU" w:eastAsia="ru-RU"/>
    </w:rPr>
  </w:style>
  <w:style w:type="paragraph" w:customStyle="1" w:styleId="3a">
    <w:name w:val="Основной текст3"/>
    <w:basedOn w:val="a1"/>
    <w:link w:val="afff3"/>
    <w:uiPriority w:val="99"/>
    <w:rsid w:val="008D0C54"/>
    <w:pPr>
      <w:widowControl/>
      <w:shd w:val="clear" w:color="auto" w:fill="FFFFFF"/>
      <w:autoSpaceDE/>
      <w:autoSpaceDN/>
      <w:adjustRightInd/>
      <w:spacing w:before="360" w:line="480" w:lineRule="exact"/>
      <w:jc w:val="both"/>
    </w:pPr>
    <w:rPr>
      <w:noProof/>
      <w:spacing w:val="10"/>
      <w:sz w:val="25"/>
      <w:szCs w:val="25"/>
      <w:lang w:val="ru-RU" w:eastAsia="ru-RU"/>
    </w:rPr>
  </w:style>
  <w:style w:type="paragraph" w:customStyle="1" w:styleId="afff5">
    <w:name w:val="Колонтитул"/>
    <w:basedOn w:val="a1"/>
    <w:link w:val="afff4"/>
    <w:uiPriority w:val="99"/>
    <w:rsid w:val="008D0C54"/>
    <w:pPr>
      <w:widowControl/>
      <w:shd w:val="clear" w:color="auto" w:fill="FFFFFF"/>
      <w:autoSpaceDE/>
      <w:autoSpaceDN/>
      <w:adjustRightInd/>
    </w:pPr>
    <w:rPr>
      <w:noProof/>
      <w:lang w:val="ru-RU" w:eastAsia="ru-RU"/>
    </w:rPr>
  </w:style>
  <w:style w:type="character" w:customStyle="1" w:styleId="afff7">
    <w:name w:val="Цветовое выделение для Нормальный"/>
    <w:uiPriority w:val="99"/>
    <w:rsid w:val="008D0C54"/>
    <w:rPr>
      <w:rFonts w:ascii="Times New Roman" w:hAnsi="Times New Roman"/>
    </w:rPr>
  </w:style>
  <w:style w:type="paragraph" w:customStyle="1" w:styleId="Style6">
    <w:name w:val="Style6"/>
    <w:basedOn w:val="a1"/>
    <w:uiPriority w:val="99"/>
    <w:rsid w:val="008D0C54"/>
    <w:pPr>
      <w:spacing w:line="311" w:lineRule="exact"/>
      <w:ind w:firstLine="686"/>
      <w:jc w:val="both"/>
    </w:pPr>
    <w:rPr>
      <w:sz w:val="24"/>
      <w:szCs w:val="24"/>
    </w:rPr>
  </w:style>
  <w:style w:type="character" w:customStyle="1" w:styleId="FontStyle13">
    <w:name w:val="Font Style13"/>
    <w:basedOn w:val="a2"/>
    <w:uiPriority w:val="99"/>
    <w:rsid w:val="008D0C54"/>
    <w:rPr>
      <w:rFonts w:ascii="Times New Roman" w:hAnsi="Times New Roman" w:cs="Times New Roman"/>
      <w:sz w:val="24"/>
      <w:szCs w:val="24"/>
    </w:rPr>
  </w:style>
  <w:style w:type="character" w:customStyle="1" w:styleId="FontStyle14">
    <w:name w:val="Font Style14"/>
    <w:basedOn w:val="a2"/>
    <w:uiPriority w:val="99"/>
    <w:rsid w:val="008D0C54"/>
    <w:rPr>
      <w:rFonts w:ascii="Times New Roman" w:hAnsi="Times New Roman" w:cs="Times New Roman"/>
      <w:b/>
      <w:bCs/>
      <w:sz w:val="24"/>
      <w:szCs w:val="24"/>
    </w:rPr>
  </w:style>
  <w:style w:type="paragraph" w:customStyle="1" w:styleId="bodytext">
    <w:name w:val="body_text"/>
    <w:link w:val="bodytext0"/>
    <w:uiPriority w:val="99"/>
    <w:rsid w:val="008D0C54"/>
    <w:pPr>
      <w:spacing w:after="0" w:line="240" w:lineRule="auto"/>
      <w:ind w:firstLine="709"/>
      <w:jc w:val="both"/>
    </w:pPr>
    <w:rPr>
      <w:noProof/>
      <w:sz w:val="24"/>
      <w:szCs w:val="24"/>
    </w:rPr>
  </w:style>
  <w:style w:type="character" w:customStyle="1" w:styleId="bodytext0">
    <w:name w:val="body_text Знак"/>
    <w:link w:val="bodytext"/>
    <w:uiPriority w:val="99"/>
    <w:locked/>
    <w:rsid w:val="008D0C54"/>
    <w:rPr>
      <w:rFonts w:eastAsia="Times New Roman"/>
      <w:noProof/>
      <w:sz w:val="24"/>
      <w:lang w:val="ru-RU" w:eastAsia="ru-RU"/>
    </w:rPr>
  </w:style>
  <w:style w:type="paragraph" w:customStyle="1" w:styleId="Zagolovoktabl">
    <w:name w:val="Zagolovok tabl"/>
    <w:basedOn w:val="a1"/>
    <w:link w:val="Zagolovoktabl0"/>
    <w:uiPriority w:val="99"/>
    <w:rsid w:val="008D0C54"/>
    <w:pPr>
      <w:keepNext/>
      <w:widowControl/>
      <w:autoSpaceDE/>
      <w:autoSpaceDN/>
      <w:adjustRightInd/>
      <w:spacing w:before="60" w:after="120"/>
      <w:jc w:val="center"/>
    </w:pPr>
    <w:rPr>
      <w:b/>
      <w:bCs/>
      <w:sz w:val="22"/>
      <w:szCs w:val="22"/>
    </w:rPr>
  </w:style>
  <w:style w:type="character" w:customStyle="1" w:styleId="Zagolovoktabl0">
    <w:name w:val="Zagolovok tabl Знак"/>
    <w:link w:val="Zagolovoktabl"/>
    <w:uiPriority w:val="99"/>
    <w:locked/>
    <w:rsid w:val="008D0C54"/>
    <w:rPr>
      <w:rFonts w:eastAsia="Times New Roman"/>
      <w:b/>
      <w:sz w:val="22"/>
      <w:lang w:val="ru-RU" w:eastAsia="ru-RU"/>
    </w:rPr>
  </w:style>
  <w:style w:type="paragraph" w:customStyle="1" w:styleId="afff8">
    <w:name w:val="=ТАБЛ_ЦЕНТР"/>
    <w:link w:val="afff9"/>
    <w:uiPriority w:val="99"/>
    <w:rsid w:val="008D0C54"/>
    <w:pPr>
      <w:spacing w:before="40" w:after="40" w:line="240" w:lineRule="auto"/>
      <w:jc w:val="center"/>
    </w:pPr>
    <w:rPr>
      <w:noProof/>
      <w:szCs w:val="24"/>
    </w:rPr>
  </w:style>
  <w:style w:type="character" w:customStyle="1" w:styleId="afff9">
    <w:name w:val="=ТАБЛ_ЦЕНТР Знак"/>
    <w:link w:val="afff8"/>
    <w:uiPriority w:val="99"/>
    <w:locked/>
    <w:rsid w:val="008D0C54"/>
    <w:rPr>
      <w:rFonts w:eastAsia="Times New Roman"/>
      <w:noProof/>
      <w:sz w:val="24"/>
      <w:lang w:val="ru-RU" w:eastAsia="ru-RU"/>
    </w:rPr>
  </w:style>
  <w:style w:type="character" w:customStyle="1" w:styleId="afffa">
    <w:name w:val="Гипертекстовая ссылка"/>
    <w:basedOn w:val="a2"/>
    <w:uiPriority w:val="99"/>
    <w:rsid w:val="008D0C54"/>
    <w:rPr>
      <w:rFonts w:cs="Times New Roman"/>
      <w:color w:val="106BBE"/>
    </w:rPr>
  </w:style>
  <w:style w:type="character" w:customStyle="1" w:styleId="afffb">
    <w:name w:val="Символ сноски"/>
    <w:uiPriority w:val="99"/>
    <w:rsid w:val="008D0C54"/>
  </w:style>
  <w:style w:type="character" w:customStyle="1" w:styleId="af0">
    <w:name w:val="Абзац списка Знак"/>
    <w:link w:val="af"/>
    <w:uiPriority w:val="99"/>
    <w:locked/>
    <w:rsid w:val="008D0C54"/>
    <w:rPr>
      <w:rFonts w:ascii="Liberation Sans Narrow" w:hAnsi="Liberation Sans Narrow"/>
      <w:sz w:val="22"/>
      <w:lang w:val="ru-RU" w:eastAsia="ru-RU"/>
    </w:rPr>
  </w:style>
  <w:style w:type="paragraph" w:customStyle="1" w:styleId="afffc">
    <w:name w:val="Заголовок статьи"/>
    <w:basedOn w:val="a1"/>
    <w:next w:val="a1"/>
    <w:uiPriority w:val="99"/>
    <w:rsid w:val="008D0C54"/>
    <w:pPr>
      <w:ind w:left="1612" w:hanging="892"/>
      <w:jc w:val="both"/>
    </w:pPr>
    <w:rPr>
      <w:rFonts w:ascii="Arial" w:hAnsi="Arial" w:cs="Arial"/>
      <w:sz w:val="24"/>
      <w:szCs w:val="24"/>
    </w:rPr>
  </w:style>
  <w:style w:type="paragraph" w:customStyle="1" w:styleId="formattext0">
    <w:name w:val="formattext"/>
    <w:basedOn w:val="a1"/>
    <w:uiPriority w:val="99"/>
    <w:rsid w:val="008D0C54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ffd">
    <w:name w:val="No Spacing"/>
    <w:uiPriority w:val="99"/>
    <w:qFormat/>
    <w:rsid w:val="008D0C54"/>
    <w:pPr>
      <w:spacing w:after="0" w:line="240" w:lineRule="auto"/>
    </w:pPr>
    <w:rPr>
      <w:rFonts w:ascii="Calibri" w:hAnsi="Calibri"/>
    </w:rPr>
  </w:style>
  <w:style w:type="character" w:customStyle="1" w:styleId="afffe">
    <w:name w:val="Цветовое выделение"/>
    <w:uiPriority w:val="99"/>
    <w:rsid w:val="008D0C54"/>
    <w:rPr>
      <w:b/>
      <w:color w:val="26282F"/>
    </w:rPr>
  </w:style>
  <w:style w:type="paragraph" w:customStyle="1" w:styleId="62">
    <w:name w:val="Основной текст6"/>
    <w:basedOn w:val="a1"/>
    <w:uiPriority w:val="99"/>
    <w:rsid w:val="008D0C54"/>
    <w:pPr>
      <w:shd w:val="clear" w:color="auto" w:fill="FFFFFF"/>
      <w:autoSpaceDE/>
      <w:autoSpaceDN/>
      <w:adjustRightInd/>
      <w:spacing w:after="300" w:line="341" w:lineRule="exact"/>
      <w:ind w:hanging="720"/>
    </w:pPr>
    <w:rPr>
      <w:rFonts w:ascii="Calibri" w:hAnsi="Calibri"/>
      <w:spacing w:val="4"/>
      <w:szCs w:val="22"/>
      <w:lang w:eastAsia="en-US"/>
    </w:rPr>
  </w:style>
  <w:style w:type="paragraph" w:customStyle="1" w:styleId="211">
    <w:name w:val="Основной текст с отступом 21"/>
    <w:basedOn w:val="a1"/>
    <w:uiPriority w:val="99"/>
    <w:rsid w:val="008D0C54"/>
    <w:pPr>
      <w:widowControl/>
      <w:autoSpaceDE/>
      <w:autoSpaceDN/>
      <w:adjustRightInd/>
      <w:spacing w:before="160"/>
      <w:ind w:right="283" w:firstLine="709"/>
      <w:jc w:val="both"/>
    </w:pPr>
    <w:rPr>
      <w:sz w:val="28"/>
    </w:rPr>
  </w:style>
  <w:style w:type="paragraph" w:customStyle="1" w:styleId="headertext0">
    <w:name w:val="headertext"/>
    <w:basedOn w:val="a1"/>
    <w:uiPriority w:val="99"/>
    <w:rsid w:val="008D0C54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affff">
    <w:name w:val="Нормальный (таблица)"/>
    <w:basedOn w:val="a1"/>
    <w:next w:val="a1"/>
    <w:uiPriority w:val="99"/>
    <w:rsid w:val="008D0C54"/>
    <w:pPr>
      <w:widowControl/>
      <w:jc w:val="both"/>
    </w:pPr>
    <w:rPr>
      <w:rFonts w:ascii="Arial" w:hAnsi="Arial" w:cs="Arial"/>
      <w:sz w:val="24"/>
      <w:szCs w:val="24"/>
      <w:lang w:eastAsia="en-US"/>
    </w:rPr>
  </w:style>
  <w:style w:type="paragraph" w:customStyle="1" w:styleId="affff0">
    <w:name w:val="Прижатый влево"/>
    <w:basedOn w:val="a1"/>
    <w:next w:val="a1"/>
    <w:uiPriority w:val="99"/>
    <w:rsid w:val="008D0C54"/>
    <w:pPr>
      <w:widowControl/>
    </w:pPr>
    <w:rPr>
      <w:rFonts w:ascii="Arial" w:hAnsi="Arial" w:cs="Arial"/>
      <w:sz w:val="24"/>
      <w:szCs w:val="24"/>
    </w:rPr>
  </w:style>
  <w:style w:type="character" w:customStyle="1" w:styleId="hl">
    <w:name w:val="hl"/>
    <w:basedOn w:val="a2"/>
    <w:uiPriority w:val="99"/>
    <w:rsid w:val="008D0C54"/>
    <w:rPr>
      <w:rFonts w:cs="Times New Roman"/>
    </w:rPr>
  </w:style>
  <w:style w:type="character" w:customStyle="1" w:styleId="affff1">
    <w:name w:val="Сноска_"/>
    <w:basedOn w:val="a2"/>
    <w:link w:val="affff2"/>
    <w:uiPriority w:val="99"/>
    <w:locked/>
    <w:rsid w:val="003A59FD"/>
    <w:rPr>
      <w:rFonts w:cs="Times New Roman"/>
      <w:b/>
      <w:bCs/>
      <w:sz w:val="12"/>
      <w:szCs w:val="12"/>
      <w:lang w:bidi="ar-SA"/>
    </w:rPr>
  </w:style>
  <w:style w:type="character" w:customStyle="1" w:styleId="2f">
    <w:name w:val="Сноска (2)_"/>
    <w:basedOn w:val="a2"/>
    <w:link w:val="2f0"/>
    <w:uiPriority w:val="99"/>
    <w:locked/>
    <w:rsid w:val="003A59FD"/>
    <w:rPr>
      <w:rFonts w:cs="Times New Roman"/>
      <w:b/>
      <w:bCs/>
      <w:sz w:val="13"/>
      <w:szCs w:val="13"/>
      <w:lang w:bidi="ar-SA"/>
    </w:rPr>
  </w:style>
  <w:style w:type="character" w:customStyle="1" w:styleId="3b">
    <w:name w:val="Основной текст (3)_"/>
    <w:basedOn w:val="a2"/>
    <w:link w:val="3c"/>
    <w:uiPriority w:val="99"/>
    <w:locked/>
    <w:rsid w:val="003A59FD"/>
    <w:rPr>
      <w:rFonts w:cs="Times New Roman"/>
      <w:b/>
      <w:bCs/>
      <w:sz w:val="18"/>
      <w:szCs w:val="18"/>
      <w:lang w:bidi="ar-SA"/>
    </w:rPr>
  </w:style>
  <w:style w:type="character" w:customStyle="1" w:styleId="21pt">
    <w:name w:val="Основной текст (2) + Интервал 1 pt"/>
    <w:basedOn w:val="23"/>
    <w:uiPriority w:val="99"/>
    <w:rsid w:val="003A59FD"/>
    <w:rPr>
      <w:rFonts w:ascii="Times New Roman" w:hAnsi="Times New Roman" w:cs="Times New Roman"/>
      <w:spacing w:val="30"/>
      <w:sz w:val="18"/>
      <w:szCs w:val="18"/>
      <w:u w:val="none"/>
      <w:shd w:val="clear" w:color="auto" w:fill="FFFFFF"/>
      <w:lang w:bidi="ar-SA"/>
    </w:rPr>
  </w:style>
  <w:style w:type="character" w:customStyle="1" w:styleId="54">
    <w:name w:val="Основной текст (5)_"/>
    <w:basedOn w:val="a2"/>
    <w:link w:val="55"/>
    <w:uiPriority w:val="99"/>
    <w:locked/>
    <w:rsid w:val="003A59FD"/>
    <w:rPr>
      <w:rFonts w:cs="Times New Roman"/>
      <w:spacing w:val="20"/>
      <w:sz w:val="24"/>
      <w:szCs w:val="24"/>
      <w:lang w:bidi="ar-SA"/>
    </w:rPr>
  </w:style>
  <w:style w:type="character" w:customStyle="1" w:styleId="56">
    <w:name w:val="Основной текст (5) + Малые прописные"/>
    <w:basedOn w:val="54"/>
    <w:uiPriority w:val="99"/>
    <w:rsid w:val="003A59FD"/>
    <w:rPr>
      <w:rFonts w:cs="Times New Roman"/>
      <w:smallCaps/>
      <w:spacing w:val="20"/>
      <w:sz w:val="24"/>
      <w:szCs w:val="24"/>
      <w:lang w:bidi="ar-SA"/>
    </w:rPr>
  </w:style>
  <w:style w:type="character" w:customStyle="1" w:styleId="5Candara">
    <w:name w:val="Основной текст (5) + Candara"/>
    <w:aliases w:val="13 pt,Интервал 0 pt1"/>
    <w:basedOn w:val="54"/>
    <w:uiPriority w:val="99"/>
    <w:rsid w:val="003A59FD"/>
    <w:rPr>
      <w:rFonts w:ascii="Candara" w:hAnsi="Candara" w:cs="Candara"/>
      <w:spacing w:val="0"/>
      <w:sz w:val="26"/>
      <w:szCs w:val="26"/>
      <w:lang w:bidi="ar-SA"/>
    </w:rPr>
  </w:style>
  <w:style w:type="character" w:customStyle="1" w:styleId="30pt">
    <w:name w:val="Основной текст (3) + Интервал 0 pt"/>
    <w:basedOn w:val="3b"/>
    <w:uiPriority w:val="99"/>
    <w:rsid w:val="003A59FD"/>
    <w:rPr>
      <w:rFonts w:cs="Times New Roman"/>
      <w:b/>
      <w:bCs/>
      <w:spacing w:val="-10"/>
      <w:sz w:val="18"/>
      <w:szCs w:val="18"/>
      <w:lang w:bidi="ar-SA"/>
    </w:rPr>
  </w:style>
  <w:style w:type="character" w:customStyle="1" w:styleId="affff3">
    <w:name w:val="Подпись к таблице_"/>
    <w:basedOn w:val="a2"/>
    <w:link w:val="affff4"/>
    <w:uiPriority w:val="99"/>
    <w:locked/>
    <w:rsid w:val="003A59FD"/>
    <w:rPr>
      <w:rFonts w:cs="Times New Roman"/>
      <w:sz w:val="18"/>
      <w:szCs w:val="18"/>
      <w:lang w:bidi="ar-SA"/>
    </w:rPr>
  </w:style>
  <w:style w:type="character" w:customStyle="1" w:styleId="63">
    <w:name w:val="Основной текст (6)_"/>
    <w:basedOn w:val="a2"/>
    <w:link w:val="64"/>
    <w:uiPriority w:val="99"/>
    <w:locked/>
    <w:rsid w:val="003A59FD"/>
    <w:rPr>
      <w:rFonts w:cs="Times New Roman"/>
      <w:b/>
      <w:bCs/>
      <w:sz w:val="13"/>
      <w:szCs w:val="13"/>
      <w:lang w:bidi="ar-SA"/>
    </w:rPr>
  </w:style>
  <w:style w:type="character" w:customStyle="1" w:styleId="27pt">
    <w:name w:val="Основной текст (2) + 7 pt"/>
    <w:basedOn w:val="23"/>
    <w:uiPriority w:val="99"/>
    <w:rsid w:val="003A59FD"/>
    <w:rPr>
      <w:rFonts w:ascii="Times New Roman" w:hAnsi="Times New Roman" w:cs="Times New Roman"/>
      <w:sz w:val="14"/>
      <w:szCs w:val="14"/>
      <w:u w:val="none"/>
      <w:shd w:val="clear" w:color="auto" w:fill="FFFFFF"/>
      <w:lang w:bidi="ar-SA"/>
    </w:rPr>
  </w:style>
  <w:style w:type="character" w:customStyle="1" w:styleId="72">
    <w:name w:val="Основной текст (7)_"/>
    <w:basedOn w:val="a2"/>
    <w:link w:val="73"/>
    <w:uiPriority w:val="99"/>
    <w:locked/>
    <w:rsid w:val="003A59FD"/>
    <w:rPr>
      <w:rFonts w:cs="Times New Roman"/>
      <w:sz w:val="14"/>
      <w:szCs w:val="14"/>
      <w:lang w:bidi="ar-SA"/>
    </w:rPr>
  </w:style>
  <w:style w:type="character" w:customStyle="1" w:styleId="82">
    <w:name w:val="Основной текст (8)_"/>
    <w:basedOn w:val="a2"/>
    <w:link w:val="83"/>
    <w:uiPriority w:val="99"/>
    <w:locked/>
    <w:rsid w:val="003A59FD"/>
    <w:rPr>
      <w:rFonts w:cs="Times New Roman"/>
      <w:sz w:val="13"/>
      <w:szCs w:val="13"/>
      <w:lang w:bidi="ar-SA"/>
    </w:rPr>
  </w:style>
  <w:style w:type="character" w:customStyle="1" w:styleId="93">
    <w:name w:val="Основной текст (9)_"/>
    <w:basedOn w:val="a2"/>
    <w:link w:val="94"/>
    <w:uiPriority w:val="99"/>
    <w:locked/>
    <w:rsid w:val="003A59FD"/>
    <w:rPr>
      <w:rFonts w:cs="Times New Roman"/>
      <w:b/>
      <w:bCs/>
      <w:sz w:val="18"/>
      <w:szCs w:val="18"/>
      <w:lang w:bidi="ar-SA"/>
    </w:rPr>
  </w:style>
  <w:style w:type="character" w:customStyle="1" w:styleId="2f1">
    <w:name w:val="Заголовок №2_"/>
    <w:basedOn w:val="a2"/>
    <w:link w:val="212"/>
    <w:uiPriority w:val="99"/>
    <w:locked/>
    <w:rsid w:val="003A59FD"/>
    <w:rPr>
      <w:rFonts w:ascii="Candara" w:hAnsi="Candara" w:cs="Times New Roman"/>
      <w:sz w:val="26"/>
      <w:szCs w:val="26"/>
      <w:lang w:bidi="ar-SA"/>
    </w:rPr>
  </w:style>
  <w:style w:type="character" w:customStyle="1" w:styleId="2f2">
    <w:name w:val="Заголовок №2"/>
    <w:basedOn w:val="2f1"/>
    <w:uiPriority w:val="99"/>
    <w:rsid w:val="003A59FD"/>
    <w:rPr>
      <w:rFonts w:ascii="Candara" w:hAnsi="Candara" w:cs="Times New Roman"/>
      <w:sz w:val="26"/>
      <w:szCs w:val="26"/>
      <w:lang w:bidi="ar-SA"/>
    </w:rPr>
  </w:style>
  <w:style w:type="character" w:customStyle="1" w:styleId="2f3">
    <w:name w:val="Основной текст (2) + Малые прописные"/>
    <w:basedOn w:val="23"/>
    <w:uiPriority w:val="99"/>
    <w:rsid w:val="003A59FD"/>
    <w:rPr>
      <w:rFonts w:ascii="Times New Roman" w:hAnsi="Times New Roman" w:cs="Times New Roman"/>
      <w:smallCaps/>
      <w:sz w:val="18"/>
      <w:szCs w:val="18"/>
      <w:u w:val="none"/>
      <w:shd w:val="clear" w:color="auto" w:fill="FFFFFF"/>
      <w:lang w:val="en-US" w:eastAsia="en-US" w:bidi="ar-SA"/>
    </w:rPr>
  </w:style>
  <w:style w:type="character" w:customStyle="1" w:styleId="1-1pt">
    <w:name w:val="Заголовок №1 + Интервал -1 pt"/>
    <w:basedOn w:val="1a"/>
    <w:uiPriority w:val="99"/>
    <w:rsid w:val="003A59FD"/>
    <w:rPr>
      <w:rFonts w:ascii="Tahoma" w:hAnsi="Tahoma" w:cs="Tahoma"/>
      <w:b/>
      <w:bCs/>
      <w:spacing w:val="-20"/>
      <w:sz w:val="17"/>
      <w:szCs w:val="17"/>
      <w:u w:val="none"/>
      <w:lang w:val="en-US" w:eastAsia="en-US" w:bidi="ar-SA"/>
    </w:rPr>
  </w:style>
  <w:style w:type="character" w:customStyle="1" w:styleId="2f4">
    <w:name w:val="Подпись к таблице (2)_"/>
    <w:basedOn w:val="a2"/>
    <w:link w:val="2f5"/>
    <w:uiPriority w:val="99"/>
    <w:locked/>
    <w:rsid w:val="003A59FD"/>
    <w:rPr>
      <w:rFonts w:cs="Times New Roman"/>
      <w:b/>
      <w:bCs/>
      <w:sz w:val="13"/>
      <w:szCs w:val="13"/>
      <w:lang w:bidi="ar-SA"/>
    </w:rPr>
  </w:style>
  <w:style w:type="paragraph" w:customStyle="1" w:styleId="affff2">
    <w:name w:val="Сноска"/>
    <w:basedOn w:val="a1"/>
    <w:link w:val="affff1"/>
    <w:uiPriority w:val="99"/>
    <w:rsid w:val="003A59FD"/>
    <w:pPr>
      <w:shd w:val="clear" w:color="auto" w:fill="FFFFFF"/>
      <w:autoSpaceDE/>
      <w:autoSpaceDN/>
      <w:adjustRightInd/>
      <w:spacing w:line="150" w:lineRule="exact"/>
      <w:jc w:val="both"/>
    </w:pPr>
    <w:rPr>
      <w:b/>
      <w:bCs/>
      <w:noProof/>
      <w:sz w:val="12"/>
      <w:szCs w:val="12"/>
      <w:lang w:val="ru-RU" w:eastAsia="ru-RU"/>
    </w:rPr>
  </w:style>
  <w:style w:type="paragraph" w:customStyle="1" w:styleId="2f0">
    <w:name w:val="Сноска (2)"/>
    <w:basedOn w:val="a1"/>
    <w:link w:val="2f"/>
    <w:uiPriority w:val="99"/>
    <w:rsid w:val="003A59FD"/>
    <w:pPr>
      <w:shd w:val="clear" w:color="auto" w:fill="FFFFFF"/>
      <w:autoSpaceDE/>
      <w:autoSpaceDN/>
      <w:adjustRightInd/>
      <w:spacing w:line="166" w:lineRule="exact"/>
      <w:jc w:val="both"/>
    </w:pPr>
    <w:rPr>
      <w:b/>
      <w:bCs/>
      <w:noProof/>
      <w:sz w:val="13"/>
      <w:szCs w:val="13"/>
      <w:lang w:val="ru-RU" w:eastAsia="ru-RU"/>
    </w:rPr>
  </w:style>
  <w:style w:type="paragraph" w:customStyle="1" w:styleId="3c">
    <w:name w:val="Основной текст (3)"/>
    <w:basedOn w:val="a1"/>
    <w:link w:val="3b"/>
    <w:uiPriority w:val="99"/>
    <w:rsid w:val="003A59FD"/>
    <w:pPr>
      <w:shd w:val="clear" w:color="auto" w:fill="FFFFFF"/>
      <w:autoSpaceDE/>
      <w:autoSpaceDN/>
      <w:adjustRightInd/>
      <w:spacing w:line="240" w:lineRule="atLeast"/>
      <w:jc w:val="center"/>
    </w:pPr>
    <w:rPr>
      <w:b/>
      <w:bCs/>
      <w:noProof/>
      <w:sz w:val="18"/>
      <w:szCs w:val="18"/>
      <w:lang w:val="ru-RU" w:eastAsia="ru-RU"/>
    </w:rPr>
  </w:style>
  <w:style w:type="paragraph" w:customStyle="1" w:styleId="213">
    <w:name w:val="Основной текст (2)1"/>
    <w:basedOn w:val="a1"/>
    <w:uiPriority w:val="99"/>
    <w:rsid w:val="003A59FD"/>
    <w:pPr>
      <w:shd w:val="clear" w:color="auto" w:fill="FFFFFF"/>
      <w:autoSpaceDE/>
      <w:autoSpaceDN/>
      <w:adjustRightInd/>
      <w:spacing w:before="480" w:line="244" w:lineRule="exact"/>
      <w:ind w:hanging="800"/>
      <w:jc w:val="both"/>
    </w:pPr>
    <w:rPr>
      <w:sz w:val="18"/>
      <w:szCs w:val="18"/>
    </w:rPr>
  </w:style>
  <w:style w:type="paragraph" w:customStyle="1" w:styleId="1d">
    <w:name w:val="Колонтитул1"/>
    <w:basedOn w:val="a1"/>
    <w:uiPriority w:val="99"/>
    <w:rsid w:val="003A59FD"/>
    <w:pPr>
      <w:shd w:val="clear" w:color="auto" w:fill="FFFFFF"/>
      <w:autoSpaceDE/>
      <w:autoSpaceDN/>
      <w:adjustRightInd/>
      <w:spacing w:line="240" w:lineRule="atLeast"/>
    </w:pPr>
    <w:rPr>
      <w:rFonts w:ascii="Arial Narrow" w:hAnsi="Arial Narrow" w:cs="Arial Narrow"/>
      <w:b/>
      <w:bCs/>
      <w:sz w:val="15"/>
      <w:szCs w:val="15"/>
    </w:rPr>
  </w:style>
  <w:style w:type="paragraph" w:customStyle="1" w:styleId="55">
    <w:name w:val="Основной текст (5)"/>
    <w:basedOn w:val="a1"/>
    <w:link w:val="54"/>
    <w:uiPriority w:val="99"/>
    <w:rsid w:val="003A59FD"/>
    <w:pPr>
      <w:shd w:val="clear" w:color="auto" w:fill="FFFFFF"/>
      <w:autoSpaceDE/>
      <w:autoSpaceDN/>
      <w:adjustRightInd/>
      <w:spacing w:after="60" w:line="240" w:lineRule="atLeast"/>
    </w:pPr>
    <w:rPr>
      <w:noProof/>
      <w:spacing w:val="20"/>
      <w:sz w:val="24"/>
      <w:szCs w:val="24"/>
      <w:lang w:val="ru-RU" w:eastAsia="ru-RU"/>
    </w:rPr>
  </w:style>
  <w:style w:type="paragraph" w:customStyle="1" w:styleId="affff4">
    <w:name w:val="Подпись к таблице"/>
    <w:basedOn w:val="a1"/>
    <w:link w:val="affff3"/>
    <w:uiPriority w:val="99"/>
    <w:rsid w:val="003A59FD"/>
    <w:pPr>
      <w:shd w:val="clear" w:color="auto" w:fill="FFFFFF"/>
      <w:autoSpaceDE/>
      <w:autoSpaceDN/>
      <w:adjustRightInd/>
      <w:spacing w:line="240" w:lineRule="atLeast"/>
    </w:pPr>
    <w:rPr>
      <w:noProof/>
      <w:sz w:val="18"/>
      <w:szCs w:val="18"/>
      <w:lang w:val="ru-RU" w:eastAsia="ru-RU"/>
    </w:rPr>
  </w:style>
  <w:style w:type="paragraph" w:customStyle="1" w:styleId="64">
    <w:name w:val="Основной текст (6)"/>
    <w:basedOn w:val="a1"/>
    <w:link w:val="63"/>
    <w:uiPriority w:val="99"/>
    <w:rsid w:val="003A59FD"/>
    <w:pPr>
      <w:shd w:val="clear" w:color="auto" w:fill="FFFFFF"/>
      <w:autoSpaceDE/>
      <w:autoSpaceDN/>
      <w:adjustRightInd/>
      <w:spacing w:line="240" w:lineRule="atLeast"/>
      <w:jc w:val="center"/>
    </w:pPr>
    <w:rPr>
      <w:b/>
      <w:bCs/>
      <w:noProof/>
      <w:sz w:val="13"/>
      <w:szCs w:val="13"/>
      <w:lang w:val="ru-RU" w:eastAsia="ru-RU"/>
    </w:rPr>
  </w:style>
  <w:style w:type="paragraph" w:customStyle="1" w:styleId="73">
    <w:name w:val="Основной текст (7)"/>
    <w:basedOn w:val="a1"/>
    <w:link w:val="72"/>
    <w:uiPriority w:val="99"/>
    <w:rsid w:val="003A59FD"/>
    <w:pPr>
      <w:shd w:val="clear" w:color="auto" w:fill="FFFFFF"/>
      <w:autoSpaceDE/>
      <w:autoSpaceDN/>
      <w:adjustRightInd/>
      <w:spacing w:line="240" w:lineRule="atLeast"/>
      <w:jc w:val="center"/>
    </w:pPr>
    <w:rPr>
      <w:noProof/>
      <w:sz w:val="14"/>
      <w:szCs w:val="14"/>
      <w:lang w:val="ru-RU" w:eastAsia="ru-RU"/>
    </w:rPr>
  </w:style>
  <w:style w:type="paragraph" w:customStyle="1" w:styleId="83">
    <w:name w:val="Основной текст (8)"/>
    <w:basedOn w:val="a1"/>
    <w:link w:val="82"/>
    <w:uiPriority w:val="99"/>
    <w:rsid w:val="003A59FD"/>
    <w:pPr>
      <w:shd w:val="clear" w:color="auto" w:fill="FFFFFF"/>
      <w:autoSpaceDE/>
      <w:autoSpaceDN/>
      <w:adjustRightInd/>
      <w:spacing w:line="240" w:lineRule="atLeast"/>
      <w:jc w:val="center"/>
    </w:pPr>
    <w:rPr>
      <w:noProof/>
      <w:sz w:val="13"/>
      <w:szCs w:val="13"/>
      <w:lang w:val="ru-RU" w:eastAsia="ru-RU"/>
    </w:rPr>
  </w:style>
  <w:style w:type="paragraph" w:customStyle="1" w:styleId="94">
    <w:name w:val="Основной текст (9)"/>
    <w:basedOn w:val="a1"/>
    <w:link w:val="93"/>
    <w:uiPriority w:val="99"/>
    <w:rsid w:val="003A59FD"/>
    <w:pPr>
      <w:shd w:val="clear" w:color="auto" w:fill="FFFFFF"/>
      <w:autoSpaceDE/>
      <w:autoSpaceDN/>
      <w:adjustRightInd/>
      <w:spacing w:line="213" w:lineRule="exact"/>
      <w:jc w:val="center"/>
    </w:pPr>
    <w:rPr>
      <w:b/>
      <w:bCs/>
      <w:noProof/>
      <w:sz w:val="18"/>
      <w:szCs w:val="18"/>
      <w:lang w:val="ru-RU" w:eastAsia="ru-RU"/>
    </w:rPr>
  </w:style>
  <w:style w:type="paragraph" w:customStyle="1" w:styleId="212">
    <w:name w:val="Заголовок №21"/>
    <w:basedOn w:val="a1"/>
    <w:link w:val="2f1"/>
    <w:uiPriority w:val="99"/>
    <w:rsid w:val="003A59FD"/>
    <w:pPr>
      <w:shd w:val="clear" w:color="auto" w:fill="FFFFFF"/>
      <w:autoSpaceDE/>
      <w:autoSpaceDN/>
      <w:adjustRightInd/>
      <w:spacing w:line="213" w:lineRule="exact"/>
      <w:outlineLvl w:val="1"/>
    </w:pPr>
    <w:rPr>
      <w:rFonts w:ascii="Candara" w:hAnsi="Candara"/>
      <w:noProof/>
      <w:sz w:val="26"/>
      <w:szCs w:val="26"/>
      <w:lang w:val="ru-RU" w:eastAsia="ru-RU"/>
    </w:rPr>
  </w:style>
  <w:style w:type="paragraph" w:customStyle="1" w:styleId="2f5">
    <w:name w:val="Подпись к таблице (2)"/>
    <w:basedOn w:val="a1"/>
    <w:link w:val="2f4"/>
    <w:uiPriority w:val="99"/>
    <w:rsid w:val="003A59FD"/>
    <w:pPr>
      <w:shd w:val="clear" w:color="auto" w:fill="FFFFFF"/>
      <w:autoSpaceDE/>
      <w:autoSpaceDN/>
      <w:adjustRightInd/>
      <w:spacing w:line="185" w:lineRule="exact"/>
      <w:ind w:firstLine="480"/>
    </w:pPr>
    <w:rPr>
      <w:b/>
      <w:bCs/>
      <w:noProof/>
      <w:sz w:val="13"/>
      <w:szCs w:val="13"/>
      <w:lang w:val="ru-RU" w:eastAsia="ru-RU"/>
    </w:rPr>
  </w:style>
  <w:style w:type="numbering" w:customStyle="1" w:styleId="30">
    <w:name w:val="Стиль3"/>
    <w:rsid w:val="00174BB8"/>
    <w:pPr>
      <w:numPr>
        <w:numId w:val="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7617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7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7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7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7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7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7380</Words>
  <Characters>42067</Characters>
  <Application>Microsoft Office Word</Application>
  <DocSecurity>0</DocSecurity>
  <Lines>350</Lines>
  <Paragraphs>98</Paragraphs>
  <ScaleCrop>false</ScaleCrop>
  <Company>Арм-Экогрупп</Company>
  <LinksUpToDate>false</LinksUpToDate>
  <CharactersWithSpaces>49349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Папа</cp:lastModifiedBy>
  <cp:revision>2</cp:revision>
  <dcterms:created xsi:type="dcterms:W3CDTF">2019-08-25T15:31:00Z</dcterms:created>
  <dcterms:modified xsi:type="dcterms:W3CDTF">2019-08-25T15:31:00Z</dcterms:modified>
</cp:coreProperties>
</file>