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1DFE" w:rsidRPr="00C6240E" w:rsidRDefault="004C1DFE" w:rsidP="00AB4D6A">
      <w:pPr>
        <w:pStyle w:val="ConsPlusTitle"/>
        <w:spacing w:line="300" w:lineRule="atLeast"/>
        <w:jc w:val="center"/>
        <w:outlineLvl w:val="0"/>
        <w:rPr>
          <w:sz w:val="22"/>
          <w:szCs w:val="22"/>
        </w:rPr>
      </w:pPr>
      <w:r w:rsidRPr="00C6240E">
        <w:rPr>
          <w:sz w:val="22"/>
          <w:szCs w:val="22"/>
        </w:rPr>
        <w:t>ПРАВИТЕЛЬСТВО РОССИЙСКОЙ ФЕДЕРАЦИИ</w:t>
      </w:r>
    </w:p>
    <w:p w:rsidR="004C1DFE" w:rsidRPr="00C6240E" w:rsidRDefault="004C1DFE" w:rsidP="00AB4D6A">
      <w:pPr>
        <w:pStyle w:val="ConsPlusTitle"/>
        <w:spacing w:line="300" w:lineRule="atLeast"/>
        <w:jc w:val="center"/>
        <w:rPr>
          <w:sz w:val="22"/>
          <w:szCs w:val="22"/>
        </w:rPr>
      </w:pPr>
    </w:p>
    <w:p w:rsidR="004C1DFE" w:rsidRPr="00C6240E" w:rsidRDefault="004C1DFE" w:rsidP="00AB4D6A">
      <w:pPr>
        <w:pStyle w:val="ConsPlusTitle"/>
        <w:spacing w:line="300" w:lineRule="atLeast"/>
        <w:jc w:val="center"/>
        <w:rPr>
          <w:sz w:val="22"/>
          <w:szCs w:val="22"/>
        </w:rPr>
      </w:pPr>
      <w:r w:rsidRPr="00C6240E">
        <w:rPr>
          <w:sz w:val="22"/>
          <w:szCs w:val="22"/>
        </w:rPr>
        <w:t>ПОСТАНОВЛЕНИЕ</w:t>
      </w:r>
    </w:p>
    <w:p w:rsidR="004C1DFE" w:rsidRPr="00C6240E" w:rsidRDefault="004C1DFE" w:rsidP="00AB4D6A">
      <w:pPr>
        <w:pStyle w:val="ConsPlusTitle"/>
        <w:spacing w:line="300" w:lineRule="atLeast"/>
        <w:jc w:val="center"/>
        <w:rPr>
          <w:sz w:val="22"/>
          <w:szCs w:val="22"/>
        </w:rPr>
      </w:pPr>
      <w:r w:rsidRPr="00C6240E">
        <w:rPr>
          <w:sz w:val="22"/>
          <w:szCs w:val="22"/>
        </w:rPr>
        <w:t xml:space="preserve">от 12 декабря </w:t>
      </w:r>
      <w:smartTag w:uri="urn:schemas-microsoft-com:office:smarttags" w:element="metricconverter">
        <w:smartTagPr>
          <w:attr w:name="ProductID" w:val="2019 г"/>
        </w:smartTagPr>
        <w:r w:rsidRPr="00C6240E">
          <w:rPr>
            <w:sz w:val="22"/>
            <w:szCs w:val="22"/>
          </w:rPr>
          <w:t>2019 г</w:t>
        </w:r>
      </w:smartTag>
      <w:r w:rsidRPr="00C6240E">
        <w:rPr>
          <w:sz w:val="22"/>
          <w:szCs w:val="22"/>
        </w:rPr>
        <w:t>. N 1653</w:t>
      </w:r>
    </w:p>
    <w:p w:rsidR="004C1DFE" w:rsidRPr="00C6240E" w:rsidRDefault="004C1DFE" w:rsidP="00AB4D6A">
      <w:pPr>
        <w:pStyle w:val="ConsPlusTitle"/>
        <w:spacing w:line="300" w:lineRule="atLeast"/>
        <w:jc w:val="center"/>
        <w:rPr>
          <w:sz w:val="22"/>
          <w:szCs w:val="22"/>
        </w:rPr>
      </w:pPr>
    </w:p>
    <w:p w:rsidR="004C1DFE" w:rsidRPr="00C6240E" w:rsidRDefault="004C1DFE" w:rsidP="00AB4D6A">
      <w:pPr>
        <w:pStyle w:val="ConsPlusTitle"/>
        <w:spacing w:line="300" w:lineRule="atLeast"/>
        <w:jc w:val="center"/>
        <w:rPr>
          <w:sz w:val="22"/>
          <w:szCs w:val="22"/>
        </w:rPr>
      </w:pPr>
      <w:r w:rsidRPr="00C6240E">
        <w:rPr>
          <w:sz w:val="22"/>
          <w:szCs w:val="22"/>
        </w:rPr>
        <w:t>ОБ УТВЕРЖДЕНИИ ТРЕБОВАНИЙ</w:t>
      </w:r>
    </w:p>
    <w:p w:rsidR="004C1DFE" w:rsidRPr="00C6240E" w:rsidRDefault="004C1DFE" w:rsidP="00AB4D6A">
      <w:pPr>
        <w:pStyle w:val="ConsPlusTitle"/>
        <w:spacing w:line="300" w:lineRule="atLeast"/>
        <w:jc w:val="center"/>
        <w:rPr>
          <w:sz w:val="22"/>
          <w:szCs w:val="22"/>
        </w:rPr>
      </w:pPr>
      <w:r w:rsidRPr="00C6240E">
        <w:rPr>
          <w:sz w:val="22"/>
          <w:szCs w:val="22"/>
        </w:rPr>
        <w:t>К ДОПОЛНИТЕЛЬНОЙ МАРКИРОВКЕ ТРАНСПОРТНОГО СРЕДСТВА, ПОРЯДКА</w:t>
      </w:r>
    </w:p>
    <w:p w:rsidR="004C1DFE" w:rsidRPr="00C6240E" w:rsidRDefault="004C1DFE" w:rsidP="00AB4D6A">
      <w:pPr>
        <w:pStyle w:val="ConsPlusTitle"/>
        <w:spacing w:line="300" w:lineRule="atLeast"/>
        <w:jc w:val="center"/>
        <w:rPr>
          <w:sz w:val="22"/>
          <w:szCs w:val="22"/>
        </w:rPr>
      </w:pPr>
      <w:r w:rsidRPr="00C6240E">
        <w:rPr>
          <w:sz w:val="22"/>
          <w:szCs w:val="22"/>
        </w:rPr>
        <w:t>ЕЕ НАНЕСЕНИЯ И ПРИМЕНЕНИЯ</w:t>
      </w:r>
    </w:p>
    <w:p w:rsidR="004C1DFE" w:rsidRPr="00C6240E" w:rsidRDefault="004C1DFE" w:rsidP="00AB4D6A">
      <w:pPr>
        <w:pStyle w:val="ConsPlusNormal"/>
        <w:spacing w:line="300" w:lineRule="atLeast"/>
        <w:jc w:val="both"/>
        <w:rPr>
          <w:sz w:val="22"/>
          <w:szCs w:val="22"/>
        </w:rPr>
      </w:pPr>
    </w:p>
    <w:p w:rsidR="004C1DFE" w:rsidRPr="00C6240E" w:rsidRDefault="004C1DFE" w:rsidP="00AB4D6A">
      <w:pPr>
        <w:pStyle w:val="ConsPlusNormal"/>
        <w:spacing w:line="300" w:lineRule="atLeast"/>
        <w:ind w:firstLine="540"/>
        <w:jc w:val="both"/>
        <w:rPr>
          <w:sz w:val="22"/>
          <w:szCs w:val="22"/>
        </w:rPr>
      </w:pPr>
      <w:r w:rsidRPr="00C6240E">
        <w:rPr>
          <w:sz w:val="22"/>
          <w:szCs w:val="22"/>
        </w:rPr>
        <w:t>В соответствии с частью 2 статьи 20 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Правительство Российской Федерации постановляет:</w:t>
      </w:r>
    </w:p>
    <w:p w:rsidR="004C1DFE" w:rsidRPr="00C6240E" w:rsidRDefault="004C1DFE" w:rsidP="00AB4D6A">
      <w:pPr>
        <w:pStyle w:val="ConsPlusNormal"/>
        <w:spacing w:line="300" w:lineRule="atLeast"/>
        <w:ind w:firstLine="540"/>
        <w:jc w:val="both"/>
        <w:rPr>
          <w:sz w:val="22"/>
          <w:szCs w:val="22"/>
        </w:rPr>
      </w:pPr>
      <w:r w:rsidRPr="00C6240E">
        <w:rPr>
          <w:sz w:val="22"/>
          <w:szCs w:val="22"/>
        </w:rPr>
        <w:t>1. Утвердить прилагаемые требования к дополнительной маркировке транспортных средств, порядок ее нанесения и применения.</w:t>
      </w:r>
    </w:p>
    <w:p w:rsidR="004C1DFE" w:rsidRPr="00C6240E" w:rsidRDefault="004C1DFE" w:rsidP="00AB4D6A">
      <w:pPr>
        <w:pStyle w:val="ConsPlusNormal"/>
        <w:spacing w:line="300" w:lineRule="atLeast"/>
        <w:ind w:firstLine="540"/>
        <w:jc w:val="both"/>
        <w:rPr>
          <w:sz w:val="22"/>
          <w:szCs w:val="22"/>
        </w:rPr>
      </w:pPr>
      <w:r w:rsidRPr="00C6240E">
        <w:rPr>
          <w:sz w:val="22"/>
          <w:szCs w:val="22"/>
        </w:rPr>
        <w:t xml:space="preserve">2. Настоящее постановление вступает в силу с 1 января </w:t>
      </w:r>
      <w:smartTag w:uri="urn:schemas-microsoft-com:office:smarttags" w:element="metricconverter">
        <w:smartTagPr>
          <w:attr w:name="ProductID" w:val="2020 г"/>
        </w:smartTagPr>
        <w:r w:rsidRPr="00C6240E">
          <w:rPr>
            <w:sz w:val="22"/>
            <w:szCs w:val="22"/>
          </w:rPr>
          <w:t>2020 г</w:t>
        </w:r>
      </w:smartTag>
      <w:r w:rsidRPr="00C6240E">
        <w:rPr>
          <w:sz w:val="22"/>
          <w:szCs w:val="22"/>
        </w:rPr>
        <w:t>.</w:t>
      </w:r>
    </w:p>
    <w:p w:rsidR="004C1DFE" w:rsidRPr="00C6240E" w:rsidRDefault="004C1DFE" w:rsidP="00AB4D6A">
      <w:pPr>
        <w:pStyle w:val="ConsPlusNormal"/>
        <w:spacing w:line="300" w:lineRule="atLeast"/>
        <w:jc w:val="both"/>
        <w:rPr>
          <w:sz w:val="22"/>
          <w:szCs w:val="22"/>
        </w:rPr>
      </w:pPr>
    </w:p>
    <w:p w:rsidR="004C1DFE" w:rsidRPr="00C6240E" w:rsidRDefault="004C1DFE" w:rsidP="00AB4D6A">
      <w:pPr>
        <w:pStyle w:val="ConsPlusNormal"/>
        <w:spacing w:line="300" w:lineRule="atLeast"/>
        <w:jc w:val="right"/>
        <w:rPr>
          <w:sz w:val="22"/>
          <w:szCs w:val="22"/>
        </w:rPr>
      </w:pPr>
      <w:r w:rsidRPr="00C6240E">
        <w:rPr>
          <w:sz w:val="22"/>
          <w:szCs w:val="22"/>
        </w:rPr>
        <w:t>Председатель Правительства</w:t>
      </w:r>
    </w:p>
    <w:p w:rsidR="004C1DFE" w:rsidRPr="00C6240E" w:rsidRDefault="004C1DFE" w:rsidP="00AB4D6A">
      <w:pPr>
        <w:pStyle w:val="ConsPlusNormal"/>
        <w:spacing w:line="300" w:lineRule="atLeast"/>
        <w:jc w:val="right"/>
        <w:rPr>
          <w:sz w:val="22"/>
          <w:szCs w:val="22"/>
        </w:rPr>
      </w:pPr>
      <w:r w:rsidRPr="00C6240E">
        <w:rPr>
          <w:sz w:val="22"/>
          <w:szCs w:val="22"/>
        </w:rPr>
        <w:t>Российской Федерации</w:t>
      </w:r>
    </w:p>
    <w:p w:rsidR="004C1DFE" w:rsidRPr="00C6240E" w:rsidRDefault="004C1DFE" w:rsidP="00AB4D6A">
      <w:pPr>
        <w:pStyle w:val="ConsPlusNormal"/>
        <w:spacing w:line="300" w:lineRule="atLeast"/>
        <w:jc w:val="right"/>
        <w:rPr>
          <w:sz w:val="22"/>
          <w:szCs w:val="22"/>
        </w:rPr>
      </w:pPr>
      <w:r w:rsidRPr="00C6240E">
        <w:rPr>
          <w:sz w:val="22"/>
          <w:szCs w:val="22"/>
        </w:rPr>
        <w:t>Д.МЕДВЕДЕВ</w:t>
      </w:r>
    </w:p>
    <w:p w:rsidR="004C1DFE" w:rsidRPr="00C6240E" w:rsidRDefault="004C1DFE" w:rsidP="00AB4D6A">
      <w:pPr>
        <w:pStyle w:val="ConsPlusNormal"/>
        <w:spacing w:line="300" w:lineRule="atLeast"/>
        <w:jc w:val="both"/>
        <w:rPr>
          <w:sz w:val="22"/>
          <w:szCs w:val="22"/>
        </w:rPr>
      </w:pPr>
    </w:p>
    <w:p w:rsidR="004C1DFE" w:rsidRPr="00C6240E" w:rsidRDefault="004C1DFE" w:rsidP="00AB4D6A">
      <w:pPr>
        <w:pStyle w:val="ConsPlusNormal"/>
        <w:spacing w:line="300" w:lineRule="atLeast"/>
        <w:jc w:val="right"/>
        <w:outlineLvl w:val="0"/>
        <w:rPr>
          <w:sz w:val="22"/>
          <w:szCs w:val="22"/>
        </w:rPr>
      </w:pPr>
      <w:r w:rsidRPr="00C6240E">
        <w:rPr>
          <w:sz w:val="22"/>
          <w:szCs w:val="22"/>
        </w:rPr>
        <w:t>Утверждены</w:t>
      </w:r>
    </w:p>
    <w:p w:rsidR="004C1DFE" w:rsidRPr="00C6240E" w:rsidRDefault="004C1DFE" w:rsidP="00AB4D6A">
      <w:pPr>
        <w:pStyle w:val="ConsPlusNormal"/>
        <w:spacing w:line="300" w:lineRule="atLeast"/>
        <w:jc w:val="right"/>
        <w:rPr>
          <w:sz w:val="22"/>
          <w:szCs w:val="22"/>
        </w:rPr>
      </w:pPr>
      <w:r w:rsidRPr="00C6240E">
        <w:rPr>
          <w:sz w:val="22"/>
          <w:szCs w:val="22"/>
        </w:rPr>
        <w:t>постановлением Правительства</w:t>
      </w:r>
    </w:p>
    <w:p w:rsidR="004C1DFE" w:rsidRPr="00C6240E" w:rsidRDefault="004C1DFE" w:rsidP="00AB4D6A">
      <w:pPr>
        <w:pStyle w:val="ConsPlusNormal"/>
        <w:spacing w:line="300" w:lineRule="atLeast"/>
        <w:jc w:val="right"/>
        <w:rPr>
          <w:sz w:val="22"/>
          <w:szCs w:val="22"/>
        </w:rPr>
      </w:pPr>
      <w:r w:rsidRPr="00C6240E">
        <w:rPr>
          <w:sz w:val="22"/>
          <w:szCs w:val="22"/>
        </w:rPr>
        <w:t>Российской Федерации</w:t>
      </w:r>
    </w:p>
    <w:p w:rsidR="004C1DFE" w:rsidRPr="00C6240E" w:rsidRDefault="004C1DFE" w:rsidP="00AB4D6A">
      <w:pPr>
        <w:pStyle w:val="ConsPlusNormal"/>
        <w:spacing w:line="300" w:lineRule="atLeast"/>
        <w:jc w:val="right"/>
        <w:rPr>
          <w:sz w:val="22"/>
          <w:szCs w:val="22"/>
        </w:rPr>
      </w:pPr>
      <w:r w:rsidRPr="00C6240E">
        <w:rPr>
          <w:sz w:val="22"/>
          <w:szCs w:val="22"/>
        </w:rPr>
        <w:t xml:space="preserve">от 12 декабря </w:t>
      </w:r>
      <w:smartTag w:uri="urn:schemas-microsoft-com:office:smarttags" w:element="metricconverter">
        <w:smartTagPr>
          <w:attr w:name="ProductID" w:val="2019 г"/>
        </w:smartTagPr>
        <w:r w:rsidRPr="00C6240E">
          <w:rPr>
            <w:sz w:val="22"/>
            <w:szCs w:val="22"/>
          </w:rPr>
          <w:t>2019 г</w:t>
        </w:r>
      </w:smartTag>
      <w:r w:rsidRPr="00C6240E">
        <w:rPr>
          <w:sz w:val="22"/>
          <w:szCs w:val="22"/>
        </w:rPr>
        <w:t>. N 1653</w:t>
      </w:r>
    </w:p>
    <w:p w:rsidR="004C1DFE" w:rsidRPr="00C6240E" w:rsidRDefault="004C1DFE" w:rsidP="00AB4D6A">
      <w:pPr>
        <w:pStyle w:val="ConsPlusNormal"/>
        <w:spacing w:line="300" w:lineRule="atLeast"/>
        <w:jc w:val="both"/>
        <w:rPr>
          <w:sz w:val="22"/>
          <w:szCs w:val="22"/>
        </w:rPr>
      </w:pPr>
    </w:p>
    <w:p w:rsidR="004C1DFE" w:rsidRPr="00C6240E" w:rsidRDefault="004C1DFE" w:rsidP="00AB4D6A">
      <w:pPr>
        <w:pStyle w:val="ConsPlusTitle"/>
        <w:spacing w:line="300" w:lineRule="atLeast"/>
        <w:jc w:val="center"/>
        <w:rPr>
          <w:sz w:val="22"/>
          <w:szCs w:val="22"/>
        </w:rPr>
      </w:pPr>
      <w:bookmarkStart w:id="0" w:name="Par27"/>
      <w:bookmarkEnd w:id="0"/>
      <w:r w:rsidRPr="00C6240E">
        <w:rPr>
          <w:sz w:val="22"/>
          <w:szCs w:val="22"/>
        </w:rPr>
        <w:t>ТРЕБОВАНИЯ</w:t>
      </w:r>
    </w:p>
    <w:p w:rsidR="004C1DFE" w:rsidRPr="00C6240E" w:rsidRDefault="004C1DFE" w:rsidP="00AB4D6A">
      <w:pPr>
        <w:pStyle w:val="ConsPlusTitle"/>
        <w:spacing w:line="300" w:lineRule="atLeast"/>
        <w:jc w:val="center"/>
        <w:rPr>
          <w:sz w:val="22"/>
          <w:szCs w:val="22"/>
        </w:rPr>
      </w:pPr>
      <w:r w:rsidRPr="00C6240E">
        <w:rPr>
          <w:sz w:val="22"/>
          <w:szCs w:val="22"/>
        </w:rPr>
        <w:t>К ДОПОЛНИТЕЛЬНОЙ МАРКИРОВКЕ ТРАНСПОРТНЫХ СРЕДСТВ, ПОРЯДОК</w:t>
      </w:r>
    </w:p>
    <w:p w:rsidR="004C1DFE" w:rsidRPr="00C6240E" w:rsidRDefault="004C1DFE" w:rsidP="00AB4D6A">
      <w:pPr>
        <w:pStyle w:val="ConsPlusTitle"/>
        <w:spacing w:line="300" w:lineRule="atLeast"/>
        <w:jc w:val="center"/>
        <w:rPr>
          <w:sz w:val="22"/>
          <w:szCs w:val="22"/>
        </w:rPr>
      </w:pPr>
      <w:r w:rsidRPr="00C6240E">
        <w:rPr>
          <w:sz w:val="22"/>
          <w:szCs w:val="22"/>
        </w:rPr>
        <w:t>ЕЕ НАНЕСЕНИЯ И ПРИМЕНЕНИЯ</w:t>
      </w:r>
    </w:p>
    <w:p w:rsidR="004C1DFE" w:rsidRPr="00C6240E" w:rsidRDefault="004C1DFE" w:rsidP="00AB4D6A">
      <w:pPr>
        <w:pStyle w:val="ConsPlusNormal"/>
        <w:spacing w:line="300" w:lineRule="atLeast"/>
        <w:jc w:val="both"/>
        <w:rPr>
          <w:sz w:val="22"/>
          <w:szCs w:val="22"/>
        </w:rPr>
      </w:pPr>
    </w:p>
    <w:p w:rsidR="004C1DFE" w:rsidRPr="00C6240E" w:rsidRDefault="004C1DFE" w:rsidP="00AB4D6A">
      <w:pPr>
        <w:pStyle w:val="ConsPlusNormal"/>
        <w:spacing w:line="300" w:lineRule="atLeast"/>
        <w:ind w:firstLine="540"/>
        <w:jc w:val="both"/>
        <w:rPr>
          <w:sz w:val="22"/>
          <w:szCs w:val="22"/>
        </w:rPr>
      </w:pPr>
      <w:r w:rsidRPr="00C6240E">
        <w:rPr>
          <w:sz w:val="22"/>
          <w:szCs w:val="22"/>
        </w:rPr>
        <w:t>1. Дополнительная маркировка транспортного средства (основного компонента транспортного средства) представляет собой идентификационный номер транспортного средства (основного компонента транспортного средства), дополнительно нанесенный на основной компонент транспортного средства в случаях, установленных Федеральным законом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(далее соответственно - Федеральный закон, дополнительная маркировка).</w:t>
      </w:r>
    </w:p>
    <w:p w:rsidR="004C1DFE" w:rsidRPr="00C6240E" w:rsidRDefault="004C1DFE" w:rsidP="00AB4D6A">
      <w:pPr>
        <w:pStyle w:val="ConsPlusNormal"/>
        <w:spacing w:line="300" w:lineRule="atLeast"/>
        <w:ind w:firstLine="540"/>
        <w:jc w:val="both"/>
        <w:rPr>
          <w:sz w:val="22"/>
          <w:szCs w:val="22"/>
        </w:rPr>
      </w:pPr>
      <w:bookmarkStart w:id="1" w:name="Par32"/>
      <w:bookmarkEnd w:id="1"/>
      <w:r w:rsidRPr="00C6240E">
        <w:rPr>
          <w:sz w:val="22"/>
          <w:szCs w:val="22"/>
        </w:rPr>
        <w:t>2. Нанесение дополнительной маркировки осуществляется:</w:t>
      </w:r>
    </w:p>
    <w:p w:rsidR="004C1DFE" w:rsidRPr="00C6240E" w:rsidRDefault="004C1DFE" w:rsidP="00AB4D6A">
      <w:pPr>
        <w:pStyle w:val="ConsPlusNormal"/>
        <w:spacing w:line="300" w:lineRule="atLeast"/>
        <w:ind w:firstLine="540"/>
        <w:jc w:val="both"/>
        <w:rPr>
          <w:sz w:val="22"/>
          <w:szCs w:val="22"/>
        </w:rPr>
      </w:pPr>
      <w:r w:rsidRPr="00C6240E">
        <w:rPr>
          <w:sz w:val="22"/>
          <w:szCs w:val="22"/>
        </w:rPr>
        <w:t xml:space="preserve">органами по сертификации и испытательными лабораториями (центрами), аккредитованными в соответствии с законодательством Российской Федерации в национальной системе аккредитации для выполнения работ по оценке соответствия продукции требованиям технического регламента Таможенного союза "О безопасности колесных транспортных средств" (ТР ТС 018/2011), принятого решением Комиссии Таможенного союза от 9 декабря </w:t>
      </w:r>
      <w:smartTag w:uri="urn:schemas-microsoft-com:office:smarttags" w:element="metricconverter">
        <w:smartTagPr>
          <w:attr w:name="ProductID" w:val="2011 г"/>
        </w:smartTagPr>
        <w:r w:rsidRPr="00C6240E">
          <w:rPr>
            <w:sz w:val="22"/>
            <w:szCs w:val="22"/>
          </w:rPr>
          <w:t>2011 г</w:t>
        </w:r>
      </w:smartTag>
      <w:r w:rsidRPr="00C6240E">
        <w:rPr>
          <w:sz w:val="22"/>
          <w:szCs w:val="22"/>
        </w:rPr>
        <w:t xml:space="preserve">. N 877, включенными в российскую часть единого реестра органов по оценке соответствия Евразийского экономического союза в соответствии с Порядком включения аккредитованных органов по оценке соответствия (в том числе органов по сертификации, испытательных лабораторий (центров) в единый реестр органов по оценке соответствия Евразийского экономического союза, а также его формирования и ведения, утвержденным решением Совета Евразийской экономической комиссии от 5 декабря </w:t>
      </w:r>
      <w:smartTag w:uri="urn:schemas-microsoft-com:office:smarttags" w:element="metricconverter">
        <w:smartTagPr>
          <w:attr w:name="ProductID" w:val="2018 г"/>
        </w:smartTagPr>
        <w:r w:rsidRPr="00C6240E">
          <w:rPr>
            <w:sz w:val="22"/>
            <w:szCs w:val="22"/>
          </w:rPr>
          <w:t>2018 г</w:t>
        </w:r>
      </w:smartTag>
      <w:r w:rsidRPr="00C6240E">
        <w:rPr>
          <w:sz w:val="22"/>
          <w:szCs w:val="22"/>
        </w:rPr>
        <w:t>. N 100;</w:t>
      </w:r>
    </w:p>
    <w:p w:rsidR="004C1DFE" w:rsidRPr="00C6240E" w:rsidRDefault="004C1DFE" w:rsidP="00AB4D6A">
      <w:pPr>
        <w:pStyle w:val="ConsPlusNormal"/>
        <w:spacing w:line="300" w:lineRule="atLeast"/>
        <w:ind w:firstLine="540"/>
        <w:jc w:val="both"/>
        <w:rPr>
          <w:sz w:val="22"/>
          <w:szCs w:val="22"/>
        </w:rPr>
      </w:pPr>
      <w:r w:rsidRPr="00C6240E">
        <w:rPr>
          <w:sz w:val="22"/>
          <w:szCs w:val="22"/>
        </w:rPr>
        <w:t xml:space="preserve">организациями, являющимися изготовителями транспортных средств, включенными в российскую часть единого реестра уполномоченных органов (организаций) государств - членов Евразийского экономического союза и организаций - изготовителей транспортных средств (шасси транспортных средств), самоходных машин и других видов техники, осуществляющих оформление паспортов (электронных паспортов) транспортных средств (шасси транспортных средств), самоходных машин и других видов техники в соответствии с Порядком формирования и ведения единого реестра уполномоченных органов (организаций) государств - членов Евразийского экономического союза и организаций - изготовителей транспортных средств (шасси транспортных средств), самоходных машин и других видов техники, осуществляющих оформление паспортов (электронных паспортов) транспортных средств (шасси транспортных средств), самоходных машин и других видов техники, утвержденным решением Коллегии Евразийской экономической комиссии от 1 сентября </w:t>
      </w:r>
      <w:smartTag w:uri="urn:schemas-microsoft-com:office:smarttags" w:element="metricconverter">
        <w:smartTagPr>
          <w:attr w:name="ProductID" w:val="2015 г"/>
        </w:smartTagPr>
        <w:r w:rsidRPr="00C6240E">
          <w:rPr>
            <w:sz w:val="22"/>
            <w:szCs w:val="22"/>
          </w:rPr>
          <w:t>2015 г</w:t>
        </w:r>
      </w:smartTag>
      <w:r w:rsidRPr="00C6240E">
        <w:rPr>
          <w:sz w:val="22"/>
          <w:szCs w:val="22"/>
        </w:rPr>
        <w:t>. N 112.</w:t>
      </w:r>
    </w:p>
    <w:p w:rsidR="004C1DFE" w:rsidRPr="00C6240E" w:rsidRDefault="004C1DFE" w:rsidP="00AB4D6A">
      <w:pPr>
        <w:pStyle w:val="ConsPlusNormal"/>
        <w:spacing w:line="300" w:lineRule="atLeast"/>
        <w:ind w:firstLine="540"/>
        <w:jc w:val="both"/>
        <w:rPr>
          <w:sz w:val="22"/>
          <w:szCs w:val="22"/>
        </w:rPr>
      </w:pPr>
      <w:bookmarkStart w:id="2" w:name="Par35"/>
      <w:bookmarkEnd w:id="2"/>
      <w:r w:rsidRPr="00C6240E">
        <w:rPr>
          <w:sz w:val="22"/>
          <w:szCs w:val="22"/>
        </w:rPr>
        <w:t>3. Нанесение дополнительной маркировки включает указание присвоенного изготовителем транспортного средства идентификационного номера или номера его основного компонента, а также буквенно-цифрового обозначения организации, осуществившей ее нанесение, в качестве которого применяется:</w:t>
      </w:r>
    </w:p>
    <w:p w:rsidR="004C1DFE" w:rsidRPr="00C6240E" w:rsidRDefault="004C1DFE" w:rsidP="00AB4D6A">
      <w:pPr>
        <w:pStyle w:val="ConsPlusNormal"/>
        <w:spacing w:line="300" w:lineRule="atLeast"/>
        <w:ind w:firstLine="540"/>
        <w:jc w:val="both"/>
        <w:rPr>
          <w:sz w:val="22"/>
          <w:szCs w:val="22"/>
        </w:rPr>
      </w:pPr>
      <w:r w:rsidRPr="00C6240E">
        <w:rPr>
          <w:sz w:val="22"/>
          <w:szCs w:val="22"/>
        </w:rPr>
        <w:t>для органов по сертификации или испытательных лабораторий (центров) - код организации, содержащийся в уникальном идентификационном номере такой организации согласно сведениям российской части единого реестра органов по оценке соответствия Евразийского экономического союза;</w:t>
      </w:r>
    </w:p>
    <w:p w:rsidR="004C1DFE" w:rsidRPr="00C6240E" w:rsidRDefault="004C1DFE" w:rsidP="00AB4D6A">
      <w:pPr>
        <w:pStyle w:val="ConsPlusNormal"/>
        <w:spacing w:line="300" w:lineRule="atLeast"/>
        <w:ind w:firstLine="540"/>
        <w:jc w:val="both"/>
        <w:rPr>
          <w:sz w:val="22"/>
          <w:szCs w:val="22"/>
        </w:rPr>
      </w:pPr>
      <w:r w:rsidRPr="00C6240E">
        <w:rPr>
          <w:sz w:val="22"/>
          <w:szCs w:val="22"/>
        </w:rPr>
        <w:t>для организаций - изготовителей транспортных средств - международный идентификационный код изготовителя, требования к которому установлены техническим регламентом.</w:t>
      </w:r>
    </w:p>
    <w:p w:rsidR="004C1DFE" w:rsidRPr="00C6240E" w:rsidRDefault="004C1DFE" w:rsidP="00AB4D6A">
      <w:pPr>
        <w:pStyle w:val="ConsPlusNormal"/>
        <w:spacing w:line="300" w:lineRule="atLeast"/>
        <w:ind w:firstLine="540"/>
        <w:jc w:val="both"/>
        <w:rPr>
          <w:sz w:val="22"/>
          <w:szCs w:val="22"/>
        </w:rPr>
      </w:pPr>
      <w:r w:rsidRPr="00C6240E">
        <w:rPr>
          <w:sz w:val="22"/>
          <w:szCs w:val="22"/>
        </w:rPr>
        <w:t>Указанное буквенно-цифровое обозначение (код) наносится в одну строку с идентификационным номером через разделитель (например, знак "*") либо в отдельной строке под идентификационным номером с проставлением в ее начале и конце указанного разделителя.</w:t>
      </w:r>
    </w:p>
    <w:p w:rsidR="004C1DFE" w:rsidRPr="00C6240E" w:rsidRDefault="004C1DFE" w:rsidP="00AB4D6A">
      <w:pPr>
        <w:pStyle w:val="ConsPlusNormal"/>
        <w:spacing w:line="300" w:lineRule="atLeast"/>
        <w:ind w:firstLine="540"/>
        <w:jc w:val="both"/>
        <w:rPr>
          <w:sz w:val="22"/>
          <w:szCs w:val="22"/>
        </w:rPr>
      </w:pPr>
      <w:bookmarkStart w:id="3" w:name="Par39"/>
      <w:bookmarkEnd w:id="3"/>
      <w:r w:rsidRPr="00C6240E">
        <w:rPr>
          <w:sz w:val="22"/>
          <w:szCs w:val="22"/>
        </w:rPr>
        <w:t>4. Нанесение дополнительной маркировки осуществляется на не подвергавшиеся демонтажу и (или) изменению элементы транспортного средства в непосредственной близости к предусмотренному его изготовителем для нанесения маркировки месте. При отсутствии технической возможности по соблюдению такого требования в качестве места нанесения дополнительной маркировки выбирается наиболее близкое к нему пригодное для этого место.</w:t>
      </w:r>
    </w:p>
    <w:p w:rsidR="004C1DFE" w:rsidRPr="00C6240E" w:rsidRDefault="004C1DFE" w:rsidP="00AB4D6A">
      <w:pPr>
        <w:pStyle w:val="ConsPlusNormal"/>
        <w:spacing w:line="300" w:lineRule="atLeast"/>
        <w:ind w:firstLine="540"/>
        <w:jc w:val="both"/>
        <w:rPr>
          <w:sz w:val="22"/>
          <w:szCs w:val="22"/>
        </w:rPr>
      </w:pPr>
      <w:r w:rsidRPr="00C6240E">
        <w:rPr>
          <w:sz w:val="22"/>
          <w:szCs w:val="22"/>
        </w:rPr>
        <w:t xml:space="preserve">Нанесение дополнительной маркировки осуществляется автоматизированным маркиратором с соблюдением требований, установленных пунктом 1.4 раздела 1 приложения N 7 к техническому регламенту Таможенного союза "О безопасности колесных транспортных средств" (ТР ТС 018/2011), принятого решением Комиссии Таможенного союза от 9 декабря </w:t>
      </w:r>
      <w:smartTag w:uri="urn:schemas-microsoft-com:office:smarttags" w:element="metricconverter">
        <w:smartTagPr>
          <w:attr w:name="ProductID" w:val="2011 г"/>
        </w:smartTagPr>
        <w:r w:rsidRPr="00C6240E">
          <w:rPr>
            <w:sz w:val="22"/>
            <w:szCs w:val="22"/>
          </w:rPr>
          <w:t>2011 г</w:t>
        </w:r>
      </w:smartTag>
      <w:r w:rsidRPr="00C6240E">
        <w:rPr>
          <w:sz w:val="22"/>
          <w:szCs w:val="22"/>
        </w:rPr>
        <w:t>. N 877.</w:t>
      </w:r>
    </w:p>
    <w:p w:rsidR="004C1DFE" w:rsidRPr="00C6240E" w:rsidRDefault="004C1DFE" w:rsidP="00AB4D6A">
      <w:pPr>
        <w:pStyle w:val="ConsPlusNormal"/>
        <w:spacing w:line="300" w:lineRule="atLeast"/>
        <w:ind w:firstLine="540"/>
        <w:jc w:val="both"/>
        <w:rPr>
          <w:sz w:val="22"/>
          <w:szCs w:val="22"/>
        </w:rPr>
      </w:pPr>
      <w:bookmarkStart w:id="4" w:name="Par41"/>
      <w:bookmarkEnd w:id="4"/>
      <w:r w:rsidRPr="00C6240E">
        <w:rPr>
          <w:sz w:val="22"/>
          <w:szCs w:val="22"/>
        </w:rPr>
        <w:t>5. Нанесение дополнительной маркировки осуществляется в случае, если идентификация транспортного средства невозможна вследствие того, что маркировка этого транспортного средства или маркировка основного компонента этого транспортного средства уничтожена вследствие коррозии или проведенного ремонта либо подделана, сокрыта, изменена или уничтожена вследствие противоправных действий третьих лиц, предусмотренном частью 2 статьи 20 Федерального закона.</w:t>
      </w:r>
    </w:p>
    <w:p w:rsidR="004C1DFE" w:rsidRPr="00C6240E" w:rsidRDefault="004C1DFE" w:rsidP="00AB4D6A">
      <w:pPr>
        <w:pStyle w:val="ConsPlusNormal"/>
        <w:spacing w:line="300" w:lineRule="atLeast"/>
        <w:ind w:firstLine="540"/>
        <w:jc w:val="both"/>
        <w:rPr>
          <w:sz w:val="22"/>
          <w:szCs w:val="22"/>
        </w:rPr>
      </w:pPr>
      <w:bookmarkStart w:id="5" w:name="Par42"/>
      <w:bookmarkEnd w:id="5"/>
      <w:r w:rsidRPr="00C6240E">
        <w:rPr>
          <w:sz w:val="22"/>
          <w:szCs w:val="22"/>
        </w:rPr>
        <w:t xml:space="preserve">6. Для нанесения дополнительной маркировки в организацию, указанную в </w:t>
      </w:r>
      <w:hyperlink w:anchor="Par32" w:tooltip="2. Нанесение дополнительной маркировки осуществляется:" w:history="1">
        <w:r w:rsidRPr="00C6240E">
          <w:rPr>
            <w:sz w:val="22"/>
            <w:szCs w:val="22"/>
          </w:rPr>
          <w:t>пункте 2</w:t>
        </w:r>
      </w:hyperlink>
      <w:r w:rsidRPr="00C6240E">
        <w:rPr>
          <w:sz w:val="22"/>
          <w:szCs w:val="22"/>
        </w:rPr>
        <w:t xml:space="preserve"> настоящих требований, владельцем транспортного средства (его уполномоченным представителем) представляются:</w:t>
      </w:r>
    </w:p>
    <w:p w:rsidR="004C1DFE" w:rsidRPr="00C6240E" w:rsidRDefault="004C1DFE" w:rsidP="00AB4D6A">
      <w:pPr>
        <w:pStyle w:val="ConsPlusNormal"/>
        <w:spacing w:line="300" w:lineRule="atLeast"/>
        <w:ind w:firstLine="540"/>
        <w:jc w:val="both"/>
        <w:rPr>
          <w:sz w:val="22"/>
          <w:szCs w:val="22"/>
        </w:rPr>
      </w:pPr>
      <w:bookmarkStart w:id="6" w:name="Par43"/>
      <w:bookmarkEnd w:id="6"/>
      <w:r w:rsidRPr="00C6240E">
        <w:rPr>
          <w:sz w:val="22"/>
          <w:szCs w:val="22"/>
        </w:rPr>
        <w:t>а) заявление, с которым владелец транспортного средства обращался в подразделение Государственной инспекции безопасности дорожного движения Министерства внутренних дел Российской Федерации, на которое возложены обязанности по предоставлению государственной услуги по государственной регистрации транспортных средств (далее - подразделение Госавтоинспекции), для совершения регистрационных действий в отношении транспортного средства в случаях, установленных Федеральным законом, либо копию этого заявления, заверенную уполномоченным лицом подразделения Госавтоинспекции. Указанное заявление (либо его копия) представляется с отметками на нем уполномоченного лица подразделения Госавтоинспекции, содержащими сведения:</w:t>
      </w:r>
    </w:p>
    <w:p w:rsidR="004C1DFE" w:rsidRPr="00C6240E" w:rsidRDefault="004C1DFE" w:rsidP="00AB4D6A">
      <w:pPr>
        <w:pStyle w:val="ConsPlusNormal"/>
        <w:spacing w:line="300" w:lineRule="atLeast"/>
        <w:ind w:firstLine="540"/>
        <w:jc w:val="both"/>
        <w:rPr>
          <w:sz w:val="22"/>
          <w:szCs w:val="22"/>
        </w:rPr>
      </w:pPr>
      <w:r w:rsidRPr="00C6240E">
        <w:rPr>
          <w:sz w:val="22"/>
          <w:szCs w:val="22"/>
        </w:rPr>
        <w:t xml:space="preserve">о наличии оснований для нанесения дополнительной маркировки в соответствии с </w:t>
      </w:r>
      <w:hyperlink w:anchor="Par41" w:tooltip="5. Нанесение дополнительной маркировки осуществляется в случае, если идентификация транспортного средства невозможна вследствие того, что маркировка этого транспортного средства или маркировка основного компонента этого транспортного средства уничтожена вследствие коррозии или проведенного ремонта либо подделана, сокрыта, изменена или уничтожена вследствие противоправных действий третьих лиц, предусмотренном частью 2 статьи 20 Федерального закона." w:history="1">
        <w:r w:rsidRPr="00C6240E">
          <w:rPr>
            <w:sz w:val="22"/>
            <w:szCs w:val="22"/>
          </w:rPr>
          <w:t>пунктом 5</w:t>
        </w:r>
      </w:hyperlink>
      <w:r w:rsidRPr="00C6240E">
        <w:rPr>
          <w:sz w:val="22"/>
          <w:szCs w:val="22"/>
        </w:rPr>
        <w:t xml:space="preserve"> настоящих требований;</w:t>
      </w:r>
    </w:p>
    <w:p w:rsidR="004C1DFE" w:rsidRPr="00C6240E" w:rsidRDefault="004C1DFE" w:rsidP="00AB4D6A">
      <w:pPr>
        <w:pStyle w:val="ConsPlusNormal"/>
        <w:spacing w:line="300" w:lineRule="atLeast"/>
        <w:ind w:firstLine="540"/>
        <w:jc w:val="both"/>
        <w:rPr>
          <w:sz w:val="22"/>
          <w:szCs w:val="22"/>
        </w:rPr>
      </w:pPr>
      <w:r w:rsidRPr="00C6240E">
        <w:rPr>
          <w:sz w:val="22"/>
          <w:szCs w:val="22"/>
        </w:rPr>
        <w:t>об установленном присвоенном изготовителем транспортного средства идентификационном номере транспортного средства;</w:t>
      </w:r>
    </w:p>
    <w:p w:rsidR="004C1DFE" w:rsidRPr="00C6240E" w:rsidRDefault="004C1DFE" w:rsidP="00AB4D6A">
      <w:pPr>
        <w:pStyle w:val="ConsPlusNormal"/>
        <w:spacing w:line="300" w:lineRule="atLeast"/>
        <w:ind w:firstLine="540"/>
        <w:jc w:val="both"/>
        <w:rPr>
          <w:sz w:val="22"/>
          <w:szCs w:val="22"/>
        </w:rPr>
      </w:pPr>
      <w:r w:rsidRPr="00C6240E">
        <w:rPr>
          <w:sz w:val="22"/>
          <w:szCs w:val="22"/>
        </w:rPr>
        <w:t>об идентификационных элементах (пломбах, печатях, бирках), закрепленных должностными лицами подразделений Госавтоинспекции на несъемных частях транспортного средства в местах, защищенных от воздействия внешней среды (далее - пломбы);</w:t>
      </w:r>
    </w:p>
    <w:p w:rsidR="004C1DFE" w:rsidRPr="00C6240E" w:rsidRDefault="004C1DFE" w:rsidP="00AB4D6A">
      <w:pPr>
        <w:pStyle w:val="ConsPlusNormal"/>
        <w:spacing w:line="300" w:lineRule="atLeast"/>
        <w:ind w:firstLine="540"/>
        <w:jc w:val="both"/>
        <w:rPr>
          <w:sz w:val="22"/>
          <w:szCs w:val="22"/>
        </w:rPr>
      </w:pPr>
      <w:r w:rsidRPr="00C6240E">
        <w:rPr>
          <w:sz w:val="22"/>
          <w:szCs w:val="22"/>
        </w:rPr>
        <w:t>б) паспорт гражданина Российской Федерации или иной документ, удостоверяющий его личность. Уполномоченным представителем владельца транспортного средства дополнительно представляется документ, удостоверяющий его полномочия на представление интересов владельца транспортного средства в соответствии с законодательством Российской Федерации;</w:t>
      </w:r>
    </w:p>
    <w:p w:rsidR="004C1DFE" w:rsidRPr="00C6240E" w:rsidRDefault="004C1DFE" w:rsidP="00AB4D6A">
      <w:pPr>
        <w:pStyle w:val="ConsPlusNormal"/>
        <w:spacing w:line="300" w:lineRule="atLeast"/>
        <w:ind w:firstLine="540"/>
        <w:jc w:val="both"/>
        <w:rPr>
          <w:sz w:val="22"/>
          <w:szCs w:val="22"/>
        </w:rPr>
      </w:pPr>
      <w:r w:rsidRPr="00C6240E">
        <w:rPr>
          <w:sz w:val="22"/>
          <w:szCs w:val="22"/>
        </w:rPr>
        <w:t>в) транспортное средство с наложенными должностными лицами подразделения Госавтоинспекции пломбами.</w:t>
      </w:r>
    </w:p>
    <w:p w:rsidR="004C1DFE" w:rsidRPr="00C6240E" w:rsidRDefault="004C1DFE" w:rsidP="00AB4D6A">
      <w:pPr>
        <w:pStyle w:val="ConsPlusNormal"/>
        <w:spacing w:line="300" w:lineRule="atLeast"/>
        <w:ind w:firstLine="540"/>
        <w:jc w:val="both"/>
        <w:rPr>
          <w:sz w:val="22"/>
          <w:szCs w:val="22"/>
        </w:rPr>
      </w:pPr>
      <w:r w:rsidRPr="00C6240E">
        <w:rPr>
          <w:sz w:val="22"/>
          <w:szCs w:val="22"/>
        </w:rPr>
        <w:t xml:space="preserve">7. При представлении в полном объеме соответствующих требованиям </w:t>
      </w:r>
      <w:hyperlink w:anchor="Par42" w:tooltip="6. Для нанесения дополнительной маркировки в организацию, указанную в пункте 2 настоящих требований, владельцем транспортного средства (его уполномоченным представителем) представляются:" w:history="1">
        <w:r w:rsidRPr="00C6240E">
          <w:rPr>
            <w:sz w:val="22"/>
            <w:szCs w:val="22"/>
          </w:rPr>
          <w:t>пункта 6</w:t>
        </w:r>
      </w:hyperlink>
      <w:r w:rsidRPr="00C6240E">
        <w:rPr>
          <w:sz w:val="22"/>
          <w:szCs w:val="22"/>
        </w:rPr>
        <w:t xml:space="preserve"> настоящих требований документов и транспортного средства организация осуществляет нанесение дополнительной маркировки с соблюдением требований к ней, предусмотренных </w:t>
      </w:r>
      <w:hyperlink w:anchor="Par35" w:tooltip="3. Нанесение дополнительной маркировки включает указание присвоенного изготовителем транспортного средства идентификационного номера или номера его основного компонента, а также буквенно-цифрового обозначения организации, осуществившей ее нанесение, в качестве которого применяется:" w:history="1">
        <w:r w:rsidRPr="00C6240E">
          <w:rPr>
            <w:sz w:val="22"/>
            <w:szCs w:val="22"/>
          </w:rPr>
          <w:t>пунктами 3</w:t>
        </w:r>
      </w:hyperlink>
      <w:r w:rsidRPr="00C6240E">
        <w:rPr>
          <w:sz w:val="22"/>
          <w:szCs w:val="22"/>
        </w:rPr>
        <w:t xml:space="preserve"> и </w:t>
      </w:r>
      <w:hyperlink w:anchor="Par39" w:tooltip="4. Нанесение дополнительной маркировки осуществляется на не подвергавшиеся демонтажу и (или) изменению элементы транспортного средства в непосредственной близости к предусмотренному его изготовителем для нанесения маркировки месте. При отсутствии технической возможности по соблюдению такого требования в качестве места нанесения дополнительной маркировки выбирается наиболее близкое к нему пригодное для этого место." w:history="1">
        <w:r w:rsidRPr="00C6240E">
          <w:rPr>
            <w:sz w:val="22"/>
            <w:szCs w:val="22"/>
          </w:rPr>
          <w:t>4</w:t>
        </w:r>
      </w:hyperlink>
      <w:r w:rsidRPr="00C6240E">
        <w:rPr>
          <w:sz w:val="22"/>
          <w:szCs w:val="22"/>
        </w:rPr>
        <w:t xml:space="preserve"> настоящих требований.</w:t>
      </w:r>
    </w:p>
    <w:p w:rsidR="004C1DFE" w:rsidRPr="00C6240E" w:rsidRDefault="004C1DFE" w:rsidP="00AB4D6A">
      <w:pPr>
        <w:pStyle w:val="ConsPlusNormal"/>
        <w:spacing w:line="300" w:lineRule="atLeast"/>
        <w:ind w:firstLine="540"/>
        <w:jc w:val="both"/>
        <w:rPr>
          <w:sz w:val="22"/>
          <w:szCs w:val="22"/>
        </w:rPr>
      </w:pPr>
      <w:r w:rsidRPr="00C6240E">
        <w:rPr>
          <w:sz w:val="22"/>
          <w:szCs w:val="22"/>
        </w:rPr>
        <w:t xml:space="preserve">При непредставлении в полном объеме соответствующих требованиям </w:t>
      </w:r>
      <w:hyperlink w:anchor="Par42" w:tooltip="6. Для нанесения дополнительной маркировки в организацию, указанную в пункте 2 настоящих требований, владельцем транспортного средства (его уполномоченным представителем) представляются:" w:history="1">
        <w:r w:rsidRPr="00C6240E">
          <w:rPr>
            <w:sz w:val="22"/>
            <w:szCs w:val="22"/>
          </w:rPr>
          <w:t>пункта 6</w:t>
        </w:r>
      </w:hyperlink>
      <w:r w:rsidRPr="00C6240E">
        <w:rPr>
          <w:sz w:val="22"/>
          <w:szCs w:val="22"/>
        </w:rPr>
        <w:t xml:space="preserve"> настоящих требований документов и транспортного средства, а также при несоответствии сведений, содержащихся в заявлении (отметках в заявлении), указанном в </w:t>
      </w:r>
      <w:hyperlink w:anchor="Par43" w:tooltip="а) заявление, с которым владелец транспортного средства обращался в подразделение Государственной инспекции безопасности дорожного движения Министерства внутренних дел Российской Федерации, на которое возложены обязанности по предоставлению государственной услуги по государственной регистрации транспортных средств (далее - подразделение Госавтоинспекции), для совершения регистрационных действий в отношении транспортного средства в случаях, установленных Федеральным законом, либо копию этого заявления, за..." w:history="1">
        <w:r w:rsidRPr="00C6240E">
          <w:rPr>
            <w:sz w:val="22"/>
            <w:szCs w:val="22"/>
          </w:rPr>
          <w:t>подпункте "а" пункта 6</w:t>
        </w:r>
      </w:hyperlink>
      <w:r w:rsidRPr="00C6240E">
        <w:rPr>
          <w:sz w:val="22"/>
          <w:szCs w:val="22"/>
        </w:rPr>
        <w:t xml:space="preserve"> настоящих требований, сведениям представленных документов или характеристикам пломб дополнительная маркировка не наносится.</w:t>
      </w:r>
    </w:p>
    <w:p w:rsidR="004C1DFE" w:rsidRPr="00C6240E" w:rsidRDefault="004C1DFE" w:rsidP="00AB4D6A">
      <w:pPr>
        <w:pStyle w:val="ConsPlusNormal"/>
        <w:spacing w:line="300" w:lineRule="atLeast"/>
        <w:ind w:firstLine="540"/>
        <w:jc w:val="both"/>
        <w:rPr>
          <w:sz w:val="22"/>
          <w:szCs w:val="22"/>
        </w:rPr>
      </w:pPr>
      <w:r w:rsidRPr="00C6240E">
        <w:rPr>
          <w:sz w:val="22"/>
          <w:szCs w:val="22"/>
        </w:rPr>
        <w:t xml:space="preserve">8. По результатам нанесения дополнительной маркировки организацией владельцу транспортного средства выдается свидетельство о нанесении дополнительной маркировки транспортного средства по форме согласно </w:t>
      </w:r>
      <w:hyperlink w:anchor="Par67" w:tooltip="                               СВИДЕТЕЛЬСТВО" w:history="1">
        <w:r w:rsidRPr="00C6240E">
          <w:rPr>
            <w:sz w:val="22"/>
            <w:szCs w:val="22"/>
          </w:rPr>
          <w:t>приложению</w:t>
        </w:r>
      </w:hyperlink>
      <w:r w:rsidRPr="00C6240E">
        <w:rPr>
          <w:sz w:val="22"/>
          <w:szCs w:val="22"/>
        </w:rPr>
        <w:t xml:space="preserve"> (далее - свидетельство).</w:t>
      </w:r>
    </w:p>
    <w:p w:rsidR="004C1DFE" w:rsidRPr="00C6240E" w:rsidRDefault="004C1DFE" w:rsidP="00AB4D6A">
      <w:pPr>
        <w:pStyle w:val="ConsPlusNormal"/>
        <w:spacing w:line="300" w:lineRule="atLeast"/>
        <w:ind w:firstLine="540"/>
        <w:jc w:val="both"/>
        <w:rPr>
          <w:sz w:val="22"/>
          <w:szCs w:val="22"/>
        </w:rPr>
      </w:pPr>
      <w:r w:rsidRPr="00C6240E">
        <w:rPr>
          <w:sz w:val="22"/>
          <w:szCs w:val="22"/>
        </w:rPr>
        <w:t>При невозможности размещения всех фото-таблиц на оборотной стороне свидетельства указанные фото-таблицы размещаются на дополнительных листах согласно оборотной стороне формы свидетельства и прилагаются к этому свидетельству.</w:t>
      </w:r>
    </w:p>
    <w:p w:rsidR="004C1DFE" w:rsidRPr="00C6240E" w:rsidRDefault="004C1DFE" w:rsidP="00AB4D6A">
      <w:pPr>
        <w:pStyle w:val="ConsPlusNormal"/>
        <w:spacing w:line="300" w:lineRule="atLeast"/>
        <w:ind w:firstLine="540"/>
        <w:jc w:val="both"/>
        <w:rPr>
          <w:sz w:val="22"/>
          <w:szCs w:val="22"/>
        </w:rPr>
      </w:pPr>
      <w:r w:rsidRPr="00C6240E">
        <w:rPr>
          <w:sz w:val="22"/>
          <w:szCs w:val="22"/>
        </w:rPr>
        <w:t>9. Свидетельство считается недействительным, если выдано в нарушение настоящих требований либо выдано на основании документов, которые в установленном порядке признаны поддельными (подложными) либо недействительными.</w:t>
      </w:r>
    </w:p>
    <w:p w:rsidR="004C1DFE" w:rsidRPr="00C6240E" w:rsidRDefault="004C1DFE" w:rsidP="00AB4D6A">
      <w:pPr>
        <w:pStyle w:val="ConsPlusNormal"/>
        <w:spacing w:line="300" w:lineRule="atLeast"/>
        <w:ind w:firstLine="540"/>
        <w:jc w:val="both"/>
        <w:rPr>
          <w:sz w:val="22"/>
          <w:szCs w:val="22"/>
        </w:rPr>
      </w:pPr>
      <w:r w:rsidRPr="00C6240E">
        <w:rPr>
          <w:sz w:val="22"/>
          <w:szCs w:val="22"/>
        </w:rPr>
        <w:t>10. Дополнительная маркировка, в отношении которой оформлено свидетельство, применяется в целях идентификации транспортного средства, в том числе при осуществлении регистрационных действий, предусмотренных Федеральным законом.</w:t>
      </w:r>
    </w:p>
    <w:p w:rsidR="004C1DFE" w:rsidRPr="00C6240E" w:rsidRDefault="004C1DFE" w:rsidP="00AB4D6A">
      <w:pPr>
        <w:pStyle w:val="ConsPlusNormal"/>
        <w:spacing w:line="300" w:lineRule="atLeast"/>
        <w:jc w:val="both"/>
        <w:rPr>
          <w:sz w:val="22"/>
          <w:szCs w:val="22"/>
        </w:rPr>
      </w:pPr>
    </w:p>
    <w:p w:rsidR="004C1DFE" w:rsidRPr="00C6240E" w:rsidRDefault="004C1DFE" w:rsidP="00AB4D6A">
      <w:pPr>
        <w:pStyle w:val="ConsPlusNormal"/>
        <w:spacing w:line="300" w:lineRule="atLeast"/>
        <w:jc w:val="right"/>
        <w:outlineLvl w:val="1"/>
        <w:rPr>
          <w:sz w:val="22"/>
          <w:szCs w:val="22"/>
        </w:rPr>
      </w:pPr>
      <w:r w:rsidRPr="00C6240E">
        <w:rPr>
          <w:sz w:val="22"/>
          <w:szCs w:val="22"/>
        </w:rPr>
        <w:t>Приложение</w:t>
      </w:r>
    </w:p>
    <w:p w:rsidR="004C1DFE" w:rsidRPr="00C6240E" w:rsidRDefault="004C1DFE" w:rsidP="00AB4D6A">
      <w:pPr>
        <w:pStyle w:val="ConsPlusNormal"/>
        <w:spacing w:line="300" w:lineRule="atLeast"/>
        <w:jc w:val="right"/>
        <w:rPr>
          <w:sz w:val="22"/>
          <w:szCs w:val="22"/>
        </w:rPr>
      </w:pPr>
      <w:r w:rsidRPr="00C6240E">
        <w:rPr>
          <w:sz w:val="22"/>
          <w:szCs w:val="22"/>
        </w:rPr>
        <w:t>к требованиям к дополнительной</w:t>
      </w:r>
    </w:p>
    <w:p w:rsidR="004C1DFE" w:rsidRPr="00C6240E" w:rsidRDefault="004C1DFE" w:rsidP="00AB4D6A">
      <w:pPr>
        <w:pStyle w:val="ConsPlusNormal"/>
        <w:spacing w:line="300" w:lineRule="atLeast"/>
        <w:jc w:val="right"/>
        <w:rPr>
          <w:sz w:val="22"/>
          <w:szCs w:val="22"/>
        </w:rPr>
      </w:pPr>
      <w:r w:rsidRPr="00C6240E">
        <w:rPr>
          <w:sz w:val="22"/>
          <w:szCs w:val="22"/>
        </w:rPr>
        <w:t>маркировке транспортных средств,</w:t>
      </w:r>
    </w:p>
    <w:p w:rsidR="004C1DFE" w:rsidRPr="00C6240E" w:rsidRDefault="004C1DFE" w:rsidP="00AB4D6A">
      <w:pPr>
        <w:pStyle w:val="ConsPlusNormal"/>
        <w:spacing w:line="300" w:lineRule="atLeast"/>
        <w:jc w:val="right"/>
        <w:rPr>
          <w:sz w:val="22"/>
          <w:szCs w:val="22"/>
        </w:rPr>
      </w:pPr>
      <w:r w:rsidRPr="00C6240E">
        <w:rPr>
          <w:sz w:val="22"/>
          <w:szCs w:val="22"/>
        </w:rPr>
        <w:t>порядку ее нанесения и применения</w:t>
      </w:r>
    </w:p>
    <w:p w:rsidR="004C1DFE" w:rsidRPr="00C6240E" w:rsidRDefault="004C1DFE" w:rsidP="00AB4D6A">
      <w:pPr>
        <w:pStyle w:val="ConsPlusNormal"/>
        <w:spacing w:line="300" w:lineRule="atLeast"/>
        <w:jc w:val="both"/>
        <w:rPr>
          <w:sz w:val="22"/>
          <w:szCs w:val="22"/>
        </w:rPr>
      </w:pPr>
    </w:p>
    <w:p w:rsidR="004C1DFE" w:rsidRPr="00C6240E" w:rsidRDefault="004C1DFE" w:rsidP="00AB4D6A">
      <w:pPr>
        <w:pStyle w:val="ConsPlusNormal"/>
        <w:spacing w:line="300" w:lineRule="atLeast"/>
        <w:jc w:val="right"/>
        <w:rPr>
          <w:sz w:val="22"/>
          <w:szCs w:val="22"/>
        </w:rPr>
      </w:pPr>
      <w:r w:rsidRPr="00C6240E">
        <w:rPr>
          <w:sz w:val="22"/>
          <w:szCs w:val="22"/>
        </w:rPr>
        <w:t>(форма)</w:t>
      </w:r>
    </w:p>
    <w:p w:rsidR="004C1DFE" w:rsidRPr="00C6240E" w:rsidRDefault="004C1DFE" w:rsidP="00AB4D6A">
      <w:pPr>
        <w:pStyle w:val="ConsPlusNormal"/>
        <w:spacing w:line="300" w:lineRule="atLeast"/>
        <w:jc w:val="both"/>
        <w:rPr>
          <w:sz w:val="22"/>
          <w:szCs w:val="22"/>
        </w:rPr>
      </w:pPr>
    </w:p>
    <w:p w:rsidR="004C1DFE" w:rsidRPr="00AB4D6A" w:rsidRDefault="004C1DFE" w:rsidP="00AB4D6A">
      <w:pPr>
        <w:pStyle w:val="ConsPlusNonformat"/>
        <w:spacing w:line="300" w:lineRule="atLeast"/>
        <w:jc w:val="both"/>
        <w:rPr>
          <w:b/>
        </w:rPr>
      </w:pPr>
      <w:bookmarkStart w:id="7" w:name="Par67"/>
      <w:bookmarkEnd w:id="7"/>
      <w:r w:rsidRPr="00AB4D6A">
        <w:rPr>
          <w:b/>
        </w:rPr>
        <w:t xml:space="preserve">                               СВИДЕТЕЛЬСТВО</w:t>
      </w:r>
    </w:p>
    <w:p w:rsidR="004C1DFE" w:rsidRPr="00AB4D6A" w:rsidRDefault="004C1DFE" w:rsidP="00AB4D6A">
      <w:pPr>
        <w:pStyle w:val="ConsPlusNonformat"/>
        <w:spacing w:line="300" w:lineRule="atLeast"/>
        <w:jc w:val="both"/>
        <w:rPr>
          <w:b/>
        </w:rPr>
      </w:pPr>
      <w:r w:rsidRPr="00AB4D6A">
        <w:rPr>
          <w:b/>
        </w:rPr>
        <w:t xml:space="preserve">                   о нанесении дополнительной маркировки</w:t>
      </w:r>
    </w:p>
    <w:p w:rsidR="004C1DFE" w:rsidRPr="00AB4D6A" w:rsidRDefault="004C1DFE" w:rsidP="00AB4D6A">
      <w:pPr>
        <w:pStyle w:val="ConsPlusNonformat"/>
        <w:spacing w:line="300" w:lineRule="atLeast"/>
        <w:jc w:val="both"/>
        <w:rPr>
          <w:b/>
        </w:rPr>
      </w:pPr>
      <w:r w:rsidRPr="00AB4D6A">
        <w:rPr>
          <w:b/>
        </w:rPr>
        <w:t xml:space="preserve">                          транспортного средства</w:t>
      </w:r>
    </w:p>
    <w:p w:rsidR="004C1DFE" w:rsidRPr="00AB4D6A" w:rsidRDefault="004C1DFE" w:rsidP="00AB4D6A">
      <w:pPr>
        <w:pStyle w:val="ConsPlusNonformat"/>
        <w:spacing w:line="300" w:lineRule="atLeast"/>
        <w:jc w:val="both"/>
      </w:pPr>
    </w:p>
    <w:p w:rsidR="004C1DFE" w:rsidRPr="00AB4D6A" w:rsidRDefault="004C1DFE" w:rsidP="00AB4D6A">
      <w:pPr>
        <w:pStyle w:val="ConsPlusNonformat"/>
        <w:spacing w:line="300" w:lineRule="atLeast"/>
        <w:jc w:val="both"/>
      </w:pPr>
      <w:r w:rsidRPr="00AB4D6A">
        <w:t xml:space="preserve">                             (лицевая сторона)</w:t>
      </w:r>
    </w:p>
    <w:p w:rsidR="004C1DFE" w:rsidRPr="00AB4D6A" w:rsidRDefault="004C1DFE" w:rsidP="00AB4D6A">
      <w:pPr>
        <w:pStyle w:val="ConsPlusNonformat"/>
        <w:spacing w:line="300" w:lineRule="atLeast"/>
        <w:jc w:val="both"/>
      </w:pPr>
    </w:p>
    <w:p w:rsidR="004C1DFE" w:rsidRPr="00AB4D6A" w:rsidRDefault="004C1DFE" w:rsidP="00AB4D6A">
      <w:pPr>
        <w:pStyle w:val="ConsPlusNonformat"/>
        <w:spacing w:line="300" w:lineRule="atLeast"/>
        <w:jc w:val="both"/>
      </w:pPr>
      <w:r w:rsidRPr="00AB4D6A">
        <w:t>"  "             20   г.                       N</w:t>
      </w:r>
    </w:p>
    <w:p w:rsidR="004C1DFE" w:rsidRPr="00AB4D6A" w:rsidRDefault="004C1DFE" w:rsidP="00AB4D6A">
      <w:pPr>
        <w:pStyle w:val="ConsPlusNonformat"/>
        <w:spacing w:line="300" w:lineRule="atLeast"/>
        <w:jc w:val="both"/>
      </w:pPr>
      <w:r w:rsidRPr="00AB4D6A">
        <w:t>-------------------------                     -----------------------------</w:t>
      </w:r>
    </w:p>
    <w:p w:rsidR="004C1DFE" w:rsidRPr="00AB4D6A" w:rsidRDefault="004C1DFE" w:rsidP="00AB4D6A">
      <w:pPr>
        <w:pStyle w:val="ConsPlusNonformat"/>
        <w:spacing w:line="300" w:lineRule="atLeast"/>
        <w:jc w:val="both"/>
      </w:pPr>
      <w:r w:rsidRPr="00AB4D6A">
        <w:t xml:space="preserve">                                                    (порядковый номер)</w:t>
      </w:r>
    </w:p>
    <w:p w:rsidR="004C1DFE" w:rsidRPr="00AB4D6A" w:rsidRDefault="004C1DFE" w:rsidP="00AB4D6A">
      <w:pPr>
        <w:pStyle w:val="ConsPlusNonformat"/>
        <w:spacing w:line="300" w:lineRule="atLeast"/>
        <w:jc w:val="both"/>
      </w:pP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(наименование организации - органа по сертификации или испытательной</w:t>
      </w: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лаборатории (центра), уникальный идентификационный номер записи в единый</w:t>
      </w: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реестр органов по оценке соответствия Евразийского экономического союза </w:t>
      </w:r>
      <w:hyperlink w:anchor="Par166" w:tooltip="    &lt;1&gt;  В  соответствии  с  Порядком  включения аккредитованных органов по" w:history="1">
        <w:r w:rsidRPr="00AB4D6A">
          <w:t>&lt;1&gt;</w:t>
        </w:r>
      </w:hyperlink>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либо организации - изготовителя транспортных средств, номер </w:t>
      </w:r>
      <w:hyperlink w:anchor="Par173" w:tooltip="    &lt;2&gt;  В  соответствии  с Порядком формирования и ведения единого реестра" w:history="1">
        <w:r w:rsidRPr="00AB4D6A">
          <w:t>&lt;2&gt;</w:t>
        </w:r>
      </w:hyperlink>
      <w:r w:rsidRPr="00AB4D6A">
        <w:t>,</w:t>
      </w: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под которым она включена в российскую часть единого реестра уполномоченных</w:t>
      </w: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органов (организаций) государств - членов Евразийского экономического</w:t>
      </w: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союза и организаций - изготовителей транспортных средств</w:t>
      </w: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(шасси транспортных средств), самоходных машин и других видов техники,</w:t>
      </w: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осуществляющих оформление паспортов (электронных паспортов) транспортных</w:t>
      </w:r>
    </w:p>
    <w:p w:rsidR="004C1DFE" w:rsidRPr="00AB4D6A" w:rsidRDefault="004C1DFE" w:rsidP="00AB4D6A">
      <w:pPr>
        <w:pStyle w:val="ConsPlusNonformat"/>
        <w:spacing w:line="300" w:lineRule="atLeast"/>
        <w:jc w:val="both"/>
      </w:pPr>
      <w:r w:rsidRPr="00AB4D6A">
        <w:t xml:space="preserve">   средств (шасси транспортных средств), самоходных машин и других видов</w:t>
      </w:r>
    </w:p>
    <w:p w:rsidR="004C1DFE" w:rsidRPr="00AB4D6A" w:rsidRDefault="004C1DFE" w:rsidP="00AB4D6A">
      <w:pPr>
        <w:pStyle w:val="ConsPlusNonformat"/>
        <w:spacing w:line="300" w:lineRule="atLeast"/>
        <w:jc w:val="both"/>
      </w:pPr>
      <w:r w:rsidRPr="00AB4D6A">
        <w:t xml:space="preserve">        техники </w:t>
      </w:r>
      <w:hyperlink w:anchor="Par173" w:tooltip="    &lt;2&gt;  В  соответствии  с Порядком формирования и ведения единого реестра" w:history="1">
        <w:r w:rsidRPr="00AB4D6A">
          <w:t>&lt;2&gt;</w:t>
        </w:r>
      </w:hyperlink>
      <w:r w:rsidRPr="00AB4D6A">
        <w:t>, адрес местонахождения, телефон (при наличии),</w:t>
      </w:r>
    </w:p>
    <w:p w:rsidR="004C1DFE" w:rsidRPr="00AB4D6A" w:rsidRDefault="004C1DFE" w:rsidP="00AB4D6A">
      <w:pPr>
        <w:pStyle w:val="ConsPlusNonformat"/>
        <w:spacing w:line="300" w:lineRule="atLeast"/>
        <w:jc w:val="both"/>
      </w:pPr>
      <w:r w:rsidRPr="00AB4D6A">
        <w:t xml:space="preserve">                   адрес электронной почты (при наличии)</w:t>
      </w:r>
    </w:p>
    <w:p w:rsidR="004C1DFE" w:rsidRPr="00AB4D6A" w:rsidRDefault="004C1DFE" w:rsidP="00AB4D6A">
      <w:pPr>
        <w:pStyle w:val="ConsPlusNonformat"/>
        <w:spacing w:line="300" w:lineRule="atLeast"/>
        <w:jc w:val="both"/>
      </w:pPr>
    </w:p>
    <w:p w:rsidR="004C1DFE" w:rsidRPr="00AB4D6A" w:rsidRDefault="004C1DFE" w:rsidP="00AB4D6A">
      <w:pPr>
        <w:pStyle w:val="ConsPlusNonformat"/>
        <w:spacing w:line="300" w:lineRule="atLeast"/>
        <w:jc w:val="both"/>
      </w:pPr>
      <w:r w:rsidRPr="00AB4D6A">
        <w:t>Владелец __________________________________________________________________</w:t>
      </w:r>
    </w:p>
    <w:p w:rsidR="004C1DFE" w:rsidRPr="00AB4D6A" w:rsidRDefault="004C1DFE" w:rsidP="00AB4D6A">
      <w:pPr>
        <w:pStyle w:val="ConsPlusNonformat"/>
        <w:spacing w:line="300" w:lineRule="atLeast"/>
        <w:jc w:val="both"/>
      </w:pPr>
      <w:r w:rsidRPr="00AB4D6A">
        <w:t xml:space="preserve">                     (ф.и.о. (наименование юридического лица)</w:t>
      </w:r>
    </w:p>
    <w:p w:rsidR="004C1DFE" w:rsidRPr="00AB4D6A" w:rsidRDefault="004C1DFE" w:rsidP="00AB4D6A">
      <w:pPr>
        <w:pStyle w:val="ConsPlusNonformat"/>
        <w:spacing w:line="300" w:lineRule="atLeast"/>
        <w:jc w:val="both"/>
      </w:pPr>
    </w:p>
    <w:p w:rsidR="004C1DFE" w:rsidRPr="00AB4D6A" w:rsidRDefault="004C1DFE" w:rsidP="00AB4D6A">
      <w:pPr>
        <w:pStyle w:val="ConsPlusNonformat"/>
        <w:spacing w:line="300" w:lineRule="atLeast"/>
        <w:jc w:val="both"/>
      </w:pPr>
      <w:r w:rsidRPr="00AB4D6A">
        <w:t xml:space="preserve">            Структура нанесенной дополнительной маркировки </w:t>
      </w:r>
      <w:hyperlink w:anchor="Par182" w:tooltip="    &lt;3&gt;   Указывается  структура  идентификационного  номера  транспортного" w:history="1">
        <w:r w:rsidRPr="00AB4D6A">
          <w:t>&lt;3&gt;</w:t>
        </w:r>
      </w:hyperlink>
    </w:p>
    <w:p w:rsidR="004C1DFE" w:rsidRPr="00AB4D6A" w:rsidRDefault="004C1DFE" w:rsidP="00AB4D6A">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87"/>
      </w:tblGrid>
      <w:tr w:rsidR="004C1DFE" w:rsidRPr="00AB4D6A" w:rsidTr="00D8652A">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1</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2</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3</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4</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5</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6</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7</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8</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9</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10</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11</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12</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13</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14</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15</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16</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17</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18</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19</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20</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21</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22</w:t>
            </w: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23</w:t>
            </w:r>
          </w:p>
        </w:tc>
        <w:tc>
          <w:tcPr>
            <w:tcW w:w="38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24</w:t>
            </w:r>
          </w:p>
        </w:tc>
      </w:tr>
      <w:tr w:rsidR="004C1DFE" w:rsidRPr="00AB4D6A" w:rsidTr="00D8652A">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7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c>
          <w:tcPr>
            <w:tcW w:w="387" w:type="dxa"/>
            <w:tcBorders>
              <w:top w:val="single" w:sz="4" w:space="0" w:color="auto"/>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r>
    </w:tbl>
    <w:p w:rsidR="004C1DFE" w:rsidRPr="00AB4D6A" w:rsidRDefault="004C1DFE" w:rsidP="00AB4D6A">
      <w:pPr>
        <w:pStyle w:val="ConsPlusNormal"/>
        <w:spacing w:line="300" w:lineRule="atLeast"/>
        <w:jc w:val="both"/>
        <w:rPr>
          <w:rFonts w:ascii="Courier New" w:hAnsi="Courier New" w:cs="Courier New"/>
        </w:rPr>
      </w:pPr>
    </w:p>
    <w:p w:rsidR="004C1DFE" w:rsidRPr="00AB4D6A" w:rsidRDefault="004C1DFE" w:rsidP="00AB4D6A">
      <w:pPr>
        <w:pStyle w:val="ConsPlusNonformat"/>
        <w:spacing w:line="300" w:lineRule="atLeast"/>
        <w:jc w:val="both"/>
      </w:pPr>
      <w:r w:rsidRPr="00AB4D6A">
        <w:t xml:space="preserve">              Сведения о нанесении дополнительной маркировки</w:t>
      </w:r>
    </w:p>
    <w:p w:rsidR="004C1DFE" w:rsidRPr="00AB4D6A" w:rsidRDefault="004C1DFE" w:rsidP="00AB4D6A">
      <w:pPr>
        <w:pStyle w:val="ConsPlusNonformat"/>
        <w:spacing w:line="300" w:lineRule="atLeast"/>
        <w:jc w:val="both"/>
      </w:pP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(место и способ нанесения (клеймение, гравирование или другое),</w:t>
      </w: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вид и размер примененных для маркирования шрифтов,</w:t>
      </w: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наименование технических средств и оборудования)</w:t>
      </w: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(должность, подпись, ф.и.о. (при наличии) руководителя</w:t>
      </w:r>
    </w:p>
    <w:p w:rsidR="004C1DFE" w:rsidRPr="00AB4D6A" w:rsidRDefault="004C1DFE" w:rsidP="00AB4D6A">
      <w:pPr>
        <w:pStyle w:val="ConsPlusNonformat"/>
        <w:spacing w:line="300" w:lineRule="atLeast"/>
        <w:jc w:val="both"/>
      </w:pPr>
      <w:r w:rsidRPr="00AB4D6A">
        <w:t xml:space="preserve">                   организации, выдавшей свидетельство)</w:t>
      </w:r>
    </w:p>
    <w:p w:rsidR="004C1DFE" w:rsidRPr="00AB4D6A" w:rsidRDefault="004C1DFE" w:rsidP="00AB4D6A">
      <w:pPr>
        <w:pStyle w:val="ConsPlusNonformat"/>
        <w:spacing w:line="300" w:lineRule="atLeast"/>
        <w:jc w:val="both"/>
      </w:pPr>
      <w:r w:rsidRPr="00AB4D6A">
        <w:t xml:space="preserve">    --------------------------------</w:t>
      </w:r>
    </w:p>
    <w:p w:rsidR="004C1DFE" w:rsidRPr="00AB4D6A" w:rsidRDefault="004C1DFE" w:rsidP="00AB4D6A">
      <w:pPr>
        <w:pStyle w:val="ConsPlusNonformat"/>
        <w:spacing w:line="300" w:lineRule="atLeast"/>
        <w:jc w:val="both"/>
      </w:pPr>
      <w:bookmarkStart w:id="8" w:name="Par166"/>
      <w:bookmarkEnd w:id="8"/>
      <w:r w:rsidRPr="00AB4D6A">
        <w:t xml:space="preserve">    &lt;1&gt;  В  соответствии  с  Порядком  включения аккредитованных органов по</w:t>
      </w:r>
    </w:p>
    <w:p w:rsidR="004C1DFE" w:rsidRPr="00AB4D6A" w:rsidRDefault="004C1DFE" w:rsidP="00AB4D6A">
      <w:pPr>
        <w:pStyle w:val="ConsPlusNonformat"/>
        <w:spacing w:line="300" w:lineRule="atLeast"/>
        <w:jc w:val="both"/>
      </w:pPr>
      <w:r w:rsidRPr="00AB4D6A">
        <w:t>оценке  соответствия  (в  том  числе органов по сертификации, испытательных</w:t>
      </w:r>
    </w:p>
    <w:p w:rsidR="004C1DFE" w:rsidRPr="00AB4D6A" w:rsidRDefault="004C1DFE" w:rsidP="00AB4D6A">
      <w:pPr>
        <w:pStyle w:val="ConsPlusNonformat"/>
        <w:spacing w:line="300" w:lineRule="atLeast"/>
        <w:jc w:val="both"/>
      </w:pPr>
      <w:r w:rsidRPr="00AB4D6A">
        <w:t>лабораторий  (центров)  в  единый  реестр  органов  по  оценке соответствия</w:t>
      </w:r>
    </w:p>
    <w:p w:rsidR="004C1DFE" w:rsidRPr="00AB4D6A" w:rsidRDefault="004C1DFE" w:rsidP="00AB4D6A">
      <w:pPr>
        <w:pStyle w:val="ConsPlusNonformat"/>
        <w:spacing w:line="300" w:lineRule="atLeast"/>
        <w:jc w:val="both"/>
      </w:pPr>
      <w:r w:rsidRPr="00AB4D6A">
        <w:t>Евразийского  экономического  союза,  а  также  его формирования и ведения,</w:t>
      </w:r>
    </w:p>
    <w:p w:rsidR="004C1DFE" w:rsidRPr="00AB4D6A" w:rsidRDefault="004C1DFE" w:rsidP="00AB4D6A">
      <w:pPr>
        <w:pStyle w:val="ConsPlusNonformat"/>
        <w:spacing w:line="300" w:lineRule="atLeast"/>
        <w:jc w:val="both"/>
      </w:pPr>
      <w:r w:rsidRPr="00AB4D6A">
        <w:t>утвержденным   решением  Совета  Евразийской  экономической  комиссии  от 5</w:t>
      </w:r>
    </w:p>
    <w:p w:rsidR="004C1DFE" w:rsidRPr="00AB4D6A" w:rsidRDefault="004C1DFE" w:rsidP="00AB4D6A">
      <w:pPr>
        <w:pStyle w:val="ConsPlusNonformat"/>
        <w:spacing w:line="300" w:lineRule="atLeast"/>
        <w:jc w:val="both"/>
      </w:pPr>
      <w:r w:rsidRPr="00AB4D6A">
        <w:t>декабря  2018  г. N 100 (Официальный сайт Евразийского экономического союза</w:t>
      </w:r>
    </w:p>
    <w:p w:rsidR="004C1DFE" w:rsidRPr="00AB4D6A" w:rsidRDefault="004C1DFE" w:rsidP="00AB4D6A">
      <w:pPr>
        <w:pStyle w:val="ConsPlusNonformat"/>
        <w:spacing w:line="300" w:lineRule="atLeast"/>
        <w:jc w:val="both"/>
      </w:pPr>
      <w:r w:rsidRPr="00AB4D6A">
        <w:t>http://www.eaeunion.org/, 21 февраля 2019 г.).</w:t>
      </w:r>
    </w:p>
    <w:p w:rsidR="004C1DFE" w:rsidRPr="00AB4D6A" w:rsidRDefault="004C1DFE" w:rsidP="00AB4D6A">
      <w:pPr>
        <w:pStyle w:val="ConsPlusNonformat"/>
        <w:spacing w:line="300" w:lineRule="atLeast"/>
        <w:jc w:val="both"/>
      </w:pPr>
      <w:bookmarkStart w:id="9" w:name="Par173"/>
      <w:bookmarkEnd w:id="9"/>
      <w:r w:rsidRPr="00AB4D6A">
        <w:t xml:space="preserve">    &lt;2&gt;  В  соответствии  с Порядком формирования и ведения единого реестра</w:t>
      </w:r>
    </w:p>
    <w:p w:rsidR="004C1DFE" w:rsidRPr="00AB4D6A" w:rsidRDefault="004C1DFE" w:rsidP="00AB4D6A">
      <w:pPr>
        <w:pStyle w:val="ConsPlusNonformat"/>
        <w:spacing w:line="300" w:lineRule="atLeast"/>
        <w:jc w:val="both"/>
      </w:pPr>
      <w:r w:rsidRPr="00AB4D6A">
        <w:t>уполномоченных  органов  (организаций)  государств  -  членов  Евразийского</w:t>
      </w:r>
    </w:p>
    <w:p w:rsidR="004C1DFE" w:rsidRPr="00AB4D6A" w:rsidRDefault="004C1DFE" w:rsidP="00AB4D6A">
      <w:pPr>
        <w:pStyle w:val="ConsPlusNonformat"/>
        <w:spacing w:line="300" w:lineRule="atLeast"/>
        <w:jc w:val="both"/>
      </w:pPr>
      <w:r w:rsidRPr="00AB4D6A">
        <w:t>экономического  союза  и  организаций  - изготовителей транспортных средств</w:t>
      </w:r>
    </w:p>
    <w:p w:rsidR="004C1DFE" w:rsidRPr="00AB4D6A" w:rsidRDefault="004C1DFE" w:rsidP="00AB4D6A">
      <w:pPr>
        <w:pStyle w:val="ConsPlusNonformat"/>
        <w:spacing w:line="300" w:lineRule="atLeast"/>
        <w:jc w:val="both"/>
      </w:pPr>
      <w:r w:rsidRPr="00AB4D6A">
        <w:t>(шасси  транспортных  средств),  самоходных  машин  и других видов техники,</w:t>
      </w:r>
    </w:p>
    <w:p w:rsidR="004C1DFE" w:rsidRPr="00AB4D6A" w:rsidRDefault="004C1DFE" w:rsidP="00AB4D6A">
      <w:pPr>
        <w:pStyle w:val="ConsPlusNonformat"/>
        <w:spacing w:line="300" w:lineRule="atLeast"/>
        <w:jc w:val="both"/>
      </w:pPr>
      <w:r w:rsidRPr="00AB4D6A">
        <w:t>осуществляющих  оформление  паспортов  (электронных паспортов) транспортных</w:t>
      </w:r>
    </w:p>
    <w:p w:rsidR="004C1DFE" w:rsidRPr="00AB4D6A" w:rsidRDefault="004C1DFE" w:rsidP="00AB4D6A">
      <w:pPr>
        <w:pStyle w:val="ConsPlusNonformat"/>
        <w:spacing w:line="300" w:lineRule="atLeast"/>
        <w:jc w:val="both"/>
      </w:pPr>
      <w:r w:rsidRPr="00AB4D6A">
        <w:t>средств  (шасси  транспортных  средств),  самоходных  машин  и других видов</w:t>
      </w:r>
    </w:p>
    <w:p w:rsidR="004C1DFE" w:rsidRPr="00AB4D6A" w:rsidRDefault="004C1DFE" w:rsidP="00AB4D6A">
      <w:pPr>
        <w:pStyle w:val="ConsPlusNonformat"/>
        <w:spacing w:line="300" w:lineRule="atLeast"/>
        <w:jc w:val="both"/>
      </w:pPr>
      <w:r w:rsidRPr="00AB4D6A">
        <w:t>техники,  утвержденным Решением Коллегии Евразийской экономической комиссии</w:t>
      </w:r>
    </w:p>
    <w:p w:rsidR="004C1DFE" w:rsidRPr="00AB4D6A" w:rsidRDefault="004C1DFE" w:rsidP="00AB4D6A">
      <w:pPr>
        <w:pStyle w:val="ConsPlusNonformat"/>
        <w:spacing w:line="300" w:lineRule="atLeast"/>
        <w:jc w:val="both"/>
      </w:pPr>
      <w:r w:rsidRPr="00AB4D6A">
        <w:t>от  1  сентября 2015 г. N 112 (Официальный сайт Евразийского экономического</w:t>
      </w:r>
    </w:p>
    <w:p w:rsidR="004C1DFE" w:rsidRPr="00AB4D6A" w:rsidRDefault="004C1DFE" w:rsidP="00AB4D6A">
      <w:pPr>
        <w:pStyle w:val="ConsPlusNonformat"/>
        <w:spacing w:line="300" w:lineRule="atLeast"/>
        <w:jc w:val="both"/>
      </w:pPr>
      <w:r w:rsidRPr="00AB4D6A">
        <w:t>союза http://www.eaeunion.org/, 4 сентября 2015 г.).</w:t>
      </w:r>
    </w:p>
    <w:p w:rsidR="004C1DFE" w:rsidRPr="00AB4D6A" w:rsidRDefault="004C1DFE" w:rsidP="00AB4D6A">
      <w:pPr>
        <w:pStyle w:val="ConsPlusNonformat"/>
        <w:spacing w:line="300" w:lineRule="atLeast"/>
        <w:jc w:val="both"/>
      </w:pPr>
      <w:bookmarkStart w:id="10" w:name="Par182"/>
      <w:bookmarkEnd w:id="10"/>
      <w:r w:rsidRPr="00AB4D6A">
        <w:t xml:space="preserve">    &lt;3&gt;   Указывается  структура  идентификационного  номера  транспортного</w:t>
      </w:r>
    </w:p>
    <w:p w:rsidR="004C1DFE" w:rsidRPr="00AB4D6A" w:rsidRDefault="004C1DFE" w:rsidP="00AB4D6A">
      <w:pPr>
        <w:pStyle w:val="ConsPlusNonformat"/>
        <w:spacing w:line="300" w:lineRule="atLeast"/>
        <w:jc w:val="both"/>
      </w:pPr>
      <w:r w:rsidRPr="00AB4D6A">
        <w:t>средства  (основного компонента) с указанием конкретных символов, наносимых</w:t>
      </w:r>
    </w:p>
    <w:p w:rsidR="004C1DFE" w:rsidRPr="00AB4D6A" w:rsidRDefault="004C1DFE" w:rsidP="00AB4D6A">
      <w:pPr>
        <w:pStyle w:val="ConsPlusNonformat"/>
        <w:spacing w:line="300" w:lineRule="atLeast"/>
        <w:jc w:val="both"/>
      </w:pPr>
      <w:r w:rsidRPr="00AB4D6A">
        <w:t>в соответствующих позициях, в том числе разделителей).</w:t>
      </w:r>
    </w:p>
    <w:p w:rsidR="004C1DFE" w:rsidRPr="00AB4D6A" w:rsidRDefault="004C1DFE" w:rsidP="00AB4D6A">
      <w:pPr>
        <w:pStyle w:val="ConsPlusNonformat"/>
        <w:spacing w:line="300" w:lineRule="atLeast"/>
        <w:jc w:val="both"/>
      </w:pPr>
    </w:p>
    <w:p w:rsidR="004C1DFE" w:rsidRPr="00AB4D6A" w:rsidRDefault="004C1DFE" w:rsidP="00AB4D6A">
      <w:pPr>
        <w:pStyle w:val="ConsPlusNonformat"/>
        <w:spacing w:line="300" w:lineRule="atLeast"/>
        <w:jc w:val="both"/>
      </w:pPr>
      <w:r w:rsidRPr="00AB4D6A">
        <w:t xml:space="preserve">                            (оборотная сторона)</w:t>
      </w:r>
    </w:p>
    <w:p w:rsidR="004C1DFE" w:rsidRPr="00AB4D6A" w:rsidRDefault="004C1DFE" w:rsidP="00AB4D6A">
      <w:pPr>
        <w:pStyle w:val="ConsPlusNonformat"/>
        <w:spacing w:line="300" w:lineRule="atLeast"/>
        <w:jc w:val="both"/>
      </w:pPr>
    </w:p>
    <w:p w:rsidR="004C1DFE" w:rsidRPr="00AB4D6A" w:rsidRDefault="004C1DFE" w:rsidP="00AB4D6A">
      <w:pPr>
        <w:pStyle w:val="ConsPlusNonformat"/>
        <w:spacing w:line="300" w:lineRule="atLeast"/>
        <w:jc w:val="both"/>
      </w:pPr>
      <w:r w:rsidRPr="00AB4D6A">
        <w:t xml:space="preserve">                  Фото-таблицы изображения мест нанесения</w:t>
      </w:r>
    </w:p>
    <w:p w:rsidR="004C1DFE" w:rsidRPr="00AB4D6A" w:rsidRDefault="004C1DFE" w:rsidP="00AB4D6A">
      <w:pPr>
        <w:pStyle w:val="ConsPlusNonformat"/>
        <w:spacing w:line="300" w:lineRule="atLeast"/>
        <w:jc w:val="both"/>
      </w:pPr>
      <w:r w:rsidRPr="00AB4D6A">
        <w:t xml:space="preserve">                дополнительной маркировки, пломб (печатей)</w:t>
      </w:r>
    </w:p>
    <w:p w:rsidR="004C1DFE" w:rsidRPr="00AB4D6A" w:rsidRDefault="004C1DFE" w:rsidP="00AB4D6A">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14"/>
      </w:tblGrid>
      <w:tr w:rsidR="004C1DFE" w:rsidRPr="00AB4D6A" w:rsidTr="00D8652A">
        <w:tc>
          <w:tcPr>
            <w:tcW w:w="9014" w:type="dxa"/>
            <w:tcBorders>
              <w:top w:val="single" w:sz="4" w:space="0" w:color="auto"/>
              <w:left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r>
      <w:tr w:rsidR="004C1DFE" w:rsidRPr="00AB4D6A" w:rsidTr="00D8652A">
        <w:tc>
          <w:tcPr>
            <w:tcW w:w="9014" w:type="dxa"/>
            <w:tcBorders>
              <w:left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r>
      <w:tr w:rsidR="004C1DFE" w:rsidRPr="00AB4D6A" w:rsidTr="00D8652A">
        <w:tc>
          <w:tcPr>
            <w:tcW w:w="9014" w:type="dxa"/>
            <w:tcBorders>
              <w:left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r>
      <w:tr w:rsidR="004C1DFE" w:rsidRPr="00AB4D6A" w:rsidTr="00D8652A">
        <w:tc>
          <w:tcPr>
            <w:tcW w:w="9014" w:type="dxa"/>
            <w:tcBorders>
              <w:left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r>
      <w:tr w:rsidR="004C1DFE" w:rsidRPr="00AB4D6A" w:rsidTr="00D8652A">
        <w:tc>
          <w:tcPr>
            <w:tcW w:w="9014" w:type="dxa"/>
            <w:tcBorders>
              <w:left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r>
      <w:tr w:rsidR="004C1DFE" w:rsidRPr="00AB4D6A" w:rsidTr="00D8652A">
        <w:tc>
          <w:tcPr>
            <w:tcW w:w="9014" w:type="dxa"/>
            <w:tcBorders>
              <w:left w:val="single" w:sz="4" w:space="0" w:color="auto"/>
              <w:right w:val="single" w:sz="4" w:space="0" w:color="auto"/>
            </w:tcBorders>
          </w:tcPr>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(место размещения фото-таблиц изображения мест</w:t>
            </w:r>
          </w:p>
          <w:p w:rsidR="004C1DFE" w:rsidRPr="00AB4D6A" w:rsidRDefault="004C1DFE" w:rsidP="00D8652A">
            <w:pPr>
              <w:pStyle w:val="ConsPlusNormal"/>
              <w:spacing w:line="300" w:lineRule="atLeast"/>
              <w:jc w:val="center"/>
              <w:rPr>
                <w:rFonts w:ascii="Courier New" w:hAnsi="Courier New" w:cs="Courier New"/>
              </w:rPr>
            </w:pPr>
            <w:r w:rsidRPr="00AB4D6A">
              <w:rPr>
                <w:rFonts w:ascii="Courier New" w:hAnsi="Courier New" w:cs="Courier New"/>
              </w:rPr>
              <w:t>нанесения дополнительной маркировки, пломб (печатей)</w:t>
            </w:r>
          </w:p>
        </w:tc>
      </w:tr>
      <w:tr w:rsidR="004C1DFE" w:rsidRPr="00AB4D6A" w:rsidTr="00D8652A">
        <w:tc>
          <w:tcPr>
            <w:tcW w:w="9014" w:type="dxa"/>
            <w:tcBorders>
              <w:left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r>
      <w:tr w:rsidR="004C1DFE" w:rsidRPr="00AB4D6A" w:rsidTr="00D8652A">
        <w:tc>
          <w:tcPr>
            <w:tcW w:w="9014" w:type="dxa"/>
            <w:tcBorders>
              <w:left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r>
      <w:tr w:rsidR="004C1DFE" w:rsidRPr="00AB4D6A" w:rsidTr="00D8652A">
        <w:tc>
          <w:tcPr>
            <w:tcW w:w="9014" w:type="dxa"/>
            <w:tcBorders>
              <w:left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r>
      <w:tr w:rsidR="004C1DFE" w:rsidRPr="00AB4D6A" w:rsidTr="00D8652A">
        <w:tc>
          <w:tcPr>
            <w:tcW w:w="9014" w:type="dxa"/>
            <w:tcBorders>
              <w:left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r>
      <w:tr w:rsidR="004C1DFE" w:rsidRPr="00AB4D6A" w:rsidTr="00D8652A">
        <w:tc>
          <w:tcPr>
            <w:tcW w:w="9014" w:type="dxa"/>
            <w:tcBorders>
              <w:left w:val="single" w:sz="4" w:space="0" w:color="auto"/>
              <w:bottom w:val="single" w:sz="4" w:space="0" w:color="auto"/>
              <w:right w:val="single" w:sz="4" w:space="0" w:color="auto"/>
            </w:tcBorders>
          </w:tcPr>
          <w:p w:rsidR="004C1DFE" w:rsidRPr="00AB4D6A" w:rsidRDefault="004C1DFE" w:rsidP="00D8652A">
            <w:pPr>
              <w:pStyle w:val="ConsPlusNormal"/>
              <w:spacing w:line="300" w:lineRule="atLeast"/>
              <w:rPr>
                <w:rFonts w:ascii="Courier New" w:hAnsi="Courier New" w:cs="Courier New"/>
              </w:rPr>
            </w:pPr>
          </w:p>
        </w:tc>
      </w:tr>
    </w:tbl>
    <w:p w:rsidR="004C1DFE" w:rsidRPr="00AB4D6A" w:rsidRDefault="004C1DFE" w:rsidP="00AB4D6A">
      <w:pPr>
        <w:pStyle w:val="ConsPlusNormal"/>
        <w:spacing w:line="300" w:lineRule="atLeast"/>
        <w:jc w:val="both"/>
        <w:rPr>
          <w:rFonts w:ascii="Courier New" w:hAnsi="Courier New" w:cs="Courier New"/>
        </w:rPr>
      </w:pPr>
    </w:p>
    <w:p w:rsidR="004C1DFE" w:rsidRPr="00AB4D6A" w:rsidRDefault="004C1DFE" w:rsidP="00AB4D6A">
      <w:pPr>
        <w:pStyle w:val="ConsPlusNonformat"/>
        <w:spacing w:line="300" w:lineRule="atLeast"/>
        <w:jc w:val="both"/>
      </w:pPr>
      <w:r w:rsidRPr="00AB4D6A">
        <w:t>___________________________________________________________________________</w:t>
      </w:r>
    </w:p>
    <w:p w:rsidR="004C1DFE" w:rsidRPr="00AB4D6A" w:rsidRDefault="004C1DFE" w:rsidP="00AB4D6A">
      <w:pPr>
        <w:pStyle w:val="ConsPlusNonformat"/>
        <w:spacing w:line="300" w:lineRule="atLeast"/>
        <w:jc w:val="both"/>
      </w:pPr>
      <w:r w:rsidRPr="00AB4D6A">
        <w:t xml:space="preserve">          (должность, подпись, ф.и.о. (при наличии) руководителя</w:t>
      </w:r>
    </w:p>
    <w:p w:rsidR="004C1DFE" w:rsidRPr="00AB4D6A" w:rsidRDefault="004C1DFE" w:rsidP="00AB4D6A">
      <w:pPr>
        <w:pStyle w:val="ConsPlusNonformat"/>
        <w:spacing w:line="300" w:lineRule="atLeast"/>
        <w:jc w:val="both"/>
      </w:pPr>
      <w:r w:rsidRPr="00AB4D6A">
        <w:t xml:space="preserve">                   организации, выдавшей свидетельство)</w:t>
      </w:r>
    </w:p>
    <w:p w:rsidR="004C1DFE" w:rsidRPr="00AB4D6A" w:rsidRDefault="004C1DFE" w:rsidP="00AB4D6A">
      <w:pPr>
        <w:pStyle w:val="ConsPlusNonformat"/>
        <w:spacing w:line="300" w:lineRule="atLeast"/>
        <w:jc w:val="both"/>
      </w:pPr>
    </w:p>
    <w:p w:rsidR="004C1DFE" w:rsidRPr="00AB4D6A" w:rsidRDefault="004C1DFE" w:rsidP="00AB4D6A">
      <w:pPr>
        <w:pStyle w:val="ConsPlusNonformat"/>
        <w:spacing w:line="300" w:lineRule="atLeast"/>
        <w:jc w:val="both"/>
      </w:pPr>
      <w:r w:rsidRPr="00AB4D6A">
        <w:t xml:space="preserve">    Количество    дополнительных   листов   свидетельства   с   размещением</w:t>
      </w:r>
    </w:p>
    <w:p w:rsidR="004C1DFE" w:rsidRPr="00AB4D6A" w:rsidRDefault="004C1DFE" w:rsidP="00AB4D6A">
      <w:pPr>
        <w:pStyle w:val="ConsPlusNonformat"/>
        <w:spacing w:line="300" w:lineRule="atLeast"/>
        <w:jc w:val="both"/>
      </w:pPr>
      <w:r w:rsidRPr="00AB4D6A">
        <w:t>фото-таблиц  изображения  мест  нанесения  дополнительной маркировки, пломб</w:t>
      </w:r>
    </w:p>
    <w:p w:rsidR="004C1DFE" w:rsidRPr="00AB4D6A" w:rsidRDefault="004C1DFE" w:rsidP="00AB4D6A">
      <w:pPr>
        <w:pStyle w:val="ConsPlusNonformat"/>
        <w:spacing w:line="300" w:lineRule="atLeast"/>
        <w:jc w:val="both"/>
      </w:pPr>
      <w:r w:rsidRPr="00AB4D6A">
        <w:t>(печатей): _____________.</w:t>
      </w:r>
    </w:p>
    <w:sectPr w:rsidR="004C1DFE" w:rsidRPr="00AB4D6A"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1DFE" w:rsidRDefault="004C1DFE">
      <w:r>
        <w:separator/>
      </w:r>
    </w:p>
  </w:endnote>
  <w:endnote w:type="continuationSeparator" w:id="0">
    <w:p w:rsidR="004C1DFE" w:rsidRDefault="004C1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ј§®§Ц"/>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DFE" w:rsidRDefault="004C1DF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DFE" w:rsidRDefault="004C1DFE" w:rsidP="00DF5729">
    <w:pPr>
      <w:jc w:val="center"/>
      <w:rPr>
        <w:sz w:val="2"/>
        <w:szCs w:val="2"/>
      </w:rPr>
    </w:pPr>
  </w:p>
  <w:p w:rsidR="004C1DFE" w:rsidRDefault="004C1DFE">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DFE" w:rsidRDefault="004C1DF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1DFE" w:rsidRDefault="004C1DFE">
      <w:r>
        <w:separator/>
      </w:r>
    </w:p>
  </w:footnote>
  <w:footnote w:type="continuationSeparator" w:id="0">
    <w:p w:rsidR="004C1DFE" w:rsidRDefault="004C1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DFE" w:rsidRDefault="004C1DF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DFE" w:rsidRDefault="004C1DFE" w:rsidP="00DF5729">
    <w:pPr>
      <w:jc w:val="center"/>
      <w:rPr>
        <w:sz w:val="2"/>
        <w:szCs w:val="2"/>
      </w:rPr>
    </w:pPr>
  </w:p>
  <w:p w:rsidR="004C1DFE" w:rsidRDefault="004C1DFE">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4C1DFE" w:rsidRDefault="004C1DFE" w:rsidP="00DC174E">
                <w:pPr>
                  <w:contextualSpacing/>
                  <w:jc w:val="right"/>
                  <w:rPr>
                    <w:rFonts w:ascii="Calibri" w:hAnsi="Calibri"/>
                    <w:i/>
                    <w:sz w:val="18"/>
                    <w:szCs w:val="18"/>
                    <w:lang w:val="en-US" w:eastAsia="en-US"/>
                  </w:rPr>
                </w:pPr>
              </w:p>
              <w:p w:rsidR="004C1DFE" w:rsidRPr="00DC174E" w:rsidRDefault="004C1DF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4C1DFE" w:rsidRPr="00DC174E" w:rsidRDefault="004C1DF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4C1DFE" w:rsidRPr="00DC174E" w:rsidRDefault="004C1DF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4C1DFE" w:rsidRDefault="004C1DFE">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DFE" w:rsidRDefault="004C1DF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C1DFE"/>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B4D6A"/>
    <w:rsid w:val="00AE2558"/>
    <w:rsid w:val="00AE2AB5"/>
    <w:rsid w:val="00B63D76"/>
    <w:rsid w:val="00B740AE"/>
    <w:rsid w:val="00BE58EF"/>
    <w:rsid w:val="00C00E0C"/>
    <w:rsid w:val="00C02937"/>
    <w:rsid w:val="00C33643"/>
    <w:rsid w:val="00C33AB0"/>
    <w:rsid w:val="00C6240E"/>
    <w:rsid w:val="00C96CA4"/>
    <w:rsid w:val="00CA5B60"/>
    <w:rsid w:val="00CA5FB3"/>
    <w:rsid w:val="00CC3EA8"/>
    <w:rsid w:val="00D8652A"/>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465CEC5D-0E9C-48CA-94DC-A2AE58A6F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8B48EF"/>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8B48EF"/>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02658">
      <w:marLeft w:val="0"/>
      <w:marRight w:val="0"/>
      <w:marTop w:val="0"/>
      <w:marBottom w:val="0"/>
      <w:divBdr>
        <w:top w:val="none" w:sz="0" w:space="0" w:color="auto"/>
        <w:left w:val="none" w:sz="0" w:space="0" w:color="auto"/>
        <w:bottom w:val="none" w:sz="0" w:space="0" w:color="auto"/>
        <w:right w:val="none" w:sz="0" w:space="0" w:color="auto"/>
      </w:divBdr>
    </w:div>
    <w:div w:id="1015302659">
      <w:marLeft w:val="0"/>
      <w:marRight w:val="0"/>
      <w:marTop w:val="0"/>
      <w:marBottom w:val="0"/>
      <w:divBdr>
        <w:top w:val="none" w:sz="0" w:space="0" w:color="auto"/>
        <w:left w:val="none" w:sz="0" w:space="0" w:color="auto"/>
        <w:bottom w:val="none" w:sz="0" w:space="0" w:color="auto"/>
        <w:right w:val="none" w:sz="0" w:space="0" w:color="auto"/>
      </w:divBdr>
    </w:div>
    <w:div w:id="1015302660">
      <w:marLeft w:val="0"/>
      <w:marRight w:val="0"/>
      <w:marTop w:val="0"/>
      <w:marBottom w:val="0"/>
      <w:divBdr>
        <w:top w:val="none" w:sz="0" w:space="0" w:color="auto"/>
        <w:left w:val="none" w:sz="0" w:space="0" w:color="auto"/>
        <w:bottom w:val="none" w:sz="0" w:space="0" w:color="auto"/>
        <w:right w:val="none" w:sz="0" w:space="0" w:color="auto"/>
      </w:divBdr>
    </w:div>
    <w:div w:id="1015302661">
      <w:marLeft w:val="0"/>
      <w:marRight w:val="0"/>
      <w:marTop w:val="0"/>
      <w:marBottom w:val="0"/>
      <w:divBdr>
        <w:top w:val="none" w:sz="0" w:space="0" w:color="auto"/>
        <w:left w:val="none" w:sz="0" w:space="0" w:color="auto"/>
        <w:bottom w:val="none" w:sz="0" w:space="0" w:color="auto"/>
        <w:right w:val="none" w:sz="0" w:space="0" w:color="auto"/>
      </w:divBdr>
    </w:div>
    <w:div w:id="1015302662">
      <w:marLeft w:val="0"/>
      <w:marRight w:val="0"/>
      <w:marTop w:val="0"/>
      <w:marBottom w:val="0"/>
      <w:divBdr>
        <w:top w:val="none" w:sz="0" w:space="0" w:color="auto"/>
        <w:left w:val="none" w:sz="0" w:space="0" w:color="auto"/>
        <w:bottom w:val="none" w:sz="0" w:space="0" w:color="auto"/>
        <w:right w:val="none" w:sz="0" w:space="0" w:color="auto"/>
      </w:divBdr>
    </w:div>
    <w:div w:id="10153026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2508</Words>
  <Characters>14302</Characters>
  <Application>Microsoft Office Word</Application>
  <DocSecurity>0</DocSecurity>
  <Lines>119</Lines>
  <Paragraphs>33</Paragraphs>
  <ScaleCrop>false</ScaleCrop>
  <Company>Арм-Экогрупп</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2019-12-23T20:11:00Z</dcterms:created>
  <dcterms:modified xsi:type="dcterms:W3CDTF">2019-12-23T20:11:00Z</dcterms:modified>
</cp:coreProperties>
</file>