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9B5" w:rsidRPr="00344C85" w:rsidRDefault="007E59B5" w:rsidP="00904239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344C85">
        <w:rPr>
          <w:sz w:val="22"/>
          <w:szCs w:val="22"/>
        </w:rPr>
        <w:t>МИНИСТЕРСТВО РОССИЙСКОЙ ФЕДЕРАЦИИ ПО ДЕЛАМ ГРАЖДАНСКОЙ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ОБОРОНЫ, ЧРЕЗВЫЧАЙНЫМ СИТУАЦИЯМ И ЛИКВИДАЦИИ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ПОСЛЕДСТВИЙ СТИХИЙНЫХ БЕДСТВИЙ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РАСПОРЯЖЕНИЕ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 xml:space="preserve">от 20 декабря </w:t>
      </w:r>
      <w:smartTag w:uri="urn:schemas-microsoft-com:office:smarttags" w:element="metricconverter">
        <w:smartTagPr>
          <w:attr w:name="ProductID" w:val="2019 г"/>
        </w:smartTagPr>
        <w:r w:rsidRPr="00344C85">
          <w:rPr>
            <w:sz w:val="22"/>
            <w:szCs w:val="22"/>
          </w:rPr>
          <w:t>2019 г</w:t>
        </w:r>
      </w:smartTag>
      <w:r w:rsidRPr="00344C85">
        <w:rPr>
          <w:sz w:val="22"/>
          <w:szCs w:val="22"/>
        </w:rPr>
        <w:t>. N 755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ОБ УТВЕРЖДЕНИИ ПРОГРАММЫ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ПРОФИЛАКТИКИ НАРУШЕНИЙ ОБЯЗАТЕЛЬНЫХ ТРЕБОВАНИЙ В ОБЛАСТИ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ПОЖАРНОЙ БЕЗОПАСНОСТИ ПРИ ОСУЩЕСТВЛЕНИИ ФЕДЕРАЛЬНОГО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ГОСУДАРСТВЕННОГО ПОЖАРНОГО НАДЗОРА НА 2020 ГОД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В соответствии с частью 1 статьи 8.2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&lt;1&gt; и общими требованиями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актами, утвержденными постановлением Правительства Российской Федерации от 26.12.2018 N 1680 &lt;2&gt;, а также в целях предупреждения нарушения юридическими лицами и индивидуальными предпринимателями обязательных требований, соблюдение которых оценивается органами государственного пожарного надзора при проведении мероприятий по контролю (надзору), устранению причин, факторов и условий, способствующих нарушению таких обязательных требований, предлагаю: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--------------------------------</w:t>
      </w:r>
    </w:p>
    <w:p w:rsidR="007E59B5" w:rsidRPr="00103631" w:rsidRDefault="007E59B5" w:rsidP="00904239">
      <w:pPr>
        <w:pStyle w:val="ConsPlusNormal"/>
        <w:spacing w:line="300" w:lineRule="atLeast"/>
        <w:ind w:firstLine="540"/>
        <w:jc w:val="both"/>
      </w:pPr>
      <w:r w:rsidRPr="00103631">
        <w:t>&lt;1&gt; Собрание законодательства Российской Федерации, 2008, N 52, ст. 6249; 2019, N 31, ст. 4469.</w:t>
      </w:r>
    </w:p>
    <w:p w:rsidR="007E59B5" w:rsidRPr="00103631" w:rsidRDefault="007E59B5" w:rsidP="00904239">
      <w:pPr>
        <w:pStyle w:val="ConsPlusNormal"/>
        <w:spacing w:line="300" w:lineRule="atLeast"/>
        <w:ind w:firstLine="540"/>
        <w:jc w:val="both"/>
      </w:pPr>
      <w:r w:rsidRPr="00103631">
        <w:t>&lt;2&gt; Собрание законодательства Российской Федерации, 2018, N 53 ст. 8709.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 xml:space="preserve">1. Утвердить прилагаемую </w:t>
      </w:r>
      <w:hyperlink w:anchor="Par33" w:tooltip="ПРОГРАММА" w:history="1">
        <w:r w:rsidRPr="00344C85">
          <w:rPr>
            <w:sz w:val="22"/>
            <w:szCs w:val="22"/>
          </w:rPr>
          <w:t>Программу</w:t>
        </w:r>
      </w:hyperlink>
      <w:r w:rsidRPr="00344C85">
        <w:rPr>
          <w:sz w:val="22"/>
          <w:szCs w:val="22"/>
        </w:rPr>
        <w:t xml:space="preserve"> профилактики нарушений обязательных требований в области пожарной безопасности при осуществлении федерального государственного пожарного надзора на 2020 год.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2. Контроль за исполнением настоящего распоряжения возложить на директора Департамента надзорной деятельности и профилактической работы полковника внутренней службы Р.Ш. Еникеева.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rPr>
          <w:sz w:val="22"/>
          <w:szCs w:val="22"/>
        </w:rPr>
      </w:pPr>
      <w:r w:rsidRPr="00344C85">
        <w:rPr>
          <w:sz w:val="22"/>
          <w:szCs w:val="22"/>
        </w:rPr>
        <w:t>Заместитель Министра</w:t>
      </w:r>
    </w:p>
    <w:p w:rsidR="007E59B5" w:rsidRPr="00344C85" w:rsidRDefault="007E59B5" w:rsidP="00904239">
      <w:pPr>
        <w:pStyle w:val="ConsPlusNormal"/>
        <w:spacing w:line="300" w:lineRule="atLeast"/>
        <w:jc w:val="right"/>
        <w:rPr>
          <w:sz w:val="22"/>
          <w:szCs w:val="22"/>
        </w:rPr>
      </w:pPr>
      <w:r w:rsidRPr="00344C85">
        <w:rPr>
          <w:sz w:val="22"/>
          <w:szCs w:val="22"/>
        </w:rPr>
        <w:t>генерал-полковник внутренней службы</w:t>
      </w:r>
    </w:p>
    <w:p w:rsidR="007E59B5" w:rsidRPr="00344C85" w:rsidRDefault="007E59B5" w:rsidP="00904239">
      <w:pPr>
        <w:pStyle w:val="ConsPlusNormal"/>
        <w:spacing w:line="300" w:lineRule="atLeast"/>
        <w:jc w:val="right"/>
        <w:rPr>
          <w:sz w:val="22"/>
          <w:szCs w:val="22"/>
        </w:rPr>
      </w:pPr>
      <w:r w:rsidRPr="00344C85">
        <w:rPr>
          <w:sz w:val="22"/>
          <w:szCs w:val="22"/>
        </w:rPr>
        <w:t>И.П.ДЕНИСОВ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44C85">
        <w:rPr>
          <w:sz w:val="22"/>
          <w:szCs w:val="22"/>
        </w:rPr>
        <w:t>Утверждена</w:t>
      </w:r>
    </w:p>
    <w:p w:rsidR="007E59B5" w:rsidRPr="00344C85" w:rsidRDefault="007E59B5" w:rsidP="00904239">
      <w:pPr>
        <w:pStyle w:val="ConsPlusNormal"/>
        <w:spacing w:line="300" w:lineRule="atLeast"/>
        <w:jc w:val="right"/>
        <w:rPr>
          <w:sz w:val="22"/>
          <w:szCs w:val="22"/>
        </w:rPr>
      </w:pPr>
      <w:r w:rsidRPr="00344C85">
        <w:rPr>
          <w:sz w:val="22"/>
          <w:szCs w:val="22"/>
        </w:rPr>
        <w:t>распоряжением МЧС России</w:t>
      </w:r>
    </w:p>
    <w:p w:rsidR="007E59B5" w:rsidRPr="00344C85" w:rsidRDefault="007E59B5" w:rsidP="00904239">
      <w:pPr>
        <w:pStyle w:val="ConsPlusNormal"/>
        <w:spacing w:line="300" w:lineRule="atLeast"/>
        <w:jc w:val="right"/>
        <w:rPr>
          <w:sz w:val="22"/>
          <w:szCs w:val="22"/>
        </w:rPr>
      </w:pPr>
      <w:r w:rsidRPr="00344C85">
        <w:rPr>
          <w:sz w:val="22"/>
          <w:szCs w:val="22"/>
        </w:rPr>
        <w:t>от 20.12.19 N 755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3"/>
      <w:bookmarkEnd w:id="0"/>
      <w:r w:rsidRPr="00344C85">
        <w:rPr>
          <w:sz w:val="22"/>
          <w:szCs w:val="22"/>
        </w:rPr>
        <w:t>ПРОГРАММА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ПРОФИЛАКТИКИ НАРУШЕНИЙ ОБЯЗАТЕЛЬНЫХ ТРЕБОВАНИЙ В ОБЛАСТИ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ПОЖАРНОЙ БЕЗОПАСНОСТИ ПРИ ОСУЩЕСТВЛЕНИИ ФЕДЕРАЛЬНОГО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ГОСУДАРСТВЕННОГО ПОЖАРНОГО НАДЗОРА НА 2020 ГОД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44C85">
        <w:rPr>
          <w:sz w:val="22"/>
          <w:szCs w:val="22"/>
        </w:rPr>
        <w:t>I. ОСНОВНЫЕ ПОЛОЖЕНИЯ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Программа профилактики нарушений обязательных требований в области пожарной безопасности при осуществлении федерального государственного пожарного надзора на 2020 год (далее - Программа) подготовлена в соответствии с положениями статьи 8.2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и постановления Правительства Российской Федерации от 26.12.2018 N 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 (далее - постановление Правительства Российской Федерации от 26.12.2018 N 1680).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Сроки и этапы реализации Программы: краткосрочный период - 2020 год, плановый период - 2021, 2022 гг.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Источники финансирования мероприятий Программы - бюджет Российской Федерации.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Мероприятия по профилактике нарушений обязательных требований организуются и осуществляются в отношении юридических лиц и индивидуальных предпринимателей.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Органами, уполномоченными на осуществление мероприятий по профилактике нарушений обязательных требований в области пожарной безопасности, являются: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а) Департамент надзорной деятельности и профилактической работы МЧС России (далее - ДНПР);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б) главные управления МЧС России по субъектам Российской Федерации (далее - ГУ МЧС России по субъекту Российской Федерации) в лице их руководителей и их структурных подразделений, в сферу ведения которых входят вопросы организации и осуществления федерального государственного пожарного надзора, и их территориальные отделы (отделения, инспекции);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в) объектовые, специальные и воинские подразделения федеральной противопожарной службы в лице их руководителей и структурных подразделений, в сферу деятельности которых входят вопросы организации и осуществления федерального государственного пожарного надзора;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г) территориальные подразделения федеральной противопожарной службы в лице их руководителей и структурных подразделений, в сферу деятельности которых входят вопросы организации и осуществления федерального государственного пожарного надзора.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Должностными лицами органов государственного пожарного надзора МЧС России (далее - органы ГПН), уполномоченными на выдачу при получении сведений о готовящихся нарушениях или признаках нарушений обязательных требований предостережений о недопустимости нарушения обязательных требований в субъекте Российской Федерации, являются руководитель, заместитель руководителя ГУ МЧС России по субъекту Российской Федерации и его структурных подразделений, в сферу ведения которых входят вопросы организации и осуществления федерального государственного пожарного надзора, и руководители, заместители руководителей их территориальных отделов (отделений, инспекций).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44C85">
        <w:rPr>
          <w:sz w:val="22"/>
          <w:szCs w:val="22"/>
        </w:rPr>
        <w:t>II. АНАЛИТИЧЕСКАЯ ЧАСТЬ ПРОГРАММЫ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ind w:firstLine="540"/>
        <w:jc w:val="both"/>
        <w:outlineLvl w:val="2"/>
        <w:rPr>
          <w:sz w:val="22"/>
          <w:szCs w:val="22"/>
        </w:rPr>
      </w:pPr>
      <w:r w:rsidRPr="00344C85">
        <w:rPr>
          <w:sz w:val="22"/>
          <w:szCs w:val="22"/>
        </w:rPr>
        <w:t>1. Вид осуществляемого государственного надзора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Федеральный государственный пожарный надзор (статья 1, часть 1 статьи 6 Федерального закона от 21.12.1994 N 69-ФЗ "О пожарной безопасности").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ind w:firstLine="540"/>
        <w:jc w:val="both"/>
        <w:outlineLvl w:val="2"/>
        <w:rPr>
          <w:sz w:val="22"/>
          <w:szCs w:val="22"/>
        </w:rPr>
      </w:pPr>
      <w:r w:rsidRPr="00344C85">
        <w:rPr>
          <w:sz w:val="22"/>
          <w:szCs w:val="22"/>
        </w:rPr>
        <w:t>2. Обзор текущего состояния подконтрольной среды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ind w:firstLine="540"/>
        <w:jc w:val="both"/>
        <w:outlineLvl w:val="3"/>
        <w:rPr>
          <w:sz w:val="22"/>
          <w:szCs w:val="22"/>
        </w:rPr>
      </w:pPr>
      <w:r w:rsidRPr="00344C85">
        <w:rPr>
          <w:sz w:val="22"/>
          <w:szCs w:val="22"/>
        </w:rPr>
        <w:t>2.1. Подконтрольные субъекты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Органы ГПН осуществляют деятельность, направленную на предупреждение, выявление и пресечение нарушений организациями и гражданами требований, установленных законодательством Российской Федерации о пожарной безопасности, посредством организации и проведения в установленном порядке проверок деятельности организаций и граждан, состояния используемых (эксплуатируемых) ими объектов защиты, территорий, земельных участков (далее - объекты надзора), а также на систематическое наблюдение за исполнением требований пожарной безопасности, анализ и прогнозирование состояния исполнения указанных требований при осуществлении организациями и гражданами своей деятельности.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Федеральный государственный пожарный надзор осуществляется органами ГПН с применением риск-ориентированного подхода.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К категории чрезвычайно высокого риска относятся следующие объекты защиты: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предназначенные для проживания детей, престарелых, инвалидов и иных категорий лиц с ограниченными возможностями, с одновременным пребыванием более 10 человек, за исключением многоквартирных жилых домов;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 дошкольных учреждений с одновременным пребыванием более 10 детей;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на которых осуществляется деятельность детских лагерей с круглосуточным пребыванием детей.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К категории высокого риска относятся следующие объекты защиты: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 начального общего, основного общего и среднего общего образования;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предназначенные для проживания или временного пребывания людей в ночное время, на которых осуществляется предоставление социальных и медицинских услуг, за исключением объектов, отнесенных к категории чрезвычайно высокого риска;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предназначенные для временного пребывания более 5000 человек одновременно, за исключением объектов транспортной инфраструктуры.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К категории значительного риска относятся следующие объекты защиты: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предназначенные для временного пребывания людей, на которых осуществляется предоставление социальных и медицинских услуг, за исключением объектов, отнесенных к категории высокого риска;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включенные в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предназначенные для проживания или временного пребывания более 1000 человек одновременно, за исключением многоквартирных жилых домов и объектов, отнесенных к категории чрезвычайно высокого и высокого риска;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 xml:space="preserve">объекты высотой более </w:t>
      </w:r>
      <w:smartTag w:uri="urn:schemas-microsoft-com:office:smarttags" w:element="metricconverter">
        <w:smartTagPr>
          <w:attr w:name="ProductID" w:val="50 метров"/>
        </w:smartTagPr>
        <w:r w:rsidRPr="00344C85">
          <w:rPr>
            <w:sz w:val="22"/>
            <w:szCs w:val="22"/>
          </w:rPr>
          <w:t>50 метров</w:t>
        </w:r>
      </w:smartTag>
      <w:r w:rsidRPr="00344C85">
        <w:rPr>
          <w:sz w:val="22"/>
          <w:szCs w:val="22"/>
        </w:rPr>
        <w:t>, за исключением многоквартирных жилых домов и объектов, отнесенных к категории чрезвычайно высокого и высокого риска;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 профессионального образования, а также общежития образовательных организаций;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отнесенные к категориям повышенной взрывопожароопасности и взрывопожароопасности;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предназначенные для хранения материальных ценностей государственного резерва, здания книгохранилищ и архивов федерального значения, таможенные терминалы;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на которых осуществляется организация и постановка театральных, оперных и балетных представлений, концертов и иных сценических выступлений, показ кинофильмов, функционирование танцплощадок и дискотек в закрытых помещениях, за исключением объектов, отнесенных к категории чрезвычайно высокого и высокого риска;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многоквартирные жилые дома высотой более 75 метров;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 метрополитенов;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аэропорты федерального значения, железнодорожные вокзалы расчетной вместимостью более 700 человек, морские и речные пассажирские порты;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автомобильные и железнодорожные тоннели, пожарная безопасность которых обеспечивается техническими средствами противопожарной защиты;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учреждения уголовно-исполнительной системы и следственные изоляторы.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К категории среднего риска относятся следующие объекты защиты: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многоквартирные жилые дома, а также объекты иного функционального назначения высотой 28 метров и более, за исключением объектов, отнесенных к категории чрезвычайно высокого, высокого и значительного риска;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предназначенные для проживания или временного пребывания более 200 человек одновременно, за исключением многоквартирных жилых домов, а также объектов, отнесенных к категории чрезвычайно высокого, высокого и значительного риска;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отнесенные к категории пожароопасности;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наружные установки, относящиеся к категориям повышенной взрывопожароопасности и взрывопожароопасности;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аэропорты, за исключением аэропортов, отнесенных к категории значительного риска, железнодорожные вокзалы расчетной вместимостью до 700 человек, морские и речные порты, автовокзалы;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дипломатические и консульские учреждения Российской Федерации, а также представительства Российской Федерации за рубежом.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К категории умеренного риска относятся следующие объекты защиты: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предназначенные для проживания или временного пребывания более 50 человек одновременно, за исключением многоквартирных жилых домов и объектов, отнесенных к категории чрезвычайно высокого, высокого, значительного и среднего риска;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объекты, отнесенные к категории умеренной и пониженной пожароопасности;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наружные установки, за исключением наружных установок, отнесенных к категории значительного риска;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К категории низкого риска относятся иные объекты, не отнесенные к категории чрезвычайно высокого, высокого, значительного, среднего и умеренного риска.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Федеральный государственный пожарный надзор в отношении территорий садоводческих или огороднических некоммерческих товариществ, земельных участков осуществляется в форме плановых (рейдовых) осмотров, обследований.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ind w:firstLine="540"/>
        <w:jc w:val="both"/>
        <w:outlineLvl w:val="3"/>
        <w:rPr>
          <w:sz w:val="22"/>
          <w:szCs w:val="22"/>
        </w:rPr>
      </w:pPr>
      <w:r w:rsidRPr="00344C85">
        <w:rPr>
          <w:sz w:val="22"/>
          <w:szCs w:val="22"/>
        </w:rPr>
        <w:t>2.2. Обязательные требования, оценка соблюдения которых является предметом государственного надзора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На официальном интернет-портале МЧС России (mchs.gov.ru) в информационно-телекоммуникационной сети "Интернет" размещен перечень нормативных правовых актов, содержащих обязательные требования, оценка соблюдения которых является предметом федерального государственного пожарного надзора, а также текстов соответствующих нормативных правовых актов, в разделе Документы. Ознакомиться с указанным перечнем можно по ссылке: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https://www.mchs.gov.ru/dokumenty/perechen-obyazatelnyh-trebovaniy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Перечень нормативных правовых актов поддерживается в актуальном состоянии в формате, обеспечивающем поиск по указанному перечню и его копирование, вместе с текстами (ссылками на тексты) нормативных правовых актов.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Обращения граждан, организаций по вопросам полноты и актуальности перечней нормативных правовых актов в адрес МЧС России не поступало.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ind w:firstLine="540"/>
        <w:jc w:val="both"/>
        <w:outlineLvl w:val="3"/>
        <w:rPr>
          <w:sz w:val="22"/>
          <w:szCs w:val="22"/>
        </w:rPr>
      </w:pPr>
      <w:r w:rsidRPr="00344C85">
        <w:rPr>
          <w:sz w:val="22"/>
          <w:szCs w:val="22"/>
        </w:rPr>
        <w:t>2.3. Количество подконтрольных субъектов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Органы ГПН ведут перечни объектов защиты, которым присвоены категории риска.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Включение в перечни объектов защиты осуществляется на основании решений уполномоченных должностных лиц об отнесении объектов защиты к соответствующим категориям риска.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Отнесение объектов защиты к определенной категории риска осуществляется в отношении зданий, сооружений и помещений, являющихся пожарными отсеками, а также наружных установок на основании критериев тяжести потенциальных негативных последствий возможного несоблюдения на объекте защиты обязательных требований.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Сведения о распределении объектов защиты, отнесенных к определенной категории риска, определенное на основании сведений, представленных территориальными органами МЧС России, представлены в таблице 1.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outlineLvl w:val="4"/>
        <w:rPr>
          <w:sz w:val="22"/>
          <w:szCs w:val="22"/>
        </w:rPr>
      </w:pPr>
      <w:r w:rsidRPr="00344C85">
        <w:rPr>
          <w:sz w:val="22"/>
          <w:szCs w:val="22"/>
        </w:rPr>
        <w:t>Таблица 1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Сведения распределении объектов защиты,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отнесенных к определенной категории риска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4"/>
        <w:gridCol w:w="7911"/>
        <w:gridCol w:w="1354"/>
      </w:tblGrid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Кол-во объектов защиты, (ед.)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5"/>
            </w:pPr>
            <w:r w:rsidRPr="00103631">
              <w:t>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Категория чрезвычайно высокого риска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предназначенные для проживания детей, престарелых, инвалидов и иных категорий лиц с ограниченными возможностями, с одновременным пребыванием более 10 человек, за исключением многоквартирных жилых домов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8076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 дошкольных учреждений с одновременным пребыванием более 10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51526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на которых осуществляется деятельность детских лагерей с круглосуточным пребыванием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4525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Всего объектов категории чрезвычайно высокого риска: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64127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5"/>
            </w:pPr>
            <w:r w:rsidRPr="00103631">
              <w:t>II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Категория высокого риска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 начального общего, основного общего и среднего общего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47420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предназначенные для проживания или временного пребывания людей в ночное время, на которых осуществляется предоставление социальных и медицинских услуг, за исключением объектов, отнесенных к категории чрезвычайно высокого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13199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предназначенные для временного пребывания более 5000 человек одновременно, за исключением объектов транспортной инфраструктуры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956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Всего объектов категории высокого риска: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61575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5"/>
            </w:pPr>
            <w:r w:rsidRPr="00103631">
              <w:t>III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Категория значительного риска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предназначенные для временного пребывания людей, на которых осуществляется предоставление социальных и медицинских услуг, за исключением объектов, отнесенных к категории высокого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42150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включенные в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9891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предназначенные для проживания или временного пребывания более 1000 человек одновременно, за исключением многоквартирных жилых домов и объектов, отнесенных к категории чрезвычайно высокого и высокого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7135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 высотой более 50 метров, за исключением многоквартирных жилых домов и объектов, отнесенных к категории чрезвычайно высокого и высокого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662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 профессионального образования, а также общежития образовательных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18011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отнесенные к категориям повышенной взрывопожароопасности и взрывопожароопасности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21892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предназначенные для хранения материальных ценностей государственного резерва, здания книгохранилищ и архивов федерального значения, таможенные терминалы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2535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на которых осуществляется организация и постановка театральных, оперных и балетных представлений, концертов и иных сценических выступлений, показ кинофильмов, функционирование танцплощадок и дискотек в закрытых помещениях, за исключением объектов, отнесенных к категории чрезвычайно высокого и высокого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33653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многоквартирные жилые дома высотой более 75 метров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415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 метрополитенов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538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аэропорты федерального значения, железнодорожные вокзалы расчетной вместимостью более 700 человек, морские и речные пассажирские порты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379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автомобильные и железнодорожные тоннели, пожарная безопасность которых обеспечивается техническими средствами противопожарной защиты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учреждения уголовно-исполнительной системы и следственные изоляторы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2693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Всего объектов категории значительного риска: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139962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5"/>
            </w:pPr>
            <w:r w:rsidRPr="00103631">
              <w:t>IV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Категория среднего риска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многоквартирные жилые дома, а также объекты иного функционального назначения высотой 28 метров и более, за исключением объектов, отнесенных к категории чрезвычайно высокого, высокого и значительного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102050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предназначенные для проживания или временного пребывания более 200 человек одновременно, за исключением многоквартирных жилых домов, а также объектов, отнесенных к категории чрезвычайно высокого, высокого и значительного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73609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отнесенные к категории пожароопасности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133973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наружные установки, относящиеся к категориям повышенной взрывопожароопасности и взрывопожароопасности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10716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аэропорты, за исключением аэропортов, отнесенных к категории значительного риска, железнодорожные вокзалы расчетной вместимостью до 700 человек, морские и речные порты, автовокзалы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1904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дипломатические и консульские учреждения Российской Федерации, а также представительства Российской Федерации за рубежом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69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Всего объектов категории среднего риска: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322321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5"/>
            </w:pPr>
            <w:r w:rsidRPr="00103631">
              <w:t>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Категория умеренного риска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предназначенные для проживания или временного пребывания более 50 человек одновременно, за исключением многоквартирных жилых домов и объектов, отнесенных к категории чрезвычайно высокого, высокого, значительного и среднего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344023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объекты, отнесенные к категории умеренной и пониженной пожароопасности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175285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наружные установки, за исключением наружных установок, отнесенных к категории значительного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28983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Всего объектов категории умеренного риска: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548291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5"/>
            </w:pPr>
            <w:r w:rsidRPr="00103631">
              <w:t>VI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Категория низкого риска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иные объекты, не отнесенные к категории чрезвычайно высокого, высокого, значительного, среднего и умеренного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7312067</w:t>
            </w:r>
          </w:p>
        </w:tc>
      </w:tr>
    </w:tbl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ind w:firstLine="540"/>
        <w:jc w:val="both"/>
        <w:outlineLvl w:val="3"/>
        <w:rPr>
          <w:sz w:val="22"/>
          <w:szCs w:val="22"/>
        </w:rPr>
      </w:pPr>
      <w:r w:rsidRPr="00344C85">
        <w:rPr>
          <w:sz w:val="22"/>
          <w:szCs w:val="22"/>
        </w:rPr>
        <w:t>2.4. Данные о проведенных мероприятиях по надзору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Данные за 9 месяцев 2019 года о результатах осуществления федерального государственного пожарного надзора на территории Российской Федерации, а также об административно-правовой деятельности при осуществлении федерального государственного пожарного надзора подготовлены на основании форм 1-ГПН и 3-ГПН, установленных приказом МЧС России от 08.02.2017 N 43 "О предоставлении отчетности по осуществлению государственного надзора в сфере деятельности МЧС России".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outlineLvl w:val="4"/>
        <w:rPr>
          <w:sz w:val="22"/>
          <w:szCs w:val="22"/>
        </w:rPr>
      </w:pPr>
      <w:r w:rsidRPr="00344C85">
        <w:rPr>
          <w:sz w:val="22"/>
          <w:szCs w:val="22"/>
        </w:rPr>
        <w:t>2.4.1. Данные о результатах осуществления федерального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государственного пожарного надзора за выполнением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установленных требований пожарной безопасности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Сведения о проведенных плановых и внеплановых выездных проверках, выявленных и устраненных в ходе них нарушениях требований пожарной безопасности на территории Российской Федерации за 9 месяцев 2019 года по сравнению с аналогичным периодом 2018 года приведены в таблице 2.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outlineLvl w:val="5"/>
        <w:rPr>
          <w:sz w:val="22"/>
          <w:szCs w:val="22"/>
        </w:rPr>
      </w:pPr>
      <w:r w:rsidRPr="00344C85">
        <w:rPr>
          <w:sz w:val="22"/>
          <w:szCs w:val="22"/>
        </w:rPr>
        <w:t>Таблица 2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Количество проведенных плановых и внеплановых выездных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проверок, выявленных и устраненных нарушений требований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пожарной безопасности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6"/>
        <w:gridCol w:w="836"/>
        <w:gridCol w:w="836"/>
        <w:gridCol w:w="961"/>
      </w:tblGrid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2018 г.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(9 мес.)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2019 г.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(9 мес.)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Прирост,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%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объектов защиты (надзора), ед. </w:t>
            </w:r>
            <w:hyperlink w:anchor="Par304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1 985 606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1 970 970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-0,7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Запланировано проведение плановых проверок,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77 601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117 225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51,1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Проведено плановых проверок,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55 587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82 009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47,5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Проведено внеплановых выездных проверок </w:t>
            </w:r>
            <w:hyperlink w:anchor="Par304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93 526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92 153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-1,5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Выполнение плана проверок объектов защиты (надзора),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71,6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-2,3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Выявлено нарушений ТПБ по результатам проведения плановых проверок,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271 901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501 461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84,4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Выявлено нарушений ТПБ по результатам проведения внеплановых выездных проверок, ед. </w:t>
            </w:r>
            <w:hyperlink w:anchor="Par304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445 585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271 038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-39,2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Устранено нарушений ТПБ, выявленных при проведении плановых и внеплановых проверок, ед. </w:t>
            </w:r>
            <w:hyperlink w:anchor="Par304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556 571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613 654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10,3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Выдано предписаний (бланков) об устранении нарушений ТПБ по результатам проведения плановых проверок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30 426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48 482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59,3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Вручено предписаний (бланков) по результатам проведения внеплановых выездных проверок, ед. </w:t>
            </w:r>
            <w:hyperlink w:anchor="Par304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49 299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35 821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-27,3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Процент выполнения предписаний органов ГПН согласно установленным срокам по результатам проверок,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77,6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79,4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2,4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Направлено информацией о неудовлетворительном ПП состоянии, ед. </w:t>
            </w:r>
            <w:hyperlink w:anchor="Par304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75 775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58 293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-23,1</w:t>
            </w:r>
          </w:p>
        </w:tc>
      </w:tr>
    </w:tbl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--------------------------------</w:t>
      </w:r>
    </w:p>
    <w:p w:rsidR="007E59B5" w:rsidRPr="00103631" w:rsidRDefault="007E59B5" w:rsidP="00904239">
      <w:pPr>
        <w:pStyle w:val="ConsPlusNormal"/>
        <w:spacing w:line="300" w:lineRule="atLeast"/>
        <w:ind w:firstLine="540"/>
        <w:jc w:val="both"/>
      </w:pPr>
      <w:bookmarkStart w:id="1" w:name="Par304"/>
      <w:bookmarkEnd w:id="1"/>
      <w:r w:rsidRPr="00103631">
        <w:t>Примечание: &lt;*&gt; Статистические данные приведены без учета объектов категории низкого риска.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Распределение выявленных (устраненных) нарушений требований пожарной безопасности на объектах защиты в Российской Федерации по группам приведено на рисунке 1.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1. Распределение выявленных нарушений требований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пожарной безопасности на объектах защиты по группам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220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302.25pt">
            <v:imagedata r:id="rId7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Расчетные значения показателей, характеризующих результаты осуществления федерального государственного пожарного надзора на территории Российской Федерации приведены в таблице 3.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Default="007E59B5" w:rsidP="00904239">
      <w:pPr>
        <w:pStyle w:val="ConsPlusNormal"/>
        <w:spacing w:line="300" w:lineRule="atLeast"/>
        <w:jc w:val="right"/>
        <w:outlineLvl w:val="5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outlineLvl w:val="5"/>
        <w:rPr>
          <w:sz w:val="22"/>
          <w:szCs w:val="22"/>
        </w:rPr>
      </w:pPr>
      <w:r w:rsidRPr="00344C85">
        <w:rPr>
          <w:sz w:val="22"/>
          <w:szCs w:val="22"/>
        </w:rPr>
        <w:t>Таблица 3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Расчетные значения показателей, характеризующих результаты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осуществления федерального государственного пожарного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надзора на территории Российской Федерации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27"/>
        <w:gridCol w:w="1419"/>
        <w:gridCol w:w="1092"/>
        <w:gridCol w:w="961"/>
      </w:tblGrid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2018 г.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(9 мес.)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2019 г.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(9 мес.)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Прирост,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%</w:t>
            </w:r>
          </w:p>
        </w:tc>
      </w:tr>
      <w:tr w:rsidR="007E59B5" w:rsidRPr="00103631" w:rsidTr="00103631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6"/>
            </w:pPr>
            <w:r w:rsidRPr="00103631">
              <w:t>Средние значения показателей в расчете на одного государственного инспектора по пожарному надзору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объектов защиты (надзора),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190,3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188,9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-0,7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проверок,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14,3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16,7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16,8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предписаний (бланков) об устранении нарушений требований пожарной безопасности,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5,7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выявленных нарушений требований пожарной безопасности,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68,8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7,7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устраненных нарушений требований пожарной безопасности,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53,3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10,3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информацией о неудовлетворительном противопожарного состоянии,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-23,1</w:t>
            </w:r>
          </w:p>
        </w:tc>
      </w:tr>
      <w:tr w:rsidR="007E59B5" w:rsidRPr="00103631" w:rsidTr="00103631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6"/>
            </w:pPr>
            <w:r w:rsidRPr="00103631">
              <w:t>Средние значения показателей в расчете на одну проверку объекта защиты (надзора)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выявленных нарушений требований пожарной безопасности,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4,8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-7,8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устраненных нарушений требований пожарной безопасности,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3,7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-5,6</w:t>
            </w:r>
          </w:p>
        </w:tc>
      </w:tr>
      <w:tr w:rsidR="007E59B5" w:rsidRPr="00103631" w:rsidTr="00103631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6"/>
            </w:pPr>
            <w:r w:rsidRPr="00103631">
              <w:t>Средние значения показателей в расчете на одно предписание по устранению нарушений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выявленных нарушений требований пожарной безопасности,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1,8</w:t>
            </w:r>
          </w:p>
        </w:tc>
      </w:tr>
      <w:tr w:rsidR="007E59B5" w:rsidRPr="00103631" w:rsidTr="00103631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 xml:space="preserve">Количество устраненных нарушений требований пожарной безопасности, ед. </w:t>
            </w:r>
            <w:hyperlink w:anchor="Par373" w:tooltip="Примечание: &lt;*&gt; Статистические данные приведены без учета объектов категории низкого риска." w:history="1">
              <w:r w:rsidRPr="00103631">
                <w:t>&lt;*&gt;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4,3</w:t>
            </w:r>
          </w:p>
        </w:tc>
      </w:tr>
    </w:tbl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--------------------------------</w:t>
      </w:r>
    </w:p>
    <w:p w:rsidR="007E59B5" w:rsidRPr="00103631" w:rsidRDefault="007E59B5" w:rsidP="00904239">
      <w:pPr>
        <w:pStyle w:val="ConsPlusNormal"/>
        <w:spacing w:line="300" w:lineRule="atLeast"/>
        <w:ind w:firstLine="540"/>
        <w:jc w:val="both"/>
      </w:pPr>
      <w:bookmarkStart w:id="2" w:name="Par373"/>
      <w:bookmarkEnd w:id="2"/>
      <w:r w:rsidRPr="00103631">
        <w:t>Примечание: &lt;*&gt; Статистические данные приведены без учета объектов категории низкого риска.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Распределение количества объектов защиты (надзора) по категориям рисков в Российской Федерации приведено на рисунке 2.</w:t>
      </w:r>
    </w:p>
    <w:p w:rsidR="007E59B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2. Распределение количества объектов защиты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(надзора) по категориям рисков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76"/>
          <w:sz w:val="22"/>
          <w:szCs w:val="22"/>
        </w:rPr>
        <w:pict>
          <v:shape id="_x0000_i1026" type="#_x0000_t75" style="width:474.75pt;height:244.5pt">
            <v:imagedata r:id="rId8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Распределение нарушений требований пожарной по категориям рисков на территории Российской Федерации приведено на рисунке 3.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3. Распределение нарушений требований пожарной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 категориям рисков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71"/>
          <w:sz w:val="22"/>
          <w:szCs w:val="22"/>
        </w:rPr>
        <w:pict>
          <v:shape id="_x0000_i1027" type="#_x0000_t75" style="width:475.5pt;height:233.25pt">
            <v:imagedata r:id="rId9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Распределение количества проверок противопожарного состояния объектов защиты (надзора) по категориям рисков на территории Российской Федерации приведено на рисунке 4.</w:t>
      </w:r>
    </w:p>
    <w:p w:rsidR="007E59B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4. Распределение количества проверок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противопожарного состояния объектов защиты (надзора)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 категориям рисков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82"/>
          <w:sz w:val="22"/>
          <w:szCs w:val="22"/>
        </w:rPr>
        <w:pict>
          <v:shape id="_x0000_i1028" type="#_x0000_t75" style="width:477pt;height:245.25pt">
            <v:imagedata r:id="rId10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outlineLvl w:val="4"/>
        <w:rPr>
          <w:sz w:val="22"/>
          <w:szCs w:val="22"/>
        </w:rPr>
      </w:pPr>
      <w:r w:rsidRPr="00344C85">
        <w:rPr>
          <w:sz w:val="22"/>
          <w:szCs w:val="22"/>
        </w:rPr>
        <w:t>2.4.2. Данные об административно-правовой деятельности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органов государственного пожарного надзора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Одной из основных задач законодательства об административных правонарушениях является предупреждение административных правонарушений.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Сведения об административно-правовой деятельности органов государственного пожарного надзора на территории Российской Федерации приведены в таблице 4.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outlineLvl w:val="5"/>
        <w:rPr>
          <w:sz w:val="22"/>
          <w:szCs w:val="22"/>
        </w:rPr>
      </w:pPr>
      <w:r w:rsidRPr="00344C85">
        <w:rPr>
          <w:sz w:val="22"/>
          <w:szCs w:val="22"/>
        </w:rPr>
        <w:t>Таблица 4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Административно-правовая деятельность органов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государственного пожарного надзора федеральной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противопожарной службы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9"/>
        <w:gridCol w:w="1418"/>
        <w:gridCol w:w="941"/>
        <w:gridCol w:w="961"/>
      </w:tblGrid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2018 г.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(9 мес.)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2019 г.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(9 мес.)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Прирост,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%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Составлено протоколов об административном правонарушении,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134 269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143 624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7,0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Назначено государственными инспекторами по пожарному надзору административных наказаний в виде штрафа (кол-во),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47 796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48 276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1,0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Назначено государственными инспекторами по пожарному надзору административных наказаний в виде штрафа (на сумму), 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840 473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816 212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-2,9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Назначено государственными инспекторами по пожарному надзору административных наказаний в виде предупреждений по результатам рассмотрения протоколов об административном правонарушении (по статьям 6.24, 6.25, 8.32, 11.16, частями 1 и 2 статьи 14.43, статьям 14.44 - 14.46, 20.4),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82 546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71 985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-12,8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Прекращено государственными инспекторами по пожарному надзору дел об административных правонарушениях,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2 323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5 313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128,7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Направлено представлений в соответствии со ст. 29.13 КоАП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52 494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47 770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-9,0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Отменено постановлений о назначении административных наказаний (кол-во),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182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37,4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Отменено постановлений о назначении административных наказаний (на сумму), 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10 504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16 977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61,6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Исполнено постановлений о назначении административных наказаний в виде штрафа (кол-во),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33 472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32 919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-1,7</w:t>
            </w:r>
          </w:p>
        </w:tc>
      </w:tr>
      <w:tr w:rsidR="007E59B5" w:rsidRPr="00103631" w:rsidTr="001036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Исполнено постановлений о назначении административных наказаний в виде штрафа (на сумму), 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832 263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473 043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-43,2</w:t>
            </w:r>
          </w:p>
        </w:tc>
      </w:tr>
    </w:tbl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Долевое распределение количества принятых решений по результатам рассмотрения дел об административных правонарушениях в Российской Федерации приведено на рисунке 5.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5. Долевое распределение количества принятых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решений по результатам рассмотрения дел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об административных правонарушениях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74"/>
          <w:sz w:val="22"/>
          <w:szCs w:val="22"/>
        </w:rPr>
        <w:pict>
          <v:shape id="_x0000_i1029" type="#_x0000_t75" style="width:474.75pt;height:242.25pt">
            <v:imagedata r:id="rId11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Распределение количества постановлений о наложении административных взысканий в отношении разных групп населения в Российской Федерации приведено на рисунке 6.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6. Распределение количества постановлений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 наложении административных взысканий в отношении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разных групп населения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88"/>
          <w:sz w:val="22"/>
          <w:szCs w:val="22"/>
        </w:rPr>
        <w:pict>
          <v:shape id="_x0000_i1030" type="#_x0000_t75" style="width:477pt;height:254.25pt">
            <v:imagedata r:id="rId12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Расчетные значения показателей административно-правовой деятельности органов государственного пожарного надзора федеральной противопожарной службы на территории Российской Федерации приведены в таблице 5.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outlineLvl w:val="5"/>
        <w:rPr>
          <w:sz w:val="22"/>
          <w:szCs w:val="22"/>
        </w:rPr>
      </w:pPr>
      <w:r w:rsidRPr="00344C85">
        <w:rPr>
          <w:sz w:val="22"/>
          <w:szCs w:val="22"/>
        </w:rPr>
        <w:t>Таблица 5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Расчетные значения показателей административно-правовой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деятельности органов государственного пожарного надзора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76"/>
        <w:gridCol w:w="1496"/>
        <w:gridCol w:w="1066"/>
        <w:gridCol w:w="961"/>
      </w:tblGrid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Наименование показателя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2018 г.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(9 мес.)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2019 г.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(9 мес.)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Прирост,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%</w:t>
            </w:r>
          </w:p>
        </w:tc>
      </w:tr>
      <w:tr w:rsidR="007E59B5" w:rsidRPr="00103631" w:rsidTr="00103631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6"/>
            </w:pPr>
            <w:r w:rsidRPr="00103631">
              <w:t>Средние значения показателей в расчете на одного государственного инспектора но пожарному надзору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протоколов об административном правонарушении,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12,87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7,0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административных наказаний в виде штрафа,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4,58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1,0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административных наказаний в виде предупреждения,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7,91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-12,8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представлений в соответствии со ст. 29.13 КоАП Российской Федерации,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5,03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-9,0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исполненных постановлений о назначении административных наказаний в виде штрафа,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3,21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-1,7</w:t>
            </w:r>
          </w:p>
        </w:tc>
      </w:tr>
      <w:tr w:rsidR="007E59B5" w:rsidRPr="00103631" w:rsidTr="00103631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6"/>
            </w:pPr>
            <w:r w:rsidRPr="00103631">
              <w:t>Средние значения показателей в расчете на одну проверку объекта защиты (надзора)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протоколов об административном правонарушении,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0,90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-8,4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административных наказаний в виде штрафа,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0,32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-13,5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административных наказаний в виде предупреждения,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0,55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-25,3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представлений в соответствии со ст. 29.13 КоАП Российской Федерации,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0,35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-22,1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Количество исполненных постановлений о назначении административных наказаний в виде штрафа, ед.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0,22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-15,8</w:t>
            </w:r>
          </w:p>
        </w:tc>
      </w:tr>
      <w:tr w:rsidR="007E59B5" w:rsidRPr="00103631" w:rsidTr="00103631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6"/>
            </w:pPr>
            <w:r w:rsidRPr="00103631">
              <w:t>Средние значения суммы штрафов в расчете на одно административное наказание в виде штрафа, тыс. руб.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Сумма штрафов на граждан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2,5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3,3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Сумма штрафов на должностных лиц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8,7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-4,3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Сумма штрафов на юридических лиц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132,4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132,2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-0,2</w:t>
            </w:r>
          </w:p>
        </w:tc>
      </w:tr>
      <w:tr w:rsidR="007E59B5" w:rsidRPr="00103631" w:rsidTr="00103631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6"/>
            </w:pPr>
            <w:r w:rsidRPr="00103631">
              <w:t>Средние значения суммы штрафов в расчете на одно исполненное постановление о назначении административного наказания в виде штрафа, тыс. руб.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Сумма штрафов на граждан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3,5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-35,3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Сумма штрафов на должностных лиц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18,9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-60,6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Сумма штрафов на ПБОЮЛ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56,0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-64,3</w:t>
            </w:r>
          </w:p>
        </w:tc>
      </w:tr>
      <w:tr w:rsidR="007E59B5" w:rsidRPr="00103631" w:rsidTr="0010363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Сумма штрафов на юридические лица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130,8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127,0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-2,9</w:t>
            </w:r>
          </w:p>
        </w:tc>
      </w:tr>
    </w:tbl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Распределение средних значений показателей административно-правовой деятельности в расчете на одного государственного инспектора по пожарному надзору на территории Российской Федерации приведено на рисунке 7.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7. Распределение средних значений показателей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административно-правовой деятельности в расчете на одного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государственного инспектора по пожарному надзору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52"/>
          <w:sz w:val="22"/>
          <w:szCs w:val="22"/>
        </w:rPr>
        <w:pict>
          <v:shape id="_x0000_i1031" type="#_x0000_t75" style="width:477pt;height:218.25pt">
            <v:imagedata r:id="rId13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Распределение количества административных наказаний в отношении лиц, допустивших нарушения требований пожарной безопасности на объектах защиты, отнесенных к категориям рисков, в Российской Федерации приведено на рисунке 8.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8. Распределение количества административных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наказаний на объектах защиты, отнесенных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к категориям рисков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47"/>
          <w:sz w:val="22"/>
          <w:szCs w:val="22"/>
        </w:rPr>
        <w:pict>
          <v:shape id="_x0000_i1032" type="#_x0000_t75" style="width:477.75pt;height:213.75pt">
            <v:imagedata r:id="rId14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ind w:firstLine="540"/>
        <w:jc w:val="both"/>
        <w:outlineLvl w:val="3"/>
        <w:rPr>
          <w:sz w:val="22"/>
          <w:szCs w:val="22"/>
        </w:rPr>
      </w:pPr>
      <w:r w:rsidRPr="00344C85">
        <w:rPr>
          <w:sz w:val="22"/>
          <w:szCs w:val="22"/>
        </w:rPr>
        <w:t>2.5. Мероприятия по профилактике нарушений обязательных требований и их результаты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Данные о проведении мероприятий по профилактике нарушений обязательных требований в области пожарной безопасности за 9 месяцев 2019 года подготовлены на основании формы 6-ГПН, установленной приказом МЧС России от 08.02.2017 N 43 "О предоставлении отчетности по осуществлению государственного надзора в сфере деятельности МЧС России" и приведены в таблице 6.</w:t>
      </w:r>
    </w:p>
    <w:p w:rsidR="007E59B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outlineLvl w:val="4"/>
        <w:rPr>
          <w:sz w:val="22"/>
          <w:szCs w:val="22"/>
        </w:rPr>
      </w:pPr>
      <w:r w:rsidRPr="00344C85">
        <w:rPr>
          <w:sz w:val="22"/>
          <w:szCs w:val="22"/>
        </w:rPr>
        <w:t>Данные о проведении мероприятий по профилактике нарушений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обязательных требований в области пожарной безопасности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rPr>
          <w:sz w:val="22"/>
          <w:szCs w:val="22"/>
        </w:rPr>
      </w:pPr>
      <w:r w:rsidRPr="00344C85">
        <w:rPr>
          <w:sz w:val="22"/>
          <w:szCs w:val="22"/>
        </w:rPr>
        <w:t>Таблица 6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1"/>
        <w:gridCol w:w="4856"/>
        <w:gridCol w:w="672"/>
      </w:tblGrid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2019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Информирование подконтрольных хозяйствующих субъектов и граждан по вопросам соблюдения обязательных требований с использованием информационных технологий и научно-технических достижений: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X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проведено онлайн консультирований, раз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1 145</w:t>
            </w:r>
          </w:p>
        </w:tc>
      </w:tr>
      <w:tr w:rsidR="007E59B5" w:rsidRPr="00103631" w:rsidTr="001036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рассмотрено жалоб, полученных по "горячей линии"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на нарушителей обязательных требований,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2 582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на действие (бездействие) контрольно-надзорного органа,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24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опубликовано обзоров типовых нарушений обязательных требований с описанием способов их недопущения в информационно-телекоммуникационной сети "Интернет",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4 375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размещено информацией о требованиях, сгруппированных по видам предпринимательской деятельности,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753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воспользовались программой самопроверки в электронном виде на сайте МЧС России,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1 200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подготовлено и опубликовано руководств по соблюдению обязательных требований,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6 005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Подготовлено комментариев об изменениях в законодательстве,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567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Размещено в открытых источниках описаний процессов проведения контрольно-надзорных мероприятий, раз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2262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Проведено консультаций, инструктажей, по разъяснению обязательных требований,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440 068</w:t>
            </w:r>
          </w:p>
        </w:tc>
      </w:tr>
      <w:tr w:rsidR="007E59B5" w:rsidRPr="00103631" w:rsidTr="0010363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Проведено семинаров, вебинаров, конференций, заседаний рабочих групп по разъяснению обязательных требований,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15 032</w:t>
            </w:r>
          </w:p>
        </w:tc>
      </w:tr>
    </w:tbl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ind w:firstLine="540"/>
        <w:jc w:val="both"/>
        <w:outlineLvl w:val="3"/>
        <w:rPr>
          <w:sz w:val="22"/>
          <w:szCs w:val="22"/>
        </w:rPr>
      </w:pPr>
      <w:r w:rsidRPr="00344C85">
        <w:rPr>
          <w:sz w:val="22"/>
          <w:szCs w:val="22"/>
        </w:rPr>
        <w:t>2.6. Анализ и оценка рисков причинения вреда охраняемым законом ценностям и причиненного ущерба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Приказом МЧС России от 08.10.2018 N 431 внесены изменения в приказ МЧС России от 21.11.2008 N 714 "Об утверждении Порядка учета пожаров и их последствий", вступившие в силу с 01.01.2019.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Прогнозируемые значения основных показателей обстановки с пожарами и их последствиям в Российской Федерации на 2019 год составляют: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пожаров - до 500 тысяч (2018 г. - 132,1 тыс.);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погибших - до 10 тысяч человек (2018 г. - 7,9 тыс. чел.);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травмированных - до 11 тысяч человек (2018 г. - 9,65 тыс. чел.).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За 10 месяцев 2019 года на территории Российской Федерации зарегистрировано 422 417 пожаров.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Наибольшее количество пожаров 59,5% произошло на открытых территориях (сухая трава, камыш, мусор и т.д.), а также в зданиях жилого назначения, зданиях для временного пребывания людей и надворных постройках - 22,9%.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На объекты экономики и социальной сферы приходится 17,6% пожаров.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Статистика пожаров за 10 месяцев 2019 года на различных объектах на территории Российской Федерации приведена на рисунке 9.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9. Статистика пожаров на различных объектах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в Российской Федерации за 10 месяцев 2019 года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73"/>
          <w:sz w:val="22"/>
          <w:szCs w:val="22"/>
        </w:rPr>
        <w:pict>
          <v:shape id="_x0000_i1033" type="#_x0000_t75" style="width:477pt;height:233.25pt">
            <v:imagedata r:id="rId15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Основной причиной возникновения пожаров является неосторожное обращение с огнем. По этой причине произошло 304 825 пожаров (72,2% от общего количества пожаров) (рисунок 10).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10. Распределение количества пожаров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 основным причинам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45"/>
          <w:sz w:val="22"/>
          <w:szCs w:val="22"/>
        </w:rPr>
        <w:pict>
          <v:shape id="_x0000_i1034" type="#_x0000_t75" style="width:477.75pt;height:214.5pt">
            <v:imagedata r:id="rId16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Основной причиной возникновения пожаров в зданиях и сооружениях является неосторожное обращение с огнем. По этой причине произошло 46 950 пожаров (38,1%). Значительное количество пожаров произошло по причине нарушения правил устройства и эксплуатации электрооборудования (30,9%) и неисправности печного отопления (16,5%) (рисунок 11).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11. Распределение количества пожаров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 основным причинам в зданиях и сооружениях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32"/>
          <w:sz w:val="22"/>
          <w:szCs w:val="22"/>
        </w:rPr>
        <w:pict>
          <v:shape id="_x0000_i1035" type="#_x0000_t75" style="width:477.75pt;height:201pt">
            <v:imagedata r:id="rId17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За 10 месяцев 2019 года на пожарах погибло 6 693 человека (увеличение на 13,3% по сравнению с прошлым годом, в 2018 году - 5 907 человек), в том числе 326 несовершеннолетних (2018 год - 314 несовершеннолетних, увеличение на 3,82%), получили травмы 7 646 человек (2018 год - 7 695 человек, снижение на 0,64%).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Наибольшее количество людей погибло на пожарах в зданиях жилого назначения - 90,5%.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Статистика погибших на пожарах за 10 месяцев 2019 года на различных объектах на территории Российской Федерации приведена на рисунке 12.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12. Статистика погибших на пожарах на разных</w:t>
      </w: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объектах в Российской Федерации за 10 месяцев 2019 года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57"/>
          <w:sz w:val="22"/>
          <w:szCs w:val="22"/>
        </w:rPr>
        <w:pict>
          <v:shape id="_x0000_i1036" type="#_x0000_t75" style="width:421.5pt;height:190.5pt">
            <v:imagedata r:id="rId18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Вследствие отравления токсичными продуктами горения погибло 4 011 человек (59,9% от общего количества), от неустановленных причин - 1 466 человек (21,9%), от воздействия высокой температуры - 662 человека (9,9%) (рисунок 13).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Рисунок 13. Основные причины гибели людей на пожарах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center"/>
        <w:rPr>
          <w:sz w:val="22"/>
          <w:szCs w:val="22"/>
        </w:rPr>
      </w:pPr>
      <w:r w:rsidRPr="00344C85">
        <w:rPr>
          <w:position w:val="-167"/>
          <w:sz w:val="22"/>
          <w:szCs w:val="22"/>
        </w:rPr>
        <w:pict>
          <v:shape id="_x0000_i1037" type="#_x0000_t75" style="width:474.75pt;height:229.5pt">
            <v:imagedata r:id="rId19" o:title=""/>
          </v:shape>
        </w:pic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Сведения о пожарах и их последствиях по классам функциональной пожарной опасности объектов защиты в соответствии с их классификацией по функциональной пожарной опасности, установленной статьей 32 Федерального закона от 22.07.2008 N 123 "Технический регламент требованиях пожарной безопасности", приведены в таблице 7.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outlineLvl w:val="4"/>
        <w:rPr>
          <w:sz w:val="22"/>
          <w:szCs w:val="22"/>
        </w:rPr>
      </w:pPr>
      <w:r w:rsidRPr="00344C85">
        <w:rPr>
          <w:sz w:val="22"/>
          <w:szCs w:val="22"/>
        </w:rPr>
        <w:t>Таблица 7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Сведения о пожарах и их последствиях по классам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функциональной пожарной опасности объектов пожаров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4"/>
        <w:gridCol w:w="1082"/>
        <w:gridCol w:w="1021"/>
        <w:gridCol w:w="1600"/>
        <w:gridCol w:w="962"/>
      </w:tblGrid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 xml:space="preserve">Класс функциональной пожарной опасности зданий </w:t>
            </w:r>
            <w:hyperlink w:anchor="Par780" w:tooltip="&lt;1&gt; Класс функциональной пожарной опасности зданий, сооружений и пожарных отсеков - классификационная характеристика зданий, сооружений и пожарных отсеков, определяемая назначением и особенностями эксплуатации указанных зданий, сооружений и пожарных отсеков, в том числе особенностями осуществления в указанных зданиях, сооружениях и пожарных отсеках технологических процессов производства." w:history="1">
              <w:r w:rsidRPr="00103631">
                <w:t>&lt;1&gt;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Кол-во пожаров,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Погибло людей,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Травмировано людей,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Прямой ущерб,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млн. руб.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Ф1.4 - одноквартирные жилые дома, в том числе блокированные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38 492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3 510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1 947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2 078,36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Ф1.3 - многоквартирные жилые дома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29 281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2 092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839,50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Ф5.2 - складские здания, сооружения, стоянки для автомобилей без технического обслуживания и ремонта, книгохранилищ, архивы, складских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7 171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2 226,05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Ф5.1 - производственные здания, сооружений, производств и лабораторные помещения, мастерские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2 978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749,37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Ф3.1 - здания организаций торговли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2 340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951,24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Ф3.6 - физкультурно-оздоровительные, комплексы и спортивно-тренировочные учреждения с помещениями без трибун для зрителей, бытовые помещения, бани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2 043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118,91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Ф4.3 - здания органов управления, проектно-конструкторских организаций, информационно- и редакционно-издательских организаций, научных организаций, банков, контор, офисов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79,05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Ф3.2 - здания организаций общественного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155,78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Ф1.2 - гостиницы, общежития, спальные корпуса санаториев и домов отдельного общего типа, кемпингов, мотелей и пансионатов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30,52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Ф3.5 - помещения для посетителей организаций бытового и коммунального обслуживания с нерасчетным числом посадочных мест для посетителей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16,97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Ф1.1 - здания дошкольных образовательных организаций, специальных домов престарелых и интернатов (неквартирные), больниц, спальных корпусов образовательных организаций с наличием интернатов.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20,73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Ф4.1 - здания общеобразовательных организаций, организацией дополнительного образования детей, профессиональных образовательных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42,38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Ф2.1 - театры, кинотеатры, концертные залы, клубы, цирки, спортивные сооружения с трибунами, библиотеки с расчетным числом мест в закрытых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42,35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Ф3.4 - поликлиники и амбулатории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14,08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Ф3.7 - объекты религиозного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8,33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Ф4.2 - здания образов, организаций высшего образования, организаций дополнительного профессионального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2,38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Ф2.3 - здания учреждений, театров, кинотеатров, концертных залов, клубов, цирков, спорт, сооружения с трибунами, библиотек на открытом воздухе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0,44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Ф2.2 - музеи, выставки, танцевальные залы и другие подобные учреждений в закрытых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7,55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Ф3.3 - вокзалы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0,16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Ф2.4 - здания учреждений музеев, выставок, танцевальных залов и других подобных учреждений на открытом воздухе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0,84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Ф4.4 - здания пожарных депо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2,27</w:t>
            </w:r>
          </w:p>
        </w:tc>
      </w:tr>
    </w:tbl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--------------------------------</w:t>
      </w:r>
    </w:p>
    <w:p w:rsidR="007E59B5" w:rsidRPr="00103631" w:rsidRDefault="007E59B5" w:rsidP="00904239">
      <w:pPr>
        <w:pStyle w:val="ConsPlusNormal"/>
        <w:spacing w:line="300" w:lineRule="atLeast"/>
        <w:ind w:firstLine="540"/>
        <w:jc w:val="both"/>
      </w:pPr>
      <w:bookmarkStart w:id="3" w:name="Par780"/>
      <w:bookmarkEnd w:id="3"/>
      <w:r w:rsidRPr="00103631">
        <w:t>&lt;1&gt; Класс функциональной пожарной опасности зданий, сооружений и пожарных отсеков - классификационная характеристика зданий, сооружений и пожарных отсеков, определяемая назначением и особенностями эксплуатации указанных зданий, сооружений и пожарных отсеков, в том числе особенностями осуществления в указанных зданиях, сооружениях и пожарных отсеках технологических процессов производства.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ind w:firstLine="540"/>
        <w:jc w:val="both"/>
        <w:outlineLvl w:val="2"/>
        <w:rPr>
          <w:sz w:val="22"/>
          <w:szCs w:val="22"/>
        </w:rPr>
      </w:pPr>
      <w:r w:rsidRPr="00344C85">
        <w:rPr>
          <w:sz w:val="22"/>
          <w:szCs w:val="22"/>
        </w:rPr>
        <w:t>3. Цели и задачи Программы, направленные на минимизацию рисков вреда охраняемым законам ценностям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Целями профилактики нарушений обязательных требований в области пожарной безопасности являются: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предотвращение рисков причинения вреда и снижения уровня ущерба охраняемым законом ценностям вследствие нарушений обязательных требований;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предупреждение юридическими лицами и индивидуальными предпринимателями нарушений установленных обязательных требований;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устранение существующих и потенциальных причин и условий, способствующих совершению нарушений обязательных требований и наступлению возможных негативных последствий.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Задачами профилактики нарушений обязательных требований в области являются: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выявление факторов риска причинения вреда охраняемым законом ценностям, причин и условий, способствующих нарушению обязательных требований, установленных законодательством Российской Федерации;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создание условий для изменения ценностного отношения подконтрольных субъектов к добросовестному поведению в сфере обеспечения безопасности, формирования позитивной ответственности за свои действия (бездействие), поддержания мотивации в данной сфере;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формирование одинакового понимания установленных обязательных требований у должностных лиц контрольно-надзорной органов и подконтрольных субъектов;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исполнению.</w:t>
      </w:r>
    </w:p>
    <w:p w:rsidR="007E59B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44C85">
        <w:rPr>
          <w:sz w:val="22"/>
          <w:szCs w:val="22"/>
        </w:rPr>
        <w:t>III. ПЛАНИРОВАНИЕ МЕРОПРИЯТИЙ ПО ПРОФИЛАКТИКЕ НАРУШЕНИЙ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ОБЯЗАТЕЛЬНЫХ ТРЕБОВАНИЙ НА 2020 - 2022 ГОДЫ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 xml:space="preserve">План мероприятий по профилактике нарушений обязательных требований в области пожарной безопасности при осуществлении федерального государственного пожарного надзора на 2020 год (далее - План) и проект плана мероприятий по профилактике нарушений обязательных требований в области пожарной безопасности при осуществлении федерального государственного пожарного надзора на 2021 - 2022 годы (далее - проект плана) приведены в </w:t>
      </w:r>
      <w:hyperlink w:anchor="Par873" w:tooltip="ПЛАН" w:history="1">
        <w:r w:rsidRPr="00344C85">
          <w:rPr>
            <w:sz w:val="22"/>
            <w:szCs w:val="22"/>
          </w:rPr>
          <w:t>приложении</w:t>
        </w:r>
      </w:hyperlink>
      <w:r w:rsidRPr="00344C85">
        <w:rPr>
          <w:sz w:val="22"/>
          <w:szCs w:val="22"/>
        </w:rPr>
        <w:t>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На основании Плана и проекта плана осуществляется планирование мероприятий по профилактике нарушений обязательных требований органами государственного пожарного надзора ГУ МЧС России по субъектам Российской Федерации.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44C85">
        <w:rPr>
          <w:sz w:val="22"/>
          <w:szCs w:val="22"/>
        </w:rPr>
        <w:t>IV. ОТЧЕТНЫЕ ПОКАЗАТЕЛИ ОЦЕНКИ ПРОГРАММЫ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Для оценки мероприятий по профилактике нарушений обязательных требований и в целом Программы с учетом достижения цели минимизации рисков причинения вреда охраняемым законом ценностям применяются целевые количественные отчетные показатели, приведенные в таблице 8.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outlineLvl w:val="2"/>
        <w:rPr>
          <w:sz w:val="22"/>
          <w:szCs w:val="22"/>
        </w:rPr>
      </w:pPr>
      <w:r w:rsidRPr="00344C85">
        <w:rPr>
          <w:sz w:val="22"/>
          <w:szCs w:val="22"/>
        </w:rPr>
        <w:t>Таблица 8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Целевые количественные отчетные показатели оценки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Программы по годам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0"/>
        <w:gridCol w:w="4780"/>
        <w:gridCol w:w="1355"/>
        <w:gridCol w:w="1239"/>
        <w:gridCol w:w="625"/>
        <w:gridCol w:w="625"/>
        <w:gridCol w:w="625"/>
      </w:tblGrid>
      <w:tr w:rsidR="007E59B5" w:rsidRPr="00103631" w:rsidTr="001036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N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Наименование показателя (индикатора)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Единица измерения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Значение показателя по годам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Базовый год 2019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2020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проект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2022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bookmarkStart w:id="4" w:name="Par817"/>
            <w:bookmarkEnd w:id="4"/>
            <w:r w:rsidRPr="00103631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Экономический ущерб от деструктивных событий (чрезвычайных ситуаций, пожаров, происшествий на водных объектах), в ценах 2010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млрд.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158,1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157,2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156,3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Сокращение количества лиц, погибших на пожарах (по отношению к показателю 2011 года)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28,45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30,95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33,45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bookmarkStart w:id="5" w:name="Par831"/>
            <w:bookmarkEnd w:id="5"/>
            <w:r w:rsidRPr="00103631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Процент выполнения предписаний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84,5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86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Увеличение количества консультаций, инструктажей по разъяснению обязательных требований.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значение 2019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8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Увеличение количества выданных предостережений о недопустимости нарушения обязательных требований.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значение 2019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9</w:t>
            </w:r>
          </w:p>
        </w:tc>
      </w:tr>
    </w:tbl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В качестве целевых количественных показателей оценки Программы (</w:t>
      </w:r>
      <w:hyperlink w:anchor="Par817" w:tooltip="1." w:history="1">
        <w:r w:rsidRPr="00344C85">
          <w:rPr>
            <w:sz w:val="22"/>
            <w:szCs w:val="22"/>
          </w:rPr>
          <w:t>позиции 1</w:t>
        </w:r>
      </w:hyperlink>
      <w:r w:rsidRPr="00344C85">
        <w:rPr>
          <w:sz w:val="22"/>
          <w:szCs w:val="22"/>
        </w:rPr>
        <w:t xml:space="preserve"> - </w:t>
      </w:r>
      <w:hyperlink w:anchor="Par831" w:tooltip="3." w:history="1">
        <w:r w:rsidRPr="00344C85">
          <w:rPr>
            <w:sz w:val="22"/>
            <w:szCs w:val="22"/>
          </w:rPr>
          <w:t>3</w:t>
        </w:r>
      </w:hyperlink>
      <w:r w:rsidRPr="00344C85">
        <w:rPr>
          <w:sz w:val="22"/>
          <w:szCs w:val="22"/>
        </w:rPr>
        <w:t xml:space="preserve"> таблицы 8) используются показатели приложения N 1 к государственной программе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объектах", утвержденной постановлением Правительства Российской Федерации от 15.04.2014 N 300 (далее - государственная программа):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экономический ущерб от деструктивных событий (чрезвычайных ситуаций, пожаров, происшествий на водных объектах);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сокращение количества лиц, погибших на пожарах.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Достижение значений отчетных показателей государственной программы, связанных с минимизацией причинения вреда охраняемым законом ценностям, не может быть обеспечено только исполнением мероприятий по профилактике нарушений обязательных требований и является комплексной задачей не только всех участников государственной программы, но и всех элементов системы обеспечения пожарной безопасности.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На основании изменений, внесенных приказом МЧС России от 08.10.2018 N 431 в приказ МЧС России от 21.11.2008 N 714 "Об утверждении Порядка учета пожаров и их последствий", в настоящее время готовится корректировка Показателей, подлежащая утверждению Правительством Российской Федерации.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Разработка механизмов повышения правовой грамотности населения с использованием всех предоставленных полномочий формирует законопослушное поведение подконтрольных субъектов, основанное на знании конституционных прав, уголовного, уголовно-процессуального, административного законодательств Российской Федерации.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Мотивирующими факторами к добросовестному поведению подконтрольных субъектов могут стать с одной стороны полная открытость и доступность разъяснения обязательных требований и правовых вопросов осуществления надзорной деятельности, с другой стороны, широкая информационная кампания по резонансным случаям нарушений обязательных требований, приведшим к тяжким последствиям, и неотвратимости наказания.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Таким образом, процент выполнения предписаний характеризует объективность и исполнимость обязательного требования юридическим лицом, индивидуальным предпринимателей, а в случаях, когда исполнение обязательного требования влечет значительные материальные затраты - также и рост осознания необходимости его исполнения в целях снижения рисков причинения вреда охраняемым законом ценностям.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Проведение профилактических мероприятий консультационного, разъясняющего характера, предполагающих отсутствие мер административного воздействия, также послужит снижению административных и финансовых издержек подконтрольных субъектов по сравнению с ведением контрольно-надзорной деятельности исключительно путем проведения контрольно-надзорных мероприятий.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В 2020 году важное значение приобретает увеличение количества консультаций, инструктажей по разъяснению обязательных требований к базовому году 2019 году. В 2020 и 2021 годах должна быть зафиксирована положительная динамика количества проведенных профилактических мероприятий по сравнению с базовым 2019 годом.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Также этим целям будет служить увеличение количества предостережений о недопустимости нарушения обязательных требований, выданных организациям в 2020 году к базовому 2019 году и последующих 2021 - 2022 годах.</w:t>
      </w:r>
    </w:p>
    <w:p w:rsidR="007E59B5" w:rsidRPr="00344C85" w:rsidRDefault="007E59B5" w:rsidP="0090423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44C85">
        <w:rPr>
          <w:sz w:val="22"/>
          <w:szCs w:val="22"/>
        </w:rPr>
        <w:t>Информация о реализации профилактических мероприятий, направленных на предупреждение нарушений обязательных требований Программы, размещается на официальном интернет-портале МЧС России (mchs.gov.ru) в информационно-телекоммуникационной сети "Интернет" в разделе Деятельность/Профилактическая работа и контрольно-надзорная деятельность/Реформа контрольно-надзорной деятельности/Профилактика нарушений обязательных требований/Реализация мероприятий.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344C85">
        <w:rPr>
          <w:sz w:val="22"/>
          <w:szCs w:val="22"/>
        </w:rPr>
        <w:t>Приложение</w:t>
      </w:r>
    </w:p>
    <w:p w:rsidR="007E59B5" w:rsidRPr="00344C85" w:rsidRDefault="007E59B5" w:rsidP="00904239">
      <w:pPr>
        <w:pStyle w:val="ConsPlusNormal"/>
        <w:spacing w:line="300" w:lineRule="atLeast"/>
        <w:jc w:val="right"/>
        <w:rPr>
          <w:sz w:val="22"/>
          <w:szCs w:val="22"/>
        </w:rPr>
      </w:pPr>
      <w:r w:rsidRPr="00344C85">
        <w:rPr>
          <w:sz w:val="22"/>
          <w:szCs w:val="22"/>
        </w:rPr>
        <w:t>к Программе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6" w:name="Par873"/>
      <w:bookmarkEnd w:id="6"/>
      <w:r w:rsidRPr="00344C85">
        <w:rPr>
          <w:sz w:val="22"/>
          <w:szCs w:val="22"/>
        </w:rPr>
        <w:t>ПЛАН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МЕРОПРИЯТИЙ ПО ПРОФИЛАКТИКЕ НАРУШЕНИЙ ОБЯЗАТЕЛЬНЫХ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ТРЕБОВАНИЙ В ОБЛАСТИ ПОЖАРНОЙ БЕЗОПАСНОСТИ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ПРИ ОСУЩЕСТВЛЕНИИ ФЕДЕРАЛЬНОГО ГОСУДАРСТВЕННОГО ПОЖАРНОГО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НАДЗОРА НА 2020 ГОД И ПРОЕКТ ПЛАНА МЕРОПРИЯТИЙ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 ПРОФИЛАКТИКЕ НАРУШЕНИЙ ОБЯЗАТЕЛЬНЫХ ТРЕБОВАНИЙ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В ОБЛАСТИ ПОЖАРНОЙ БЕЗОПАСНОСТИ ПРИ ОСУЩЕСТВЛЕНИИ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ФЕДЕРАЛЬНОГО ГОСУДАРСТВЕННОГО ПОЖАРНОГО НАДЗОРА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НА 2021 - 2022 ГОДЫ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344C85">
        <w:rPr>
          <w:sz w:val="22"/>
          <w:szCs w:val="22"/>
        </w:rPr>
        <w:t>План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мероприятий по профилактике нарушений обязательных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требований в области пожарной безопасности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при осуществлении федерального государственного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пожарного надзора на 2020 год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8"/>
        <w:gridCol w:w="2018"/>
        <w:gridCol w:w="2207"/>
        <w:gridCol w:w="1451"/>
        <w:gridCol w:w="1566"/>
        <w:gridCol w:w="2232"/>
      </w:tblGrid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Мероприятия по профилактике правонарушений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Сроки (периодичность)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Место реализации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Ответственные подразделения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Пояснения по порядку реализации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3"/>
            </w:pPr>
            <w:r w:rsidRPr="00103631">
              <w:t>1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РАЗМЕЩЕНИЕ ПЕРЕЧНЕЙ НОРМАТИВНЫХ ПРАВОВЫХ АКТОВ В ОБЛАСТИ ПОЖАРНОЙ БЕЗОПАСНОСТИ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Подготовка перечней правовых актов, содержащих обязательные требования.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февраль 2020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постановления Правительства Российской Федерации от 26.12.2018 N 1680.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Актуализация перечней нормативных правовых актов.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течение месяца после официального опубликования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Осуществляется в связи со вступлением в силу, признанием утратившими силу или изменением нормативных правовых актов, иных документов.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Размещение перечней нормативных правовых актов, форм проверочных листов (списков контрольных вопросов), официальных разъяснений, писем.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течение 5 дней после утверждения, принятия решения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официальный интернет-портал МЧС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3"/>
            </w:pPr>
            <w:r w:rsidRPr="00103631">
              <w:t>2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ИНФОРМИРОВАНИЕ ЮРИДИЧЕСКИХ ЛИЦ И ИНДИВИДУАЛЬНЫХ ПРЕДПРИНИМАТЕЛЕЙ ПО ВОПРОСАМ СОБЛЮДЕНИЯ ОБЯЗАТЕЛЬНЫХ ТРЕБОВАНИЙ В ОБЛАСТИ ПОЖАРНОЙ БЕЗОПАСНОСТИ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Подготовка руководств по соблюдению обязательных требований.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до 30 апреля 2020 года по итогам работы за 2019 год;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при возникновении необходимости - в течение месяца после принятия решения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ФГБУ ВНИИПО МЧС России (далее - ВНИИПО)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постановления Правительства Российской Федерации от 26.12.2018 N 1680, а также приказа МЧС России от 25.11.2016 N 630 "Об утверждении Порядка обобщения и анализа правоприменительной практики органов надзорной деятельности МЧС России" (далее - приказ МЧС России от 25.11.2016 N 630).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Разрабатываются непосредственно или с участием образовательных, научных, и экспертных организаций.</w:t>
            </w:r>
          </w:p>
        </w:tc>
      </w:tr>
      <w:tr w:rsidR="007E59B5" w:rsidRPr="00103631" w:rsidTr="001036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Проведение публичных мероприятий, семинаров, тематических конференций по обсуждению актуальных вопросов соблюдения обязательных требований.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раза в год в рамках работы Комиссии по ликвидации излишних административных ограничений, затрагивающих интересы малого и среднего предпринимательства МЧС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соответствии с планом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14.06.2017 N 254 "Об организации публичных обсуждений результатов правоприменительной практики, руководств по соблюдению обязательных требований органов надзорной деятельности МЧС России", с изменениями, изложенными в приказе МЧС России от 12.08.2019 N 418 "О внесении изменений в приказ МЧС России от 14.06.2017 N 254" (далее - приказ МЧС России от 14.06.2017 N 254).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не реже 1 раза в полугодие.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Конкретные мероприятия указываются в планах ГУ МЧС России по субъектам Российской Федерации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соответствии с планом проведения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</w:p>
        </w:tc>
      </w:tr>
      <w:tr w:rsidR="007E59B5" w:rsidRPr="00103631" w:rsidTr="001036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2.3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Проведение разъяснительной и консультационной работы по вопросам соблюдения обязательных требований.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федеральные средства массовой информации, официальный интернет-портал МЧС России, иными способами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ВНИИПО,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постановления Правительства Российской Федерации от 26.12.2018 N 1680.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официальные интернет-сайты ГУ МЧС России по субъектам Российской Федерации, региональные печатные средства массовой информации, иными способами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</w:p>
        </w:tc>
      </w:tr>
      <w:tr w:rsidR="007E59B5" w:rsidRPr="00103631" w:rsidTr="001036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Размещение руководств по соблюдению обязательных требований: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Размещаются в хронологическом порядке в форматах, обеспечивающих возможность поиска.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по итогам работы за 2019 год;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до 30 апреля 2020 года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официальный интернет-портал МЧС России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25.11.2016 N 630.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 рамках проведения публичных мероприятий;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не менее чем за 2 недели до начала публичного обсуждения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официальный интернет-портал МЧС России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14.06.2017 N 254.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официальные интернет-сайты ГУ МЧС России по субъектам Российской Федерации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 иных случаях, предусмотренных постановлением Правительства Российской Федерации от 26.12.2018 N 1680.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не позднее 5 дней после обращения ДНПР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официальный интернет-портал МЧС России, федеральные средства массовой информации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официальные интернет-сайты ГУ МЧС России по субъектам Российской Федерации региональные средства массовой информации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3"/>
            </w:pPr>
            <w:r w:rsidRPr="00103631">
              <w:t>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ОБОБЩЕНИЕ ПРАКТИКИ ОСУЩЕСТВЛЕНИЯ ФЕДЕРАЛЬНОГО ГОСУДАРСТВЕННОГО ПОЖАРНОГО НАДЗОРА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Сбор данных об организации и проведении надзорных мероприятий, направлении предостережений о недопустимости нарушения обязательных требований, об обжаловании результатов мероприятий по контролю, в том числе в судебном порядке.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 раз в квартал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рамках реализации приказа МЧС России от 08.02.2017 N 43 "О предоставлении отчетности по осуществлению государственного надзора в сфере деятельности МЧС России".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Выявление наиболее часто встречающихся случаев нарушений обязательных требований.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ВНИИПО,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25.11.2016 N 630.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Выявление данных, свидетельствующих о различных подходах к применению и иных проблемных вопросов применения обязательных требований.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ВНИИПО,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25.11.2016 N 630.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Выявление проблемных вопросов организации и осуществления федерального государственного пожарного надзора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ВНИИПО,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25.11.2016 N 630.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Проведение анализа проблемных вопросов, запрос позиции заинтересованных органов государственной власти, органов прокуратуры, Уполномоченного при Президенте Российской Федерации по защите прав предпринимателей, при необходимости иных органов.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январь - апрель 2020 года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по итогам работы за 2019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ВНИИПО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25.11.2016 N 630.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Подготовка обзора практики осуществления федерального государственного пожарного надзора.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до 30 апреля 2020 года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по итогам работы за 2019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ВНИИПО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25.11.2016 N 630.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Размещение обзора практики осуществления федерального государственного пожарного надзора.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течение 5-х дней после утверждения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официальный интернет-портал МЧС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3"/>
            </w:pPr>
            <w:r w:rsidRPr="00103631">
              <w:t>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ВЫДАЧА ПРЕДОСТЕРЕЖЕНИЙ О НЕДОПУСТИМОСТИ НАРУШЕНИЯ ОБЯЗАТЕЛЬНЫХ ТРЕБОВАНИЙ В ОБЛАСТИ ПОЖАРНОЙ БЕЗОПАСНОСТИ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Выдача предостережений о недопустимости нарушения обязательных требований должностными лицами органов надзорной деятельности МЧС России при осуществлении федерального государственного пожарного надзора.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Осуществляется в порядке, установленном постановлением Правительства Российской Федерации от 10.02.2017 N 166 "Об утверждении Правил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предостережения".</w:t>
            </w:r>
          </w:p>
        </w:tc>
      </w:tr>
    </w:tbl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59B5" w:rsidRPr="00344C85" w:rsidRDefault="007E59B5" w:rsidP="00904239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344C85">
        <w:rPr>
          <w:sz w:val="22"/>
          <w:szCs w:val="22"/>
        </w:rPr>
        <w:t>Проект плана мероприятий по профилактике нарушений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обязательных требований в области пожарной безопасности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при осуществлении федерального государственного пожарного</w:t>
      </w:r>
    </w:p>
    <w:p w:rsidR="007E59B5" w:rsidRPr="00344C85" w:rsidRDefault="007E59B5" w:rsidP="00904239">
      <w:pPr>
        <w:pStyle w:val="ConsPlusTitle"/>
        <w:spacing w:line="300" w:lineRule="atLeast"/>
        <w:jc w:val="center"/>
        <w:rPr>
          <w:sz w:val="22"/>
          <w:szCs w:val="22"/>
        </w:rPr>
      </w:pPr>
      <w:r w:rsidRPr="00344C85">
        <w:rPr>
          <w:sz w:val="22"/>
          <w:szCs w:val="22"/>
        </w:rPr>
        <w:t>надзора на 2021 - 2022 год</w:t>
      </w:r>
    </w:p>
    <w:p w:rsidR="007E59B5" w:rsidRPr="00344C85" w:rsidRDefault="007E59B5" w:rsidP="00904239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4"/>
        <w:gridCol w:w="1909"/>
        <w:gridCol w:w="2261"/>
        <w:gridCol w:w="1497"/>
        <w:gridCol w:w="1579"/>
        <w:gridCol w:w="2049"/>
      </w:tblGrid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Мероприятия по профилактике правонарушений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Сроки (периодичность)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Место реализации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Ответственные подразделения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Пояснения по порядку реализации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3"/>
            </w:pPr>
            <w:r w:rsidRPr="00103631">
              <w:t>1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РАЗМЕЩЕНИЕ ПЕРЕЧНЕЙ НОРМАТИВНЫХ ПРАВОВЫХ АКТОВ В ОБЛАСТИ ПОЖАРНОЙ БЕЗОПАСНОСТИ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Подготовка перечней правовых актов, содержащих обязательные требования.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 раз в год.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При наличии изменений правовых актов - в течение месяца после официального опубликования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Размещение на официальном интернет-портале МЧС России.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Размещение перечней нормативных правовых актов.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течение 5 дней после принятия решения о публиковании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официальный интернет-портал МЧС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3"/>
            </w:pPr>
            <w:r w:rsidRPr="00103631">
              <w:t>2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ИНФОРМИРОВАНИЕ ЮРИДИЧЕСКИХ ЛИЦ И ИНДИВИДУАЛЬНЫХ ПРЕДПРИНИМАТЕЛЕЙ ПО ВОПРОСАМ СОБЛЮДЕНИЯ ОБЯЗАТЕЛЬНЫХ ТРЕБОВАНИЙ В ОБЛАСТИ ПОЖАРНОЙ БЕЗОПАСНОСТИ</w:t>
            </w:r>
          </w:p>
        </w:tc>
      </w:tr>
      <w:tr w:rsidR="007E59B5" w:rsidRPr="00103631" w:rsidTr="001036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Разработка и размещение руководств по соблюдению обязательных требований.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 раз в год в апреле текущего года. При возникновении необходимости - в течение месяца после принятия решения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официальный интернет-портал МЧС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ВНИИПО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25.11.2016 N 630.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официальные интернет-сайты ГУ МЧС России по субъектам Российской Федерации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</w:p>
        </w:tc>
      </w:tr>
      <w:tr w:rsidR="007E59B5" w:rsidRPr="00103631" w:rsidTr="001036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Проведение публичных мероприятий, семинаров, тематических конференций по обсуждению актуальных вопросов соблюдения обязательных требований при осуществлении.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 раза в год в рамках работы Комиссии по ликвидации излишних административных ограничений, затрагивающих интересы малого и среднего предпринимательства МЧС России.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соответствии с планом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14.06.2017 N 254.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Не реже 1 раза в полугодие.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Конкретные мероприятия указываются в плане мероприятий по профилактике нарушений обязательных требований на 2020 год ГУ МЧС России по субъектам Российской Федерации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соответствии с планом проведения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</w:p>
        </w:tc>
      </w:tr>
      <w:tr w:rsidR="007E59B5" w:rsidRPr="00103631" w:rsidTr="001036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2.3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Проведение разъяснительной и консультационной работы по вопросам соблюдения обязательных требований.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официальный интернет-портал МЧС России, федеральные средства массовой информации, иными способами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ВНИИПО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Постановление Правительства Российской Федерации от 26.12.2018 N 1680.</w:t>
            </w:r>
          </w:p>
        </w:tc>
      </w:tr>
      <w:tr w:rsidR="007E59B5" w:rsidRPr="00103631" w:rsidTr="001036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официальные интернет-сайты ГУ МЧС России по субъектам Российской Федерации, региональные средства массовой информации, иными способами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3"/>
            </w:pPr>
            <w:r w:rsidRPr="00103631">
              <w:t>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ОБОБЩЕНИЕ ПРАКТИКИ ОСУЩЕСТВЛЕНИЯ ФЕДЕРАЛЬНОГО ГОСУДАРСТВЕННОГО ПОЖАРНОГО НАДЗОРА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Подготовка обзора практики осуществления федерального государственного пожарного надзора.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1 раз в год в апреле текущего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ДНПР,</w:t>
            </w:r>
          </w:p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ВНИИПО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В порядке реализации приказа МЧС России от 25.11.2016 N 630.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Размещение обзора практики осуществления федерального государственного пожарного надзора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в течение 5-х дней после утверждения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официальный интернет-портал МЧС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ДНПР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  <w:outlineLvl w:val="3"/>
            </w:pPr>
            <w:r w:rsidRPr="00103631">
              <w:t>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</w:pPr>
            <w:r w:rsidRPr="00103631">
              <w:t>ВЫДАЧА ПРЕДОСТЕРЕЖЕНИЙ О НЕДОПУСТИМОСТИ НАРУШЕНИЯ ОБЯЗАТЕЛЬНЫХ ТРЕБОВАНИЙ В ОБЛАСТИ ПОЖАРНОЙ БЕЗОПАСНОСТИ</w:t>
            </w:r>
          </w:p>
        </w:tc>
      </w:tr>
      <w:tr w:rsidR="007E59B5" w:rsidRPr="00103631" w:rsidTr="001036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both"/>
            </w:pPr>
            <w:r w:rsidRPr="00103631">
              <w:t>Выдача предостережений о недопустимости нарушения обязательных требований должностными лицами органов надзорной деятельности МЧС России при осуществлении федерального государственного пожарного надзора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jc w:val="center"/>
            </w:pPr>
            <w:r w:rsidRPr="00103631">
              <w:t>ГУ МЧС России по субъектам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B5" w:rsidRPr="00103631" w:rsidRDefault="007E59B5" w:rsidP="001A6FBA">
            <w:pPr>
              <w:pStyle w:val="ConsPlusNormal"/>
              <w:spacing w:line="300" w:lineRule="atLeast"/>
              <w:ind w:firstLine="283"/>
              <w:jc w:val="both"/>
            </w:pPr>
            <w:r w:rsidRPr="00103631">
              <w:t>Осуществляется в порядке, установленном постановлением Правительства Российской Федерации от 10.02.2017 N 166 "Об утверждении Правил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предостережения".</w:t>
            </w:r>
          </w:p>
        </w:tc>
      </w:tr>
    </w:tbl>
    <w:p w:rsidR="007E59B5" w:rsidRPr="002A7078" w:rsidRDefault="007E59B5" w:rsidP="002A7078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sectPr w:rsidR="007E59B5" w:rsidRPr="002A7078" w:rsidSect="00DF572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59B5" w:rsidRDefault="007E59B5">
      <w:r>
        <w:separator/>
      </w:r>
    </w:p>
  </w:endnote>
  <w:endnote w:type="continuationSeparator" w:id="0">
    <w:p w:rsidR="007E59B5" w:rsidRDefault="007E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9B5" w:rsidRDefault="007E59B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9B5" w:rsidRDefault="007E59B5" w:rsidP="00DF5729">
    <w:pPr>
      <w:jc w:val="center"/>
      <w:rPr>
        <w:sz w:val="2"/>
        <w:szCs w:val="2"/>
      </w:rPr>
    </w:pPr>
  </w:p>
  <w:p w:rsidR="007E59B5" w:rsidRDefault="007E59B5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9B5" w:rsidRDefault="007E59B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59B5" w:rsidRDefault="007E59B5">
      <w:r>
        <w:separator/>
      </w:r>
    </w:p>
  </w:footnote>
  <w:footnote w:type="continuationSeparator" w:id="0">
    <w:p w:rsidR="007E59B5" w:rsidRDefault="007E5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9B5" w:rsidRDefault="007E59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9B5" w:rsidRDefault="007E59B5" w:rsidP="00DF5729">
    <w:pPr>
      <w:jc w:val="center"/>
      <w:rPr>
        <w:sz w:val="2"/>
        <w:szCs w:val="2"/>
      </w:rPr>
    </w:pPr>
  </w:p>
  <w:p w:rsidR="007E59B5" w:rsidRDefault="007E59B5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7E59B5" w:rsidRDefault="007E59B5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7E59B5" w:rsidRPr="00DC174E" w:rsidRDefault="007E59B5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7E59B5" w:rsidRPr="00DC174E" w:rsidRDefault="007E59B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7E59B5" w:rsidRPr="00DC174E" w:rsidRDefault="007E59B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7E59B5" w:rsidRDefault="007E59B5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9B5" w:rsidRDefault="007E59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03631"/>
    <w:rsid w:val="0015115F"/>
    <w:rsid w:val="0016784E"/>
    <w:rsid w:val="00185AD7"/>
    <w:rsid w:val="001A6FBA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44C85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7E59B5"/>
    <w:rsid w:val="00854060"/>
    <w:rsid w:val="008748DD"/>
    <w:rsid w:val="008A40F2"/>
    <w:rsid w:val="008C71D7"/>
    <w:rsid w:val="008D0C54"/>
    <w:rsid w:val="00904239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2F021381-B0BE-468A-A268-A61D85F8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4C2F99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4C2F99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8479</Words>
  <Characters>48335</Characters>
  <Application>Microsoft Office Word</Application>
  <DocSecurity>0</DocSecurity>
  <Lines>402</Lines>
  <Paragraphs>113</Paragraphs>
  <ScaleCrop>false</ScaleCrop>
  <Company>Арм-Экогрупп</Company>
  <LinksUpToDate>false</LinksUpToDate>
  <CharactersWithSpaces>56701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2020-01-13T19:18:00Z</dcterms:created>
  <dcterms:modified xsi:type="dcterms:W3CDTF">2020-01-13T19:18:00Z</dcterms:modified>
</cp:coreProperties>
</file>