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717" w:rsidRPr="00883BFD" w:rsidRDefault="00665717" w:rsidP="00883BFD">
      <w:pPr>
        <w:pStyle w:val="ConsPlusTitle"/>
        <w:spacing w:line="300" w:lineRule="atLeast"/>
        <w:jc w:val="center"/>
        <w:rPr>
          <w:sz w:val="22"/>
          <w:szCs w:val="22"/>
        </w:rPr>
      </w:pPr>
      <w:r w:rsidRPr="00883BFD">
        <w:rPr>
          <w:sz w:val="22"/>
          <w:szCs w:val="22"/>
        </w:rPr>
        <w:t>ФЕДЕРАЛЬНАЯ СЛУЖБА ПО ТРУДУ И ЗАНЯТОСТИ</w:t>
      </w:r>
    </w:p>
    <w:p w:rsidR="00665717" w:rsidRPr="00883BFD" w:rsidRDefault="00665717" w:rsidP="00883BFD">
      <w:pPr>
        <w:pStyle w:val="ConsPlusTitle"/>
        <w:spacing w:line="300" w:lineRule="atLeast"/>
        <w:jc w:val="center"/>
        <w:rPr>
          <w:sz w:val="22"/>
          <w:szCs w:val="22"/>
        </w:rPr>
      </w:pPr>
    </w:p>
    <w:p w:rsidR="00665717" w:rsidRPr="00883BFD" w:rsidRDefault="00665717" w:rsidP="00883BFD">
      <w:pPr>
        <w:pStyle w:val="ConsPlusTitle"/>
        <w:spacing w:line="300" w:lineRule="atLeast"/>
        <w:jc w:val="center"/>
        <w:rPr>
          <w:sz w:val="22"/>
          <w:szCs w:val="22"/>
        </w:rPr>
      </w:pPr>
      <w:r w:rsidRPr="00883BFD">
        <w:rPr>
          <w:sz w:val="22"/>
          <w:szCs w:val="22"/>
        </w:rPr>
        <w:t>ПРОФИЛАКТИКА НАРУШЕНИЙ</w:t>
      </w:r>
    </w:p>
    <w:p w:rsidR="00665717" w:rsidRPr="00883BFD" w:rsidRDefault="00665717" w:rsidP="00883BFD">
      <w:pPr>
        <w:pStyle w:val="ConsPlusTitle"/>
        <w:spacing w:line="300" w:lineRule="atLeast"/>
        <w:jc w:val="center"/>
        <w:rPr>
          <w:sz w:val="22"/>
          <w:szCs w:val="22"/>
        </w:rPr>
      </w:pPr>
    </w:p>
    <w:p w:rsidR="00665717" w:rsidRPr="00883BFD" w:rsidRDefault="00665717" w:rsidP="00883BFD">
      <w:pPr>
        <w:pStyle w:val="ConsPlusTitle"/>
        <w:spacing w:line="300" w:lineRule="atLeast"/>
        <w:jc w:val="center"/>
        <w:rPr>
          <w:sz w:val="22"/>
          <w:szCs w:val="22"/>
        </w:rPr>
      </w:pPr>
      <w:r w:rsidRPr="00883BFD">
        <w:rPr>
          <w:sz w:val="22"/>
          <w:szCs w:val="22"/>
        </w:rPr>
        <w:t>ДОКЛАД</w:t>
      </w:r>
    </w:p>
    <w:p w:rsidR="00665717" w:rsidRPr="00883BFD" w:rsidRDefault="00665717" w:rsidP="00883BFD">
      <w:pPr>
        <w:pStyle w:val="ConsPlusTitle"/>
        <w:spacing w:line="300" w:lineRule="atLeast"/>
        <w:jc w:val="center"/>
        <w:rPr>
          <w:sz w:val="22"/>
          <w:szCs w:val="22"/>
        </w:rPr>
      </w:pPr>
      <w:r w:rsidRPr="00883BFD">
        <w:rPr>
          <w:sz w:val="22"/>
          <w:szCs w:val="22"/>
        </w:rPr>
        <w:t>С РУКОВОДСТВОМ ПО СОБЛЮДЕНИЮ ОБЯЗАТЕЛЬНЫХ ТРЕБОВАНИЙ,</w:t>
      </w:r>
    </w:p>
    <w:p w:rsidR="00665717" w:rsidRPr="00883BFD" w:rsidRDefault="00665717" w:rsidP="00883BFD">
      <w:pPr>
        <w:pStyle w:val="ConsPlusTitle"/>
        <w:spacing w:line="300" w:lineRule="atLeast"/>
        <w:jc w:val="center"/>
        <w:rPr>
          <w:sz w:val="22"/>
          <w:szCs w:val="22"/>
        </w:rPr>
      </w:pPr>
      <w:r w:rsidRPr="00883BFD">
        <w:rPr>
          <w:sz w:val="22"/>
          <w:szCs w:val="22"/>
        </w:rPr>
        <w:t>ДАЮЩИХ РАЗЪЯСНЕНИЕ, КАКОЕ ПОВЕДЕНИЕ ЯВЛЯЕТСЯ ПРАВОМЕРНЫМ,</w:t>
      </w:r>
    </w:p>
    <w:p w:rsidR="00665717" w:rsidRPr="00883BFD" w:rsidRDefault="00665717" w:rsidP="00883BFD">
      <w:pPr>
        <w:pStyle w:val="ConsPlusTitle"/>
        <w:spacing w:line="300" w:lineRule="atLeast"/>
        <w:jc w:val="center"/>
        <w:rPr>
          <w:sz w:val="22"/>
          <w:szCs w:val="22"/>
        </w:rPr>
      </w:pPr>
      <w:r w:rsidRPr="00883BFD">
        <w:rPr>
          <w:sz w:val="22"/>
          <w:szCs w:val="22"/>
        </w:rPr>
        <w:t>А ТАКЖЕ РАЗЪЯСНЕНИЕ НОВЫХ ТРЕБОВАНИЙ НОРМАТИВНЫХ</w:t>
      </w:r>
    </w:p>
    <w:p w:rsidR="00665717" w:rsidRPr="00883BFD" w:rsidRDefault="00665717" w:rsidP="00883BFD">
      <w:pPr>
        <w:pStyle w:val="ConsPlusTitle"/>
        <w:spacing w:line="300" w:lineRule="atLeast"/>
        <w:jc w:val="center"/>
        <w:rPr>
          <w:sz w:val="22"/>
          <w:szCs w:val="22"/>
        </w:rPr>
      </w:pPr>
      <w:r w:rsidRPr="00883BFD">
        <w:rPr>
          <w:sz w:val="22"/>
          <w:szCs w:val="22"/>
        </w:rPr>
        <w:t>ПРАВОВЫХ АКТОВ ЗА IV КВАРТАЛ 2019 ГОДА</w:t>
      </w:r>
    </w:p>
    <w:p w:rsidR="00665717" w:rsidRPr="00883BFD" w:rsidRDefault="00665717" w:rsidP="00883BFD">
      <w:pPr>
        <w:pStyle w:val="ConsPlusTitle"/>
        <w:spacing w:line="300" w:lineRule="atLeast"/>
        <w:jc w:val="center"/>
        <w:rPr>
          <w:sz w:val="22"/>
          <w:szCs w:val="22"/>
        </w:rPr>
      </w:pPr>
    </w:p>
    <w:p w:rsidR="00665717" w:rsidRPr="00883BFD" w:rsidRDefault="00665717" w:rsidP="00883BFD">
      <w:pPr>
        <w:pStyle w:val="ConsPlusTitle"/>
        <w:spacing w:line="300" w:lineRule="atLeast"/>
        <w:jc w:val="center"/>
        <w:rPr>
          <w:sz w:val="22"/>
          <w:szCs w:val="22"/>
        </w:rPr>
      </w:pPr>
      <w:r w:rsidRPr="00883BFD">
        <w:rPr>
          <w:sz w:val="22"/>
          <w:szCs w:val="22"/>
        </w:rPr>
        <w:t>ПЕРЕЧЕНЬ</w:t>
      </w:r>
    </w:p>
    <w:p w:rsidR="00665717" w:rsidRPr="00883BFD" w:rsidRDefault="00665717" w:rsidP="00883BFD">
      <w:pPr>
        <w:pStyle w:val="ConsPlusTitle"/>
        <w:spacing w:line="300" w:lineRule="atLeast"/>
        <w:jc w:val="center"/>
        <w:rPr>
          <w:sz w:val="22"/>
          <w:szCs w:val="22"/>
        </w:rPr>
      </w:pPr>
      <w:r w:rsidRPr="00883BFD">
        <w:rPr>
          <w:sz w:val="22"/>
          <w:szCs w:val="22"/>
        </w:rPr>
        <w:t>НОРМАТИВНЫХ ПРАВОВЫХ АКТОВ ИЛИ ИХ ОТДЕЛЬНЫХ ЧАСТЕЙ,</w:t>
      </w:r>
    </w:p>
    <w:p w:rsidR="00665717" w:rsidRPr="00883BFD" w:rsidRDefault="00665717" w:rsidP="00883BFD">
      <w:pPr>
        <w:pStyle w:val="ConsPlusTitle"/>
        <w:spacing w:line="300" w:lineRule="atLeast"/>
        <w:jc w:val="center"/>
        <w:rPr>
          <w:sz w:val="22"/>
          <w:szCs w:val="22"/>
        </w:rPr>
      </w:pPr>
      <w:r w:rsidRPr="00883BFD">
        <w:rPr>
          <w:sz w:val="22"/>
          <w:szCs w:val="22"/>
        </w:rPr>
        <w:t>СОДЕРЖАЩИХ ОБЯЗАТЕЛЬНЫЕ ТРЕБОВАНИЯ</w:t>
      </w:r>
    </w:p>
    <w:p w:rsidR="00665717" w:rsidRPr="00883BFD" w:rsidRDefault="00665717" w:rsidP="00883BFD">
      <w:pPr>
        <w:pStyle w:val="ConsPlusTitle"/>
        <w:spacing w:line="300" w:lineRule="atLeast"/>
        <w:jc w:val="center"/>
        <w:rPr>
          <w:sz w:val="22"/>
          <w:szCs w:val="22"/>
        </w:rPr>
      </w:pPr>
    </w:p>
    <w:p w:rsidR="00665717" w:rsidRPr="00883BFD" w:rsidRDefault="00665717" w:rsidP="00883BFD">
      <w:pPr>
        <w:pStyle w:val="ConsPlusTitle"/>
        <w:spacing w:line="300" w:lineRule="atLeast"/>
        <w:jc w:val="center"/>
        <w:rPr>
          <w:sz w:val="22"/>
          <w:szCs w:val="22"/>
        </w:rPr>
      </w:pPr>
      <w:r w:rsidRPr="00883BFD">
        <w:rPr>
          <w:sz w:val="22"/>
          <w:szCs w:val="22"/>
        </w:rPr>
        <w:t>РУКОВОДСТВО ПО СОБЛЮДЕНИЮ ОБЯЗАТЕЛЬНЫХ ТРЕБОВАНИЙ</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jc w:val="center"/>
        <w:outlineLvl w:val="0"/>
        <w:rPr>
          <w:sz w:val="22"/>
          <w:szCs w:val="22"/>
        </w:rPr>
      </w:pPr>
      <w:r w:rsidRPr="00883BFD">
        <w:rPr>
          <w:sz w:val="22"/>
          <w:szCs w:val="22"/>
        </w:rPr>
        <w:t>Ненормированный рабочий день</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Работодателем может быть установлен режим ненормированного рабочего дня (ст. 101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Режим ненормированного рабочего дня является одним из вариантов работы за пределами установленной продолжительности рабочего времени (ст. 97 Трудового кодекса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Работник привлекается к работе в режиме ненормированного рабочего дня в случае, если выполняемая трудовая функция не подлежит нормированию. Если норма выработки установлена - работник привлекается к сверхурочной работе.</w:t>
      </w:r>
    </w:p>
    <w:p w:rsidR="00665717" w:rsidRPr="00883BFD" w:rsidRDefault="00665717" w:rsidP="00883BFD">
      <w:pPr>
        <w:pStyle w:val="ConsPlusNormal"/>
        <w:spacing w:line="300" w:lineRule="atLeast"/>
        <w:ind w:firstLine="540"/>
        <w:jc w:val="both"/>
        <w:rPr>
          <w:sz w:val="22"/>
          <w:szCs w:val="22"/>
        </w:rPr>
      </w:pPr>
      <w:r w:rsidRPr="00883BFD">
        <w:rPr>
          <w:sz w:val="22"/>
          <w:szCs w:val="22"/>
        </w:rPr>
        <w:t>Режим ненормированного рабочего дня включает в себя несколько условий:</w:t>
      </w:r>
    </w:p>
    <w:p w:rsidR="00665717" w:rsidRPr="00883BFD" w:rsidRDefault="00665717" w:rsidP="00883BFD">
      <w:pPr>
        <w:pStyle w:val="ConsPlusNormal"/>
        <w:spacing w:line="300" w:lineRule="atLeast"/>
        <w:ind w:firstLine="540"/>
        <w:jc w:val="both"/>
        <w:rPr>
          <w:sz w:val="22"/>
          <w:szCs w:val="22"/>
        </w:rPr>
      </w:pPr>
      <w:r w:rsidRPr="00883BFD">
        <w:rPr>
          <w:sz w:val="22"/>
          <w:szCs w:val="22"/>
        </w:rPr>
        <w:t>1) работа за пределами установленной работнику продолжительности рабочего времени;</w:t>
      </w:r>
    </w:p>
    <w:p w:rsidR="00665717" w:rsidRPr="00883BFD" w:rsidRDefault="00665717" w:rsidP="00883BFD">
      <w:pPr>
        <w:pStyle w:val="ConsPlusNormal"/>
        <w:spacing w:line="300" w:lineRule="atLeast"/>
        <w:ind w:firstLine="540"/>
        <w:jc w:val="both"/>
        <w:rPr>
          <w:sz w:val="22"/>
          <w:szCs w:val="22"/>
        </w:rPr>
      </w:pPr>
      <w:r w:rsidRPr="00883BFD">
        <w:rPr>
          <w:sz w:val="22"/>
          <w:szCs w:val="22"/>
        </w:rPr>
        <w:t>2) работник привлекается к работе сверх продолжительности рабочего времени эпизодически;</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Эпизодическим судебная практика считает привлечение к работе не более 3 раз в неделю.</w:t>
      </w:r>
    </w:p>
    <w:p w:rsidR="00665717" w:rsidRPr="00883BFD" w:rsidRDefault="00665717" w:rsidP="00883BFD">
      <w:pPr>
        <w:pStyle w:val="ConsPlusNormal"/>
        <w:spacing w:line="300" w:lineRule="atLeast"/>
        <w:ind w:firstLine="540"/>
        <w:jc w:val="both"/>
        <w:rPr>
          <w:sz w:val="22"/>
          <w:szCs w:val="22"/>
        </w:rPr>
      </w:pPr>
      <w:r w:rsidRPr="00883BFD">
        <w:rPr>
          <w:sz w:val="22"/>
          <w:szCs w:val="22"/>
        </w:rPr>
        <w:t>3) работник привлекается к работе по письменному распоряжению (приказу) работодателя;</w:t>
      </w:r>
    </w:p>
    <w:p w:rsidR="00665717" w:rsidRPr="00883BFD" w:rsidRDefault="00665717" w:rsidP="00883BFD">
      <w:pPr>
        <w:pStyle w:val="ConsPlusNormal"/>
        <w:spacing w:line="300" w:lineRule="atLeast"/>
        <w:ind w:firstLine="540"/>
        <w:jc w:val="both"/>
        <w:rPr>
          <w:sz w:val="22"/>
          <w:szCs w:val="22"/>
        </w:rPr>
      </w:pPr>
      <w:r w:rsidRPr="00883BFD">
        <w:rPr>
          <w:sz w:val="22"/>
          <w:szCs w:val="22"/>
        </w:rPr>
        <w:t>4) должность работника (или выполняемая работа) включена в перечень должностей с ненормированным рабочим днем;</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Если должность работника не включена в перечень должностей с ненормированным рабочим днем, привлечение работника к работе за пределами установленной ему продолжительности рабочего времени должна оплачиваться как сверхурочная работа.</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Работа в режиме ненормированного рабочего дня оплачивается как обычная работа (без применения повышающих ставок). При этом диспропорция в оплате труда и дисбаланс рабочего времени и времени отдыха устраняются путем предоставления работнику ежегодного дополнительного оплачиваемого отпуска.</w:t>
      </w:r>
    </w:p>
    <w:p w:rsidR="00665717" w:rsidRPr="00883BFD" w:rsidRDefault="00665717" w:rsidP="00883BFD">
      <w:pPr>
        <w:pStyle w:val="ConsPlusNormal"/>
        <w:spacing w:line="300" w:lineRule="atLeast"/>
        <w:ind w:firstLine="540"/>
        <w:jc w:val="both"/>
        <w:rPr>
          <w:sz w:val="22"/>
          <w:szCs w:val="22"/>
        </w:rPr>
      </w:pPr>
      <w:r w:rsidRPr="00883BFD">
        <w:rPr>
          <w:sz w:val="22"/>
          <w:szCs w:val="22"/>
        </w:rPr>
        <w:t>5) за работу в режиме ненормированного рабочего дня работнику предоставляется ежегодный дополнительный оплачиваемый отпуск;</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Работодатель обязан определить порядок предоставления и продолжительность ежегодного дополнительного оплачиваемого отпуска, указав это в коллективном договоре или в правилах внутреннего трудового распорядка (ч. 1 ст. 119 Трудового кодекса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6) продолжительность ежегодного дополнительного оплачиваемого отпуска не может быть менее 3 календарных дней (ст. 119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Работодатель обязан ознакомить работника с установлением ему режима ненормированного рабочего дня на стадии заключения трудового договора (ст. 68 ТК РФ). Кроме того, необходимо ознакомить работника с перечнем должностей с ненормированным рабочим днем, если замещаемая им должность предполагает работу в указанном режиме (ст. 101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Работодатель обязан предоставлять работнику, замещающему должность, включенную в перечень, ежегодный дополнительный оплачиваемый отпуск независимо от того, привлекался он к работе в режиме ненормированного рабочего дня или нет.</w:t>
      </w:r>
    </w:p>
    <w:p w:rsidR="00665717" w:rsidRPr="00883BFD" w:rsidRDefault="00665717" w:rsidP="00883BFD">
      <w:pPr>
        <w:pStyle w:val="ConsPlusNormal"/>
        <w:spacing w:line="300" w:lineRule="atLeast"/>
        <w:ind w:firstLine="540"/>
        <w:jc w:val="both"/>
        <w:rPr>
          <w:sz w:val="22"/>
          <w:szCs w:val="22"/>
        </w:rPr>
      </w:pPr>
      <w:r w:rsidRPr="00883BFD">
        <w:rPr>
          <w:sz w:val="22"/>
          <w:szCs w:val="22"/>
        </w:rPr>
        <w:t>Максимальная продолжительность ежедневной работы в режиме ненормированного рабочего дня законом не установлена.</w:t>
      </w:r>
    </w:p>
    <w:p w:rsidR="00665717" w:rsidRPr="00883BFD" w:rsidRDefault="00665717" w:rsidP="00883BFD">
      <w:pPr>
        <w:pStyle w:val="ConsPlusNormal"/>
        <w:spacing w:line="300" w:lineRule="atLeast"/>
        <w:ind w:firstLine="540"/>
        <w:jc w:val="both"/>
        <w:rPr>
          <w:sz w:val="22"/>
          <w:szCs w:val="22"/>
        </w:rPr>
      </w:pPr>
      <w:r w:rsidRPr="00883BFD">
        <w:rPr>
          <w:sz w:val="22"/>
          <w:szCs w:val="22"/>
        </w:rPr>
        <w:t>Если работник по собственной инициативе (без приказа/распоряжения работодателя) продолжает выполнение трудовой функции за пределами нормальной продолжительности рабочего времени, такая работа не считается выполненной в режиме ненормированного рабочего времени.</w:t>
      </w:r>
    </w:p>
    <w:p w:rsidR="00665717" w:rsidRPr="00883BFD" w:rsidRDefault="00665717" w:rsidP="00883BFD">
      <w:pPr>
        <w:pStyle w:val="ConsPlusNormal"/>
        <w:spacing w:line="300" w:lineRule="atLeast"/>
        <w:ind w:firstLine="540"/>
        <w:jc w:val="both"/>
        <w:rPr>
          <w:sz w:val="22"/>
          <w:szCs w:val="22"/>
        </w:rPr>
      </w:pPr>
      <w:r w:rsidRPr="00883BFD">
        <w:rPr>
          <w:sz w:val="22"/>
          <w:szCs w:val="22"/>
        </w:rPr>
        <w:t>В случае выявления государственным инспектором труда нарушения указанных обязательных требований, в соответствии с ч. 1 ст. 5.27 КоАП РФ по отношению к работодателю, ранее не подвергавшемуся административной ответственности за аналогичное правонарушение, могут быть применены следующие санкции:</w:t>
      </w:r>
    </w:p>
    <w:p w:rsidR="00665717" w:rsidRPr="00883BFD" w:rsidRDefault="00665717" w:rsidP="00883BFD">
      <w:pPr>
        <w:pStyle w:val="ConsPlusNormal"/>
        <w:spacing w:line="300" w:lineRule="atLeast"/>
        <w:ind w:firstLine="540"/>
        <w:jc w:val="both"/>
        <w:rPr>
          <w:sz w:val="22"/>
          <w:szCs w:val="22"/>
        </w:rPr>
      </w:pPr>
      <w:r w:rsidRPr="00883BFD">
        <w:rPr>
          <w:sz w:val="22"/>
          <w:szCs w:val="22"/>
        </w:rPr>
        <w:t>1) к юридическому лицу, являющемуся субъектом малого или среднего предпринимательства, индивидуальному предпринимателю, их работникам - предупреждение;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2) в иных случаях:</w:t>
      </w:r>
    </w:p>
    <w:p w:rsidR="00665717" w:rsidRPr="00883BFD" w:rsidRDefault="00665717" w:rsidP="00883BFD">
      <w:pPr>
        <w:pStyle w:val="ConsPlusNormal"/>
        <w:spacing w:line="300" w:lineRule="atLeast"/>
        <w:ind w:firstLine="540"/>
        <w:jc w:val="both"/>
        <w:rPr>
          <w:sz w:val="22"/>
          <w:szCs w:val="22"/>
        </w:rPr>
      </w:pPr>
      <w:r w:rsidRPr="00883BFD">
        <w:rPr>
          <w:sz w:val="22"/>
          <w:szCs w:val="22"/>
        </w:rPr>
        <w:t>- к должностному лицу - штраф в размере от одной тысячи до пяти тысяч рублей;</w:t>
      </w:r>
    </w:p>
    <w:p w:rsidR="00665717" w:rsidRPr="00883BFD" w:rsidRDefault="00665717" w:rsidP="00883BFD">
      <w:pPr>
        <w:pStyle w:val="ConsPlusNormal"/>
        <w:spacing w:line="300" w:lineRule="atLeast"/>
        <w:ind w:firstLine="540"/>
        <w:jc w:val="both"/>
        <w:rPr>
          <w:sz w:val="22"/>
          <w:szCs w:val="22"/>
        </w:rPr>
      </w:pPr>
      <w:r w:rsidRPr="00883BFD">
        <w:rPr>
          <w:sz w:val="22"/>
          <w:szCs w:val="22"/>
        </w:rPr>
        <w:t>- к юридическому лицу - штраф в размере от тридцати тысяч до пятидесяти тысяч рублей;</w:t>
      </w:r>
    </w:p>
    <w:p w:rsidR="00665717" w:rsidRPr="00883BFD" w:rsidRDefault="00665717" w:rsidP="00883BFD">
      <w:pPr>
        <w:pStyle w:val="ConsPlusNormal"/>
        <w:spacing w:line="300" w:lineRule="atLeast"/>
        <w:ind w:firstLine="540"/>
        <w:jc w:val="both"/>
        <w:rPr>
          <w:sz w:val="22"/>
          <w:szCs w:val="22"/>
        </w:rPr>
      </w:pPr>
      <w:r w:rsidRPr="00883BFD">
        <w:rPr>
          <w:sz w:val="22"/>
          <w:szCs w:val="22"/>
        </w:rPr>
        <w:t>- к лицу, осуществляющему предпринимательскую деятельность без образования юридического лица - штраф в размере от одной тысячи до пяти тысяч рублей.</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jc w:val="center"/>
        <w:outlineLvl w:val="0"/>
        <w:rPr>
          <w:sz w:val="22"/>
          <w:szCs w:val="22"/>
        </w:rPr>
      </w:pPr>
      <w:r w:rsidRPr="00883BFD">
        <w:rPr>
          <w:sz w:val="22"/>
          <w:szCs w:val="22"/>
        </w:rPr>
        <w:t>Сверхурочная работа</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Сверхурочная работа - один из вариантов работы за пределами установленной продолжительности рабочего времени (ст. 97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Работник привлекается к сверхурочной работе, если ему установлена норма выработки. Если норма выработки не установлена - работник привлекается к работе в режиме ненормированного рабочего дня.</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Работа является сверхурочной при наличии следующих условий:</w:t>
      </w:r>
    </w:p>
    <w:p w:rsidR="00665717" w:rsidRPr="00883BFD" w:rsidRDefault="00665717" w:rsidP="00883BFD">
      <w:pPr>
        <w:pStyle w:val="ConsPlusNormal"/>
        <w:spacing w:line="300" w:lineRule="atLeast"/>
        <w:ind w:firstLine="540"/>
        <w:jc w:val="both"/>
        <w:rPr>
          <w:sz w:val="22"/>
          <w:szCs w:val="22"/>
        </w:rPr>
      </w:pPr>
      <w:r w:rsidRPr="00883BFD">
        <w:rPr>
          <w:sz w:val="22"/>
          <w:szCs w:val="22"/>
        </w:rPr>
        <w:t>- работник работает за пределами установленной продолжительности рабочего времени;</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Сверхурочная работа - работа за пределами установленной продолжительности рабочего дня (смены), а если работнику установлен суммированный учет рабочего времени - работа за пределами нормального количества рабочих часов за учетный период.</w:t>
      </w:r>
    </w:p>
    <w:p w:rsidR="00665717" w:rsidRPr="00883BFD" w:rsidRDefault="00665717" w:rsidP="00883BFD">
      <w:pPr>
        <w:pStyle w:val="ConsPlusNormal"/>
        <w:spacing w:line="300" w:lineRule="atLeast"/>
        <w:ind w:firstLine="540"/>
        <w:jc w:val="both"/>
        <w:rPr>
          <w:sz w:val="22"/>
          <w:szCs w:val="22"/>
        </w:rPr>
      </w:pPr>
      <w:r w:rsidRPr="00883BFD">
        <w:rPr>
          <w:sz w:val="22"/>
          <w:szCs w:val="22"/>
        </w:rPr>
        <w:t>- работник выполняет работу по приказу/распоряжению работодателя;</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Работник вправе отказаться от выполнения сверхурочной работы. Такой отказ не является нарушением трудовой дисциплины и не влечет применения дисциплинарного взыскания (ст. 99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 данная работа оплачивается в повышенном размере.</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Первые два часа работы оплачиваются не менее, чем в полуторном размере, остальные - не менее, чем в двойном размере (ст. 152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Повышенные размеры оплаты сверхурочной работы могут определяться коллективным договором, локальным актом или трудовым договором.</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Работник вправе требовать вместо повышенной платы предоставления дополнительного времени отдыха, продолжительность которого не может быть меньше времени, отработанного сверхурочно (ст. 152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Максимальная продолжительность сверхурочной работы должна составлять не более 4 часов в течение двух дней подряд. Максимальная продолжительность сверхурочной работы в год - 120 часов.</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Работодатель имеет право (ст. 99 ТК РФ) привлекать работника к сверхурочной работе при наличии письменного согласия работника в следующих случаях:</w:t>
      </w:r>
    </w:p>
    <w:p w:rsidR="00665717" w:rsidRPr="00883BFD" w:rsidRDefault="00665717" w:rsidP="00883BFD">
      <w:pPr>
        <w:pStyle w:val="ConsPlusNormal"/>
        <w:spacing w:line="300" w:lineRule="atLeast"/>
        <w:ind w:firstLine="540"/>
        <w:jc w:val="both"/>
        <w:rPr>
          <w:sz w:val="22"/>
          <w:szCs w:val="22"/>
        </w:rPr>
      </w:pPr>
      <w:r w:rsidRPr="00883BFD">
        <w:rPr>
          <w:sz w:val="22"/>
          <w:szCs w:val="22"/>
        </w:rPr>
        <w:t>- необходимость выполнить (закончить) начатую работу, которая не могла быть закончена в течение рабочего времени работника по в связи с непредвиденной задержкой по техническим условиям производства;</w:t>
      </w:r>
    </w:p>
    <w:p w:rsidR="00665717" w:rsidRPr="00883BFD" w:rsidRDefault="00665717" w:rsidP="00883BFD">
      <w:pPr>
        <w:pStyle w:val="ConsPlusNormal"/>
        <w:spacing w:line="300" w:lineRule="atLeast"/>
        <w:ind w:firstLine="540"/>
        <w:jc w:val="both"/>
        <w:rPr>
          <w:sz w:val="22"/>
          <w:szCs w:val="22"/>
        </w:rPr>
      </w:pPr>
      <w:r w:rsidRPr="00883BFD">
        <w:rPr>
          <w:sz w:val="22"/>
          <w:szCs w:val="22"/>
        </w:rPr>
        <w:t>- необходимость выполнить (закончить) начатую работу, которая не могла быть закончена в течение рабочего времени работника, если невыполнение (незавершение) работы может повлечь порчу или гибель имущества работодателя, государственного или муниципального имущества;</w:t>
      </w:r>
    </w:p>
    <w:p w:rsidR="00665717" w:rsidRPr="00883BFD" w:rsidRDefault="00665717" w:rsidP="00883BFD">
      <w:pPr>
        <w:pStyle w:val="ConsPlusNormal"/>
        <w:spacing w:line="300" w:lineRule="atLeast"/>
        <w:ind w:firstLine="540"/>
        <w:jc w:val="both"/>
        <w:rPr>
          <w:sz w:val="22"/>
          <w:szCs w:val="22"/>
        </w:rPr>
      </w:pPr>
      <w:r w:rsidRPr="00883BFD">
        <w:rPr>
          <w:sz w:val="22"/>
          <w:szCs w:val="22"/>
        </w:rPr>
        <w:t>- необходимость выполнить (закончить) начатую работу, которая не могла быть закончена в течение рабочего времени работника, если невыполнение (незавершение) работы может создать угрозу жизни и здоровью людей;</w:t>
      </w:r>
    </w:p>
    <w:p w:rsidR="00665717" w:rsidRPr="00883BFD" w:rsidRDefault="00665717" w:rsidP="00883BFD">
      <w:pPr>
        <w:pStyle w:val="ConsPlusNormal"/>
        <w:spacing w:line="300" w:lineRule="atLeast"/>
        <w:ind w:firstLine="540"/>
        <w:jc w:val="both"/>
        <w:rPr>
          <w:sz w:val="22"/>
          <w:szCs w:val="22"/>
        </w:rPr>
      </w:pPr>
      <w:r w:rsidRPr="00883BFD">
        <w:rPr>
          <w:sz w:val="22"/>
          <w:szCs w:val="22"/>
        </w:rPr>
        <w:t>-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665717" w:rsidRPr="00883BFD" w:rsidRDefault="00665717" w:rsidP="00883BFD">
      <w:pPr>
        <w:pStyle w:val="ConsPlusNormal"/>
        <w:spacing w:line="300" w:lineRule="atLeast"/>
        <w:ind w:firstLine="540"/>
        <w:jc w:val="both"/>
        <w:rPr>
          <w:sz w:val="22"/>
          <w:szCs w:val="22"/>
        </w:rPr>
      </w:pPr>
      <w:r w:rsidRPr="00883BFD">
        <w:rPr>
          <w:sz w:val="22"/>
          <w:szCs w:val="22"/>
        </w:rPr>
        <w:t>- для продолжения работы при неявке сменяющего работника, если работа не допускает перерыва.</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работодатель обязан немедленно принять меры по замене сменщика другим работником. Работа в течение двух смен подряд запрещена (ст. 103 Трудового кодекса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Работодатель имеет право (ст. 99 ТК РФ) привлекать работника к сверхурочной работе без его согласия только:</w:t>
      </w:r>
    </w:p>
    <w:p w:rsidR="00665717" w:rsidRPr="00883BFD" w:rsidRDefault="00665717" w:rsidP="00883BFD">
      <w:pPr>
        <w:pStyle w:val="ConsPlusNormal"/>
        <w:spacing w:line="300" w:lineRule="atLeast"/>
        <w:ind w:firstLine="540"/>
        <w:jc w:val="both"/>
        <w:rPr>
          <w:sz w:val="22"/>
          <w:szCs w:val="22"/>
        </w:rPr>
      </w:pPr>
      <w:r w:rsidRPr="00883BFD">
        <w:rPr>
          <w:sz w:val="22"/>
          <w:szCs w:val="22"/>
        </w:rP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665717" w:rsidRPr="00883BFD" w:rsidRDefault="00665717" w:rsidP="00883BFD">
      <w:pPr>
        <w:pStyle w:val="ConsPlusNormal"/>
        <w:spacing w:line="300" w:lineRule="atLeast"/>
        <w:ind w:firstLine="540"/>
        <w:jc w:val="both"/>
        <w:rPr>
          <w:sz w:val="22"/>
          <w:szCs w:val="22"/>
        </w:rPr>
      </w:pPr>
      <w:r w:rsidRPr="00883BFD">
        <w:rPr>
          <w:sz w:val="22"/>
          <w:szCs w:val="22"/>
        </w:rP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665717" w:rsidRPr="00883BFD" w:rsidRDefault="00665717" w:rsidP="00883BFD">
      <w:pPr>
        <w:pStyle w:val="ConsPlusNormal"/>
        <w:spacing w:line="300" w:lineRule="atLeast"/>
        <w:ind w:firstLine="540"/>
        <w:jc w:val="both"/>
        <w:rPr>
          <w:sz w:val="22"/>
          <w:szCs w:val="22"/>
        </w:rPr>
      </w:pPr>
      <w:r w:rsidRPr="00883BFD">
        <w:rPr>
          <w:sz w:val="22"/>
          <w:szCs w:val="22"/>
        </w:rP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В других случаях привлечение к сверхурочной работе возможно исключительно при наличии письменного согласия работника и с учетом мнения выборного органа первичной профсоюзной организации.</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Работодатель обязан обеспечить точный учет продолжительности сверхурочной работы каждого работника.</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Запрещено привлекать к сверхурочной работе следующих работников (ст. 99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 беременные женщины;</w:t>
      </w:r>
    </w:p>
    <w:p w:rsidR="00665717" w:rsidRPr="00883BFD" w:rsidRDefault="00665717" w:rsidP="00883BFD">
      <w:pPr>
        <w:pStyle w:val="ConsPlusNormal"/>
        <w:spacing w:line="300" w:lineRule="atLeast"/>
        <w:ind w:firstLine="540"/>
        <w:jc w:val="both"/>
        <w:rPr>
          <w:sz w:val="22"/>
          <w:szCs w:val="22"/>
        </w:rPr>
      </w:pPr>
      <w:r w:rsidRPr="00883BFD">
        <w:rPr>
          <w:sz w:val="22"/>
          <w:szCs w:val="22"/>
        </w:rPr>
        <w:t>- несовершеннолетние работники в возрасте до 18 лет</w:t>
      </w:r>
    </w:p>
    <w:p w:rsidR="00665717" w:rsidRPr="00883BFD" w:rsidRDefault="00665717" w:rsidP="00883BFD">
      <w:pPr>
        <w:pStyle w:val="ConsPlusNormal"/>
        <w:spacing w:line="300" w:lineRule="atLeast"/>
        <w:ind w:firstLine="540"/>
        <w:jc w:val="both"/>
        <w:rPr>
          <w:sz w:val="22"/>
          <w:szCs w:val="22"/>
        </w:rPr>
      </w:pPr>
      <w:r w:rsidRPr="00883BFD">
        <w:rPr>
          <w:sz w:val="22"/>
          <w:szCs w:val="22"/>
        </w:rPr>
        <w:t>- работники, заключившие с работодателем ученический договор.</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Для следующих категорий работников установлен особый порядок привлечения к сверхурочной работе (ст. 99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 инвалиды;</w:t>
      </w:r>
    </w:p>
    <w:p w:rsidR="00665717" w:rsidRPr="00883BFD" w:rsidRDefault="00665717" w:rsidP="00883BFD">
      <w:pPr>
        <w:pStyle w:val="ConsPlusNormal"/>
        <w:spacing w:line="300" w:lineRule="atLeast"/>
        <w:ind w:firstLine="540"/>
        <w:jc w:val="both"/>
        <w:rPr>
          <w:sz w:val="22"/>
          <w:szCs w:val="22"/>
        </w:rPr>
      </w:pPr>
      <w:r w:rsidRPr="00883BFD">
        <w:rPr>
          <w:sz w:val="22"/>
          <w:szCs w:val="22"/>
        </w:rPr>
        <w:t>- женщины, имеющие детей до 3 лет;</w:t>
      </w:r>
    </w:p>
    <w:p w:rsidR="00665717" w:rsidRPr="00883BFD" w:rsidRDefault="00665717" w:rsidP="00883BFD">
      <w:pPr>
        <w:pStyle w:val="ConsPlusNormal"/>
        <w:spacing w:line="300" w:lineRule="atLeast"/>
        <w:ind w:firstLine="540"/>
        <w:jc w:val="both"/>
        <w:rPr>
          <w:sz w:val="22"/>
          <w:szCs w:val="22"/>
        </w:rPr>
      </w:pPr>
      <w:r w:rsidRPr="00883BFD">
        <w:rPr>
          <w:sz w:val="22"/>
          <w:szCs w:val="22"/>
        </w:rPr>
        <w:t>- матери и отцы, воспитывающие без супруга (супруги) детей в возрасте до пяти лет;</w:t>
      </w:r>
    </w:p>
    <w:p w:rsidR="00665717" w:rsidRPr="00883BFD" w:rsidRDefault="00665717" w:rsidP="00883BFD">
      <w:pPr>
        <w:pStyle w:val="ConsPlusNormal"/>
        <w:spacing w:line="300" w:lineRule="atLeast"/>
        <w:ind w:firstLine="540"/>
        <w:jc w:val="both"/>
        <w:rPr>
          <w:sz w:val="22"/>
          <w:szCs w:val="22"/>
        </w:rPr>
      </w:pPr>
      <w:r w:rsidRPr="00883BFD">
        <w:rPr>
          <w:sz w:val="22"/>
          <w:szCs w:val="22"/>
        </w:rPr>
        <w:t>- работники, имеющие детей-инвалидов;</w:t>
      </w:r>
    </w:p>
    <w:p w:rsidR="00665717" w:rsidRPr="00883BFD" w:rsidRDefault="00665717" w:rsidP="00883BFD">
      <w:pPr>
        <w:pStyle w:val="ConsPlusNormal"/>
        <w:spacing w:line="300" w:lineRule="atLeast"/>
        <w:ind w:firstLine="540"/>
        <w:jc w:val="both"/>
        <w:rPr>
          <w:sz w:val="22"/>
          <w:szCs w:val="22"/>
        </w:rPr>
      </w:pPr>
      <w:r w:rsidRPr="00883BFD">
        <w:rPr>
          <w:sz w:val="22"/>
          <w:szCs w:val="22"/>
        </w:rPr>
        <w:t>- работники, осуществляющие уход за больными членами их семей в соответствии с медицинским заключением (ст. 259 Трудового кодекса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 отцы, воспитывающие детей без матери (ст. 259 Трудового кодекса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 опекуны (попечители) несовершеннолетних (ст. 264 Трудового кодекса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Важно! Работники указанных категорий могут привлекаться к сверхурочной работе одновременно при наличии следующих условий (ст. 99 ТК РФ):</w:t>
      </w:r>
    </w:p>
    <w:p w:rsidR="00665717" w:rsidRPr="00883BFD" w:rsidRDefault="00665717" w:rsidP="00883BFD">
      <w:pPr>
        <w:pStyle w:val="ConsPlusNormal"/>
        <w:spacing w:line="300" w:lineRule="atLeast"/>
        <w:ind w:firstLine="540"/>
        <w:jc w:val="both"/>
        <w:rPr>
          <w:sz w:val="22"/>
          <w:szCs w:val="22"/>
        </w:rPr>
      </w:pPr>
      <w:r w:rsidRPr="00883BFD">
        <w:rPr>
          <w:sz w:val="22"/>
          <w:szCs w:val="22"/>
        </w:rPr>
        <w:t>- если такая работа не запрещена им по состоянию здоровья в соответствии с медицинским заключением;</w:t>
      </w:r>
    </w:p>
    <w:p w:rsidR="00665717" w:rsidRPr="00883BFD" w:rsidRDefault="00665717" w:rsidP="00883BFD">
      <w:pPr>
        <w:pStyle w:val="ConsPlusNormal"/>
        <w:spacing w:line="300" w:lineRule="atLeast"/>
        <w:ind w:firstLine="540"/>
        <w:jc w:val="both"/>
        <w:rPr>
          <w:sz w:val="22"/>
          <w:szCs w:val="22"/>
        </w:rPr>
      </w:pPr>
      <w:r w:rsidRPr="00883BFD">
        <w:rPr>
          <w:sz w:val="22"/>
          <w:szCs w:val="22"/>
        </w:rPr>
        <w:t>- при наличии письменного согласия работника;</w:t>
      </w:r>
    </w:p>
    <w:p w:rsidR="00665717" w:rsidRPr="00883BFD" w:rsidRDefault="00665717" w:rsidP="00883BFD">
      <w:pPr>
        <w:pStyle w:val="ConsPlusNormal"/>
        <w:spacing w:line="300" w:lineRule="atLeast"/>
        <w:ind w:firstLine="540"/>
        <w:jc w:val="both"/>
        <w:rPr>
          <w:sz w:val="22"/>
          <w:szCs w:val="22"/>
        </w:rPr>
      </w:pPr>
      <w:r w:rsidRPr="00883BFD">
        <w:rPr>
          <w:sz w:val="22"/>
          <w:szCs w:val="22"/>
        </w:rPr>
        <w:t>- при наличии письменного ознакомления работника со своим правом отказаться от сверхурочной работы.</w:t>
      </w:r>
    </w:p>
    <w:p w:rsidR="00665717" w:rsidRPr="00883BFD" w:rsidRDefault="00665717" w:rsidP="00883BFD">
      <w:pPr>
        <w:pStyle w:val="ConsPlusNormal"/>
        <w:spacing w:line="300" w:lineRule="atLeast"/>
        <w:ind w:firstLine="540"/>
        <w:jc w:val="both"/>
        <w:rPr>
          <w:sz w:val="22"/>
          <w:szCs w:val="22"/>
        </w:rPr>
      </w:pPr>
      <w:r w:rsidRPr="00883BFD">
        <w:rPr>
          <w:sz w:val="22"/>
          <w:szCs w:val="22"/>
        </w:rPr>
        <w:t>В случае выявления государственным инспектором труда нарушения указанных обязательных требований, в соответствии с ч. 1 ст. 5.27 КоАП РФ по отношению к работодателю, ранее не подвергавшемуся административной ответственности за аналогичное правонарушение, могут быть применены следующие санкции:</w:t>
      </w:r>
    </w:p>
    <w:p w:rsidR="00665717" w:rsidRPr="00883BFD" w:rsidRDefault="00665717" w:rsidP="00883BFD">
      <w:pPr>
        <w:pStyle w:val="ConsPlusNormal"/>
        <w:spacing w:line="300" w:lineRule="atLeast"/>
        <w:ind w:firstLine="540"/>
        <w:jc w:val="both"/>
        <w:rPr>
          <w:sz w:val="22"/>
          <w:szCs w:val="22"/>
        </w:rPr>
      </w:pPr>
      <w:r w:rsidRPr="00883BFD">
        <w:rPr>
          <w:sz w:val="22"/>
          <w:szCs w:val="22"/>
        </w:rPr>
        <w:t>1) к юридическому лицу, являющемуся субъектом малого или среднего предпринимательства, индивидуальному предпринимателю, их работникам - предупреждение;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2) в иных случаях:</w:t>
      </w:r>
    </w:p>
    <w:p w:rsidR="00665717" w:rsidRPr="00883BFD" w:rsidRDefault="00665717" w:rsidP="00883BFD">
      <w:pPr>
        <w:pStyle w:val="ConsPlusNormal"/>
        <w:spacing w:line="300" w:lineRule="atLeast"/>
        <w:ind w:firstLine="540"/>
        <w:jc w:val="both"/>
        <w:rPr>
          <w:sz w:val="22"/>
          <w:szCs w:val="22"/>
        </w:rPr>
      </w:pPr>
      <w:r w:rsidRPr="00883BFD">
        <w:rPr>
          <w:sz w:val="22"/>
          <w:szCs w:val="22"/>
        </w:rPr>
        <w:t>- к должностному лицу - штраф в размере от одной тысячи до пяти тысяч рублей;</w:t>
      </w:r>
    </w:p>
    <w:p w:rsidR="00665717" w:rsidRPr="00883BFD" w:rsidRDefault="00665717" w:rsidP="00883BFD">
      <w:pPr>
        <w:pStyle w:val="ConsPlusNormal"/>
        <w:spacing w:line="300" w:lineRule="atLeast"/>
        <w:ind w:firstLine="540"/>
        <w:jc w:val="both"/>
        <w:rPr>
          <w:sz w:val="22"/>
          <w:szCs w:val="22"/>
        </w:rPr>
      </w:pPr>
      <w:r w:rsidRPr="00883BFD">
        <w:rPr>
          <w:sz w:val="22"/>
          <w:szCs w:val="22"/>
        </w:rPr>
        <w:t>- к юридическому лицу - штраф в размере от тридцати тысяч до пятидесяти тысяч рублей;</w:t>
      </w:r>
    </w:p>
    <w:p w:rsidR="00665717" w:rsidRPr="00883BFD" w:rsidRDefault="00665717" w:rsidP="00883BFD">
      <w:pPr>
        <w:pStyle w:val="ConsPlusNormal"/>
        <w:spacing w:line="300" w:lineRule="atLeast"/>
        <w:ind w:firstLine="540"/>
        <w:jc w:val="both"/>
        <w:rPr>
          <w:sz w:val="22"/>
          <w:szCs w:val="22"/>
        </w:rPr>
      </w:pPr>
      <w:r w:rsidRPr="00883BFD">
        <w:rPr>
          <w:sz w:val="22"/>
          <w:szCs w:val="22"/>
        </w:rPr>
        <w:t>- к лицу, осуществляющему предпринимательскую деятельность без образования юридического лица - штраф в размере от одной тысячи до пяти тысяч рублей.</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ind w:firstLine="540"/>
        <w:jc w:val="both"/>
        <w:outlineLvl w:val="0"/>
        <w:rPr>
          <w:sz w:val="22"/>
          <w:szCs w:val="22"/>
        </w:rPr>
      </w:pPr>
      <w:r w:rsidRPr="00883BFD">
        <w:rPr>
          <w:sz w:val="22"/>
          <w:szCs w:val="22"/>
        </w:rPr>
        <w:t>РАЗЪЯСНИТЕЛЬНАЯ РАБОТА</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ind w:firstLine="540"/>
        <w:jc w:val="both"/>
        <w:outlineLvl w:val="1"/>
        <w:rPr>
          <w:sz w:val="22"/>
          <w:szCs w:val="22"/>
        </w:rPr>
      </w:pPr>
      <w:r w:rsidRPr="00883BFD">
        <w:rPr>
          <w:sz w:val="22"/>
          <w:szCs w:val="22"/>
        </w:rPr>
        <w:t>Учет отработанного работником времени при работе в режиме ненормированного рабочего дня</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Вопрос:</w:t>
      </w:r>
    </w:p>
    <w:p w:rsidR="00665717" w:rsidRPr="00883BFD" w:rsidRDefault="00665717" w:rsidP="00883BFD">
      <w:pPr>
        <w:pStyle w:val="ConsPlusNormal"/>
        <w:spacing w:line="300" w:lineRule="atLeast"/>
        <w:ind w:firstLine="540"/>
        <w:jc w:val="both"/>
        <w:rPr>
          <w:sz w:val="22"/>
          <w:szCs w:val="22"/>
        </w:rPr>
      </w:pPr>
      <w:r w:rsidRPr="00883BFD">
        <w:rPr>
          <w:sz w:val="22"/>
          <w:szCs w:val="22"/>
        </w:rPr>
        <w:t>Как ведется учет ненормируемого рабочего дня?</w:t>
      </w:r>
    </w:p>
    <w:p w:rsidR="00665717" w:rsidRPr="00883BFD" w:rsidRDefault="00665717" w:rsidP="00883BFD">
      <w:pPr>
        <w:pStyle w:val="ConsPlusNormal"/>
        <w:spacing w:line="300" w:lineRule="atLeast"/>
        <w:ind w:firstLine="540"/>
        <w:jc w:val="both"/>
        <w:rPr>
          <w:sz w:val="22"/>
          <w:szCs w:val="22"/>
        </w:rPr>
      </w:pPr>
      <w:r w:rsidRPr="00883BFD">
        <w:rPr>
          <w:sz w:val="22"/>
          <w:szCs w:val="22"/>
        </w:rPr>
        <w:t>Ответ:</w:t>
      </w:r>
    </w:p>
    <w:p w:rsidR="00665717" w:rsidRPr="00883BFD" w:rsidRDefault="00665717" w:rsidP="00883BFD">
      <w:pPr>
        <w:pStyle w:val="ConsPlusNormal"/>
        <w:spacing w:line="300" w:lineRule="atLeast"/>
        <w:ind w:firstLine="540"/>
        <w:jc w:val="both"/>
        <w:rPr>
          <w:sz w:val="22"/>
          <w:szCs w:val="22"/>
        </w:rPr>
      </w:pPr>
      <w:r w:rsidRPr="00883BFD">
        <w:rPr>
          <w:sz w:val="22"/>
          <w:szCs w:val="22"/>
        </w:rPr>
        <w:t>Учет отработанного работником времени при его работе в режиме ненормированного рабочего дня ведется в обычном порядке. Учету подлежат все часы, фактически отработанные работником.</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Правовое обоснование: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Согласно ч. 1 ст. 101 ТК РФ 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rsidR="00665717" w:rsidRPr="00883BFD" w:rsidRDefault="00665717" w:rsidP="00883BFD">
      <w:pPr>
        <w:pStyle w:val="ConsPlusNormal"/>
        <w:spacing w:line="300" w:lineRule="atLeast"/>
        <w:ind w:firstLine="540"/>
        <w:jc w:val="both"/>
        <w:rPr>
          <w:sz w:val="22"/>
          <w:szCs w:val="22"/>
        </w:rPr>
      </w:pPr>
      <w:r w:rsidRPr="00883BFD">
        <w:rPr>
          <w:sz w:val="22"/>
          <w:szCs w:val="22"/>
        </w:rPr>
        <w:t>В соответствии с ч. 4 ст. 91 ТК РФ работодатель обязан вести учет времени, фактически отработанного каждым работником.</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ind w:firstLine="540"/>
        <w:jc w:val="both"/>
        <w:outlineLvl w:val="1"/>
        <w:rPr>
          <w:sz w:val="22"/>
          <w:szCs w:val="22"/>
        </w:rPr>
      </w:pPr>
      <w:r w:rsidRPr="00883BFD">
        <w:rPr>
          <w:sz w:val="22"/>
          <w:szCs w:val="22"/>
        </w:rPr>
        <w:t>Оформление оплаты часов, отработанных работником сверхурочно</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Вопрос:</w:t>
      </w:r>
    </w:p>
    <w:p w:rsidR="00665717" w:rsidRPr="00883BFD" w:rsidRDefault="00665717" w:rsidP="00883BFD">
      <w:pPr>
        <w:pStyle w:val="ConsPlusNormal"/>
        <w:spacing w:line="300" w:lineRule="atLeast"/>
        <w:ind w:firstLine="540"/>
        <w:jc w:val="both"/>
        <w:rPr>
          <w:sz w:val="22"/>
          <w:szCs w:val="22"/>
        </w:rPr>
      </w:pPr>
      <w:r w:rsidRPr="00883BFD">
        <w:rPr>
          <w:sz w:val="22"/>
          <w:szCs w:val="22"/>
        </w:rPr>
        <w:t>В организации у работников установлен суммированный учет рабочего времени с учетным периодом равным году. По итогам года организация производит анализ фактически отработанного времени по сравнению с нормой, установленной для данной категории работников. Если у работника имеются часы, отработанные сверх нормы, организация производит оплату в соответствии с Трудовым Кодексом РФ. Необходимо ли организации издавать кадровый приказ на оплату часов, отработанных сверх нормы? Требуется ли ознакомить работников под роспись с количеством часов, отработанных ими сверх нормы по итогам года?</w:t>
      </w:r>
    </w:p>
    <w:p w:rsidR="00665717" w:rsidRPr="00883BFD" w:rsidRDefault="00665717" w:rsidP="00883BFD">
      <w:pPr>
        <w:pStyle w:val="ConsPlusNormal"/>
        <w:spacing w:line="300" w:lineRule="atLeast"/>
        <w:ind w:firstLine="540"/>
        <w:jc w:val="both"/>
        <w:rPr>
          <w:sz w:val="22"/>
          <w:szCs w:val="22"/>
        </w:rPr>
      </w:pPr>
      <w:r w:rsidRPr="00883BFD">
        <w:rPr>
          <w:sz w:val="22"/>
          <w:szCs w:val="22"/>
        </w:rPr>
        <w:t>Ответ:</w:t>
      </w:r>
    </w:p>
    <w:p w:rsidR="00665717" w:rsidRPr="00883BFD" w:rsidRDefault="00665717" w:rsidP="00883BFD">
      <w:pPr>
        <w:pStyle w:val="ConsPlusNormal"/>
        <w:spacing w:line="300" w:lineRule="atLeast"/>
        <w:ind w:firstLine="540"/>
        <w:jc w:val="both"/>
        <w:rPr>
          <w:sz w:val="22"/>
          <w:szCs w:val="22"/>
        </w:rPr>
      </w:pPr>
      <w:r w:rsidRPr="00883BFD">
        <w:rPr>
          <w:sz w:val="22"/>
          <w:szCs w:val="22"/>
        </w:rPr>
        <w:t>1. Нормами действующего законодательства не установлена обязанность работодателя издавать приказ об оплате работникам сверхурочной работы. Однако в резолютивной части каждого приказа о привлечении работника к работе за пределами установленной продолжительности рабочего времени этот вопрос целесообразно выносить в отдельную позицию.</w:t>
      </w:r>
    </w:p>
    <w:p w:rsidR="00665717" w:rsidRPr="00883BFD" w:rsidRDefault="00665717" w:rsidP="00883BFD">
      <w:pPr>
        <w:pStyle w:val="ConsPlusNormal"/>
        <w:spacing w:line="300" w:lineRule="atLeast"/>
        <w:ind w:firstLine="540"/>
        <w:jc w:val="both"/>
        <w:rPr>
          <w:sz w:val="22"/>
          <w:szCs w:val="22"/>
        </w:rPr>
      </w:pPr>
      <w:r w:rsidRPr="00883BFD">
        <w:rPr>
          <w:sz w:val="22"/>
          <w:szCs w:val="22"/>
        </w:rPr>
        <w:t>2. Нет, не требуется, если иное не предусмотрено коллективным договором или локальным нормативным актом, однако работодатель вправе сделать это по своему усмотрению. Однако он обязан провести такое ознакомление при поступлении от работника соответствующего заявления.</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Правовое обоснование: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В соответствии с ч. 1 ст. 104 ТК РФ 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665717" w:rsidRPr="00883BFD" w:rsidRDefault="00665717" w:rsidP="00883BFD">
      <w:pPr>
        <w:pStyle w:val="ConsPlusNormal"/>
        <w:spacing w:line="300" w:lineRule="atLeast"/>
        <w:ind w:firstLine="540"/>
        <w:jc w:val="both"/>
        <w:rPr>
          <w:sz w:val="22"/>
          <w:szCs w:val="22"/>
        </w:rPr>
      </w:pPr>
      <w:r w:rsidRPr="00883BFD">
        <w:rPr>
          <w:sz w:val="22"/>
          <w:szCs w:val="22"/>
        </w:rPr>
        <w:t>Согласно ч. 1 ст. 152 ТК РФ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ind w:firstLine="540"/>
        <w:jc w:val="both"/>
        <w:outlineLvl w:val="1"/>
        <w:rPr>
          <w:sz w:val="22"/>
          <w:szCs w:val="22"/>
        </w:rPr>
      </w:pPr>
      <w:r w:rsidRPr="00883BFD">
        <w:rPr>
          <w:sz w:val="22"/>
          <w:szCs w:val="22"/>
        </w:rPr>
        <w:t>Ненормированный рабочий день инвалидам</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Вопрос:</w:t>
      </w:r>
    </w:p>
    <w:p w:rsidR="00665717" w:rsidRPr="00883BFD" w:rsidRDefault="00665717" w:rsidP="00883BFD">
      <w:pPr>
        <w:pStyle w:val="ConsPlusNormal"/>
        <w:spacing w:line="300" w:lineRule="atLeast"/>
        <w:ind w:firstLine="540"/>
        <w:jc w:val="both"/>
        <w:rPr>
          <w:sz w:val="22"/>
          <w:szCs w:val="22"/>
        </w:rPr>
      </w:pPr>
      <w:r w:rsidRPr="00883BFD">
        <w:rPr>
          <w:sz w:val="22"/>
          <w:szCs w:val="22"/>
        </w:rPr>
        <w:t>В Учреждении локальным нормативным актом установлен ненормированный рабочий день. Работнику в течение трудовой деятельности была установлена 2 группа инвалидности. Может ли он осуществлять трудовую деятельность и дальше в должности с ненормированным рабочим днем? Противопоказаний в соответствии с медицинским заключением не имеется.</w:t>
      </w:r>
    </w:p>
    <w:p w:rsidR="00665717" w:rsidRPr="00883BFD" w:rsidRDefault="00665717" w:rsidP="00883BFD">
      <w:pPr>
        <w:pStyle w:val="ConsPlusNormal"/>
        <w:spacing w:line="300" w:lineRule="atLeast"/>
        <w:ind w:firstLine="540"/>
        <w:jc w:val="both"/>
        <w:rPr>
          <w:sz w:val="22"/>
          <w:szCs w:val="22"/>
        </w:rPr>
      </w:pPr>
      <w:r w:rsidRPr="00883BFD">
        <w:rPr>
          <w:sz w:val="22"/>
          <w:szCs w:val="22"/>
        </w:rPr>
        <w:t>Ответ:</w:t>
      </w:r>
    </w:p>
    <w:p w:rsidR="00665717" w:rsidRPr="00883BFD" w:rsidRDefault="00665717" w:rsidP="00883BFD">
      <w:pPr>
        <w:pStyle w:val="ConsPlusNormal"/>
        <w:spacing w:line="300" w:lineRule="atLeast"/>
        <w:ind w:firstLine="540"/>
        <w:jc w:val="both"/>
        <w:rPr>
          <w:sz w:val="22"/>
          <w:szCs w:val="22"/>
        </w:rPr>
      </w:pPr>
      <w:r w:rsidRPr="00883BFD">
        <w:rPr>
          <w:sz w:val="22"/>
          <w:szCs w:val="22"/>
        </w:rPr>
        <w:t>Прямого запрета на установление ненормированного рабочего дня для работников, являющихся инвалидами 2 группы, положения ТК РФ не содержат, однако работодателю необходимо учитывать общие положения, которые исключают возможность применения такого режима для отдельных категорий работников. Например, работники, являющиеся инвалидами 2 группы, имеют право на установление сокращенной продолжительности рабочего времени не более 36 часов в неделю, включение таких работников в рассматриваемый перечень приведет к нарушению императивных требований трудового законодательства и трудовых прав таких работников.</w:t>
      </w:r>
    </w:p>
    <w:p w:rsidR="00665717" w:rsidRPr="00883BFD" w:rsidRDefault="00665717" w:rsidP="00883BFD">
      <w:pPr>
        <w:pStyle w:val="ConsPlusNormal"/>
        <w:spacing w:line="300" w:lineRule="atLeast"/>
        <w:ind w:firstLine="540"/>
        <w:jc w:val="both"/>
        <w:rPr>
          <w:sz w:val="22"/>
          <w:szCs w:val="22"/>
        </w:rPr>
      </w:pPr>
      <w:r w:rsidRPr="00883BFD">
        <w:rPr>
          <w:sz w:val="22"/>
          <w:szCs w:val="22"/>
        </w:rPr>
        <w:t>Сокращенная продолжительность рабочего времени, предельная норма ежедневной работы (смены), установленные данным работникам, исключают возможность работы на условиях ненормированного рабочего дня.</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Правовое обоснование: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Согласно абз. 4 ч. 1 ст. 92 ТК РФ для работников, являющихся инвалидами I или II группы, устанавливается сокращенная продолжительность рабочего времени не более 35 часов в неделю.</w:t>
      </w:r>
    </w:p>
    <w:p w:rsidR="00665717" w:rsidRPr="00883BFD" w:rsidRDefault="00665717" w:rsidP="00883BFD">
      <w:pPr>
        <w:pStyle w:val="ConsPlusNormal"/>
        <w:spacing w:line="300" w:lineRule="atLeast"/>
        <w:ind w:firstLine="540"/>
        <w:jc w:val="both"/>
        <w:rPr>
          <w:sz w:val="22"/>
          <w:szCs w:val="22"/>
        </w:rPr>
      </w:pPr>
      <w:r w:rsidRPr="00883BFD">
        <w:rPr>
          <w:sz w:val="22"/>
          <w:szCs w:val="22"/>
        </w:rPr>
        <w:t>В соответствии с ч. 3 ст. 23 Федерального закона от 24.11.1995 N 181-ФЗ "О социальной защите инвалидов в Российской Федерации" 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ind w:firstLine="540"/>
        <w:jc w:val="both"/>
        <w:outlineLvl w:val="1"/>
        <w:rPr>
          <w:sz w:val="22"/>
          <w:szCs w:val="22"/>
        </w:rPr>
      </w:pPr>
      <w:r w:rsidRPr="00883BFD">
        <w:rPr>
          <w:sz w:val="22"/>
          <w:szCs w:val="22"/>
        </w:rPr>
        <w:t>Оформление документов по привлечению работника к сверхурочной работе или работе в выходной/нерабочий праздничный день</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Вопрос:</w:t>
      </w:r>
    </w:p>
    <w:p w:rsidR="00665717" w:rsidRPr="00883BFD" w:rsidRDefault="00665717" w:rsidP="00883BFD">
      <w:pPr>
        <w:pStyle w:val="ConsPlusNormal"/>
        <w:spacing w:line="300" w:lineRule="atLeast"/>
        <w:ind w:firstLine="540"/>
        <w:jc w:val="both"/>
        <w:rPr>
          <w:sz w:val="22"/>
          <w:szCs w:val="22"/>
        </w:rPr>
      </w:pPr>
      <w:r w:rsidRPr="00883BFD">
        <w:rPr>
          <w:sz w:val="22"/>
          <w:szCs w:val="22"/>
        </w:rPr>
        <w:t>Как правильно оформить согласие и приказ о привлечении работника к работе сверхурочно либо в выходной (праздничный) день? Нужно ли брать с каждого работника отдельное заявление о согласии или такое согласие можно оформлять в едином подписном листе для всех привлекаемых работников? Можно ли согласие работника оформлять отметкой в приказе?</w:t>
      </w:r>
    </w:p>
    <w:p w:rsidR="00665717" w:rsidRDefault="00665717" w:rsidP="00883BFD">
      <w:pPr>
        <w:pStyle w:val="ConsPlusNormal"/>
        <w:spacing w:line="300" w:lineRule="atLeast"/>
        <w:ind w:firstLine="540"/>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Ответ:</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Работодатель вправе оформить согласие работника отдельным документом или собрать согласия работников в едином подписном листе. Также работники могут выразить свое согласие на привлечение к сверхурочной работе или работе в выходные/нерабочие праздничные дни при ознакомлении с соответствующим приказом/распоряжением работодателя. В любом случае согласие должно быть оформлено в письменном виде до начала выполнения работ.</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Правовое обоснование: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Согласно ст.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работодателем работника к сверхурочной работе допускается с его письменного согласия в следующих случаях:</w:t>
      </w:r>
    </w:p>
    <w:p w:rsidR="00665717" w:rsidRPr="00883BFD" w:rsidRDefault="00665717" w:rsidP="00883BFD">
      <w:pPr>
        <w:pStyle w:val="ConsPlusNormal"/>
        <w:spacing w:line="300" w:lineRule="atLeast"/>
        <w:ind w:firstLine="540"/>
        <w:jc w:val="both"/>
        <w:rPr>
          <w:sz w:val="22"/>
          <w:szCs w:val="22"/>
        </w:rPr>
      </w:pPr>
      <w:r w:rsidRPr="00883BFD">
        <w:rPr>
          <w:sz w:val="22"/>
          <w:szCs w:val="22"/>
        </w:rP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665717" w:rsidRPr="00883BFD" w:rsidRDefault="00665717" w:rsidP="00883BFD">
      <w:pPr>
        <w:pStyle w:val="ConsPlusNormal"/>
        <w:spacing w:line="300" w:lineRule="atLeast"/>
        <w:ind w:firstLine="540"/>
        <w:jc w:val="both"/>
        <w:rPr>
          <w:sz w:val="22"/>
          <w:szCs w:val="22"/>
        </w:rPr>
      </w:pPr>
      <w:r w:rsidRPr="00883BFD">
        <w:rPr>
          <w:sz w:val="22"/>
          <w:szCs w:val="22"/>
        </w:rP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665717" w:rsidRPr="00883BFD" w:rsidRDefault="00665717" w:rsidP="00883BFD">
      <w:pPr>
        <w:pStyle w:val="ConsPlusNormal"/>
        <w:spacing w:line="300" w:lineRule="atLeast"/>
        <w:ind w:firstLine="540"/>
        <w:jc w:val="both"/>
        <w:rPr>
          <w:sz w:val="22"/>
          <w:szCs w:val="22"/>
        </w:rPr>
      </w:pPr>
      <w:r w:rsidRPr="00883BFD">
        <w:rPr>
          <w:sz w:val="22"/>
          <w:szCs w:val="22"/>
        </w:rPr>
        <w:t>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работодателем работника к сверхурочной работе без его согласия допускается в следующих случаях:</w:t>
      </w:r>
    </w:p>
    <w:p w:rsidR="00665717" w:rsidRPr="00883BFD" w:rsidRDefault="00665717" w:rsidP="00883BFD">
      <w:pPr>
        <w:pStyle w:val="ConsPlusNormal"/>
        <w:spacing w:line="300" w:lineRule="atLeast"/>
        <w:ind w:firstLine="540"/>
        <w:jc w:val="both"/>
        <w:rPr>
          <w:sz w:val="22"/>
          <w:szCs w:val="22"/>
        </w:rPr>
      </w:pPr>
      <w:r w:rsidRPr="00883BFD">
        <w:rPr>
          <w:sz w:val="22"/>
          <w:szCs w:val="22"/>
        </w:rP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665717" w:rsidRPr="00883BFD" w:rsidRDefault="00665717" w:rsidP="00883BFD">
      <w:pPr>
        <w:pStyle w:val="ConsPlusNormal"/>
        <w:spacing w:line="300" w:lineRule="atLeast"/>
        <w:ind w:firstLine="540"/>
        <w:jc w:val="both"/>
        <w:rPr>
          <w:sz w:val="22"/>
          <w:szCs w:val="22"/>
        </w:rPr>
      </w:pPr>
      <w:r w:rsidRPr="00883BFD">
        <w:rPr>
          <w:sz w:val="22"/>
          <w:szCs w:val="22"/>
        </w:rP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665717" w:rsidRPr="00883BFD" w:rsidRDefault="00665717" w:rsidP="00883BFD">
      <w:pPr>
        <w:pStyle w:val="ConsPlusNormal"/>
        <w:spacing w:line="300" w:lineRule="atLeast"/>
        <w:ind w:firstLine="540"/>
        <w:jc w:val="both"/>
        <w:rPr>
          <w:sz w:val="22"/>
          <w:szCs w:val="22"/>
        </w:rPr>
      </w:pPr>
      <w:r w:rsidRPr="00883BFD">
        <w:rPr>
          <w:sz w:val="22"/>
          <w:szCs w:val="22"/>
        </w:rP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665717" w:rsidRPr="00883BFD" w:rsidRDefault="00665717" w:rsidP="00883BFD">
      <w:pPr>
        <w:pStyle w:val="ConsPlusNormal"/>
        <w:spacing w:line="300" w:lineRule="atLeast"/>
        <w:ind w:firstLine="540"/>
        <w:jc w:val="both"/>
        <w:rPr>
          <w:sz w:val="22"/>
          <w:szCs w:val="22"/>
        </w:rPr>
      </w:pPr>
      <w:r w:rsidRPr="00883BFD">
        <w:rPr>
          <w:sz w:val="22"/>
          <w:szCs w:val="22"/>
        </w:rP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rsidR="00665717" w:rsidRPr="00883BFD" w:rsidRDefault="00665717" w:rsidP="00883BFD">
      <w:pPr>
        <w:pStyle w:val="ConsPlusNormal"/>
        <w:spacing w:line="300" w:lineRule="atLeast"/>
        <w:ind w:firstLine="540"/>
        <w:jc w:val="both"/>
        <w:rPr>
          <w:sz w:val="22"/>
          <w:szCs w:val="22"/>
        </w:rPr>
      </w:pPr>
      <w:r w:rsidRPr="00883BFD">
        <w:rPr>
          <w:sz w:val="22"/>
          <w:szCs w:val="22"/>
        </w:rPr>
        <w:t>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Кодексом и иными федеральными законами. Привлечение к сверхурочной работе инвалидов, женщин, имеющих детей в возрасте до трех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Продолжительность сверхурочной работы не должна превышать для каждого работника 4 часов в течение двух дней подряд и 120 часов в год.</w:t>
      </w:r>
    </w:p>
    <w:p w:rsidR="00665717" w:rsidRPr="00883BFD" w:rsidRDefault="00665717" w:rsidP="00883BFD">
      <w:pPr>
        <w:pStyle w:val="ConsPlusNormal"/>
        <w:spacing w:line="300" w:lineRule="atLeast"/>
        <w:ind w:firstLine="540"/>
        <w:jc w:val="both"/>
        <w:rPr>
          <w:sz w:val="22"/>
          <w:szCs w:val="22"/>
        </w:rPr>
      </w:pPr>
      <w:r w:rsidRPr="00883BFD">
        <w:rPr>
          <w:sz w:val="22"/>
          <w:szCs w:val="22"/>
        </w:rPr>
        <w:t>Работодатель обязан обеспечить точный учет продолжительности сверхурочной работы каждого работника.</w:t>
      </w:r>
    </w:p>
    <w:p w:rsidR="00665717" w:rsidRPr="00883BFD" w:rsidRDefault="00665717" w:rsidP="00883BFD">
      <w:pPr>
        <w:pStyle w:val="ConsPlusNormal"/>
        <w:spacing w:line="300" w:lineRule="atLeast"/>
        <w:ind w:firstLine="540"/>
        <w:jc w:val="both"/>
        <w:rPr>
          <w:sz w:val="22"/>
          <w:szCs w:val="22"/>
        </w:rPr>
      </w:pPr>
      <w:r w:rsidRPr="00883BFD">
        <w:rPr>
          <w:sz w:val="22"/>
          <w:szCs w:val="22"/>
        </w:rPr>
        <w:t>В соответствии со ст. 113 ТК РФ работа в выходные и нерабочие праздничные дни запрещается, за исключением случаев, предусмотренных настоящим Кодексом.</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работников к работе в выходные и нерабочие праздничные дни без их согласия допускается в следующих случаях:</w:t>
      </w:r>
    </w:p>
    <w:p w:rsidR="00665717" w:rsidRPr="00883BFD" w:rsidRDefault="00665717" w:rsidP="00883BFD">
      <w:pPr>
        <w:pStyle w:val="ConsPlusNormal"/>
        <w:spacing w:line="300" w:lineRule="atLeast"/>
        <w:ind w:firstLine="540"/>
        <w:jc w:val="both"/>
        <w:rPr>
          <w:sz w:val="22"/>
          <w:szCs w:val="22"/>
        </w:rPr>
      </w:pPr>
      <w:r w:rsidRPr="00883BFD">
        <w:rPr>
          <w:sz w:val="22"/>
          <w:szCs w:val="22"/>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665717" w:rsidRPr="00883BFD" w:rsidRDefault="00665717" w:rsidP="00883BFD">
      <w:pPr>
        <w:pStyle w:val="ConsPlusNormal"/>
        <w:spacing w:line="300" w:lineRule="atLeast"/>
        <w:ind w:firstLine="540"/>
        <w:jc w:val="both"/>
        <w:rPr>
          <w:sz w:val="22"/>
          <w:szCs w:val="22"/>
        </w:rPr>
      </w:pPr>
      <w:r w:rsidRPr="00883BFD">
        <w:rPr>
          <w:sz w:val="22"/>
          <w:szCs w:val="22"/>
        </w:rPr>
        <w:t>2) для предотвращения несчастных случаев, уничтожения или порчи имущества работодателя, государственного или муниципального имущества;</w:t>
      </w:r>
    </w:p>
    <w:p w:rsidR="00665717" w:rsidRPr="00883BFD" w:rsidRDefault="00665717" w:rsidP="00883BFD">
      <w:pPr>
        <w:pStyle w:val="ConsPlusNormal"/>
        <w:spacing w:line="300" w:lineRule="atLeast"/>
        <w:ind w:firstLine="540"/>
        <w:jc w:val="both"/>
        <w:rPr>
          <w:sz w:val="22"/>
          <w:szCs w:val="22"/>
        </w:rPr>
      </w:pPr>
      <w:r w:rsidRPr="00883BFD">
        <w:rPr>
          <w:sz w:val="22"/>
          <w:szCs w:val="22"/>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w:t>
      </w:r>
    </w:p>
    <w:p w:rsidR="00665717" w:rsidRPr="00883BFD" w:rsidRDefault="00665717" w:rsidP="00883BFD">
      <w:pPr>
        <w:pStyle w:val="ConsPlusNormal"/>
        <w:spacing w:line="300" w:lineRule="atLeast"/>
        <w:ind w:firstLine="540"/>
        <w:jc w:val="both"/>
        <w:rPr>
          <w:sz w:val="22"/>
          <w:szCs w:val="22"/>
        </w:rPr>
      </w:pPr>
      <w:r w:rsidRPr="00883BFD">
        <w:rPr>
          <w:sz w:val="22"/>
          <w:szCs w:val="22"/>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665717" w:rsidRPr="00883BFD" w:rsidRDefault="00665717" w:rsidP="00883BFD">
      <w:pPr>
        <w:pStyle w:val="ConsPlusNormal"/>
        <w:spacing w:line="300" w:lineRule="atLeast"/>
        <w:ind w:firstLine="540"/>
        <w:jc w:val="both"/>
        <w:rPr>
          <w:sz w:val="22"/>
          <w:szCs w:val="22"/>
        </w:rPr>
      </w:pPr>
      <w:r w:rsidRPr="00883BFD">
        <w:rPr>
          <w:sz w:val="22"/>
          <w:szCs w:val="22"/>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Привлечение работников к работе в выходные и нерабочие праздничные дни производится по письменному распоряжению работодателя.</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Title"/>
        <w:spacing w:line="300" w:lineRule="atLeast"/>
        <w:ind w:firstLine="540"/>
        <w:jc w:val="both"/>
        <w:outlineLvl w:val="1"/>
        <w:rPr>
          <w:sz w:val="22"/>
          <w:szCs w:val="22"/>
        </w:rPr>
      </w:pPr>
      <w:r w:rsidRPr="00883BFD">
        <w:rPr>
          <w:sz w:val="22"/>
          <w:szCs w:val="22"/>
        </w:rPr>
        <w:t>Привлечение работника к дополнительной работе при ненормированном рабочем дне</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Вопрос:</w:t>
      </w:r>
    </w:p>
    <w:p w:rsidR="00665717" w:rsidRPr="00883BFD" w:rsidRDefault="00665717" w:rsidP="00883BFD">
      <w:pPr>
        <w:pStyle w:val="ConsPlusNormal"/>
        <w:spacing w:line="300" w:lineRule="atLeast"/>
        <w:ind w:firstLine="540"/>
        <w:jc w:val="both"/>
        <w:rPr>
          <w:sz w:val="22"/>
          <w:szCs w:val="22"/>
        </w:rPr>
      </w:pPr>
      <w:r w:rsidRPr="00883BFD">
        <w:rPr>
          <w:sz w:val="22"/>
          <w:szCs w:val="22"/>
        </w:rPr>
        <w:t>Какие существуют нормативы при "ненормированном" рабочем дне? Как определить эпизодичность "ненормированного" рабочего дня? Правомерно ли требовать от работника работать по 11 - 13 часов в день, пять дней в неделю, если в трудовом договоре указан "ненормированный" рабочий день?</w:t>
      </w:r>
    </w:p>
    <w:p w:rsidR="00665717" w:rsidRPr="00883BFD" w:rsidRDefault="00665717" w:rsidP="00883BFD">
      <w:pPr>
        <w:pStyle w:val="ConsPlusNormal"/>
        <w:spacing w:line="300" w:lineRule="atLeast"/>
        <w:ind w:firstLine="540"/>
        <w:jc w:val="both"/>
        <w:rPr>
          <w:sz w:val="22"/>
          <w:szCs w:val="22"/>
        </w:rPr>
      </w:pPr>
      <w:r w:rsidRPr="00883BFD">
        <w:rPr>
          <w:sz w:val="22"/>
          <w:szCs w:val="22"/>
        </w:rPr>
        <w:t>Ответ:</w:t>
      </w:r>
    </w:p>
    <w:p w:rsidR="00665717" w:rsidRPr="00883BFD" w:rsidRDefault="00665717" w:rsidP="00883BFD">
      <w:pPr>
        <w:pStyle w:val="ConsPlusNormal"/>
        <w:spacing w:line="300" w:lineRule="atLeast"/>
        <w:ind w:firstLine="540"/>
        <w:jc w:val="both"/>
        <w:rPr>
          <w:sz w:val="22"/>
          <w:szCs w:val="22"/>
        </w:rPr>
      </w:pPr>
      <w:r w:rsidRPr="00883BFD">
        <w:rPr>
          <w:sz w:val="22"/>
          <w:szCs w:val="22"/>
        </w:rPr>
        <w:t>1, 2. Привлечение работников к работе за пределами установленной для них продолжительности рабочего времени в режиме ненормированного рабочего времени должно носить эпизодический характер. При их объективно обусловленном систематическом характере подлежит применению другой вариант режима работы за пределами установленной продолжительности рабочего времени.</w:t>
      </w:r>
    </w:p>
    <w:p w:rsidR="00665717" w:rsidRPr="00883BFD" w:rsidRDefault="00665717" w:rsidP="00883BFD">
      <w:pPr>
        <w:pStyle w:val="ConsPlusNormal"/>
        <w:spacing w:line="300" w:lineRule="atLeast"/>
        <w:ind w:firstLine="540"/>
        <w:jc w:val="both"/>
        <w:rPr>
          <w:sz w:val="22"/>
          <w:szCs w:val="22"/>
        </w:rPr>
      </w:pPr>
      <w:r w:rsidRPr="00883BFD">
        <w:rPr>
          <w:sz w:val="22"/>
          <w:szCs w:val="22"/>
        </w:rPr>
        <w:t>3. Нет, неправомерно.</w:t>
      </w:r>
    </w:p>
    <w:p w:rsidR="00665717" w:rsidRPr="00883BFD" w:rsidRDefault="00665717" w:rsidP="00883BFD">
      <w:pPr>
        <w:pStyle w:val="ConsPlusNormal"/>
        <w:spacing w:line="300" w:lineRule="atLeast"/>
        <w:ind w:firstLine="540"/>
        <w:jc w:val="both"/>
        <w:rPr>
          <w:sz w:val="22"/>
          <w:szCs w:val="22"/>
        </w:rPr>
      </w:pPr>
      <w:r w:rsidRPr="00883BFD">
        <w:rPr>
          <w:sz w:val="22"/>
          <w:szCs w:val="22"/>
        </w:rPr>
        <w:t>Правовое обоснование:</w:t>
      </w:r>
    </w:p>
    <w:p w:rsidR="00665717" w:rsidRPr="00883BFD" w:rsidRDefault="00665717" w:rsidP="00883BFD">
      <w:pPr>
        <w:pStyle w:val="ConsPlusNormal"/>
        <w:spacing w:line="300" w:lineRule="atLeast"/>
        <w:ind w:firstLine="540"/>
        <w:jc w:val="both"/>
        <w:rPr>
          <w:sz w:val="22"/>
          <w:szCs w:val="22"/>
        </w:rPr>
      </w:pPr>
      <w:r w:rsidRPr="00883BFD">
        <w:rPr>
          <w:sz w:val="22"/>
          <w:szCs w:val="22"/>
        </w:rPr>
        <w:t>Согласно ч. 1 ст. 101 ТК РФ 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rsidR="00665717" w:rsidRPr="00883BFD" w:rsidRDefault="00665717" w:rsidP="00883BFD">
      <w:pPr>
        <w:pStyle w:val="ConsPlusNormal"/>
        <w:spacing w:line="300" w:lineRule="atLeast"/>
        <w:jc w:val="both"/>
        <w:rPr>
          <w:sz w:val="22"/>
          <w:szCs w:val="22"/>
        </w:rPr>
      </w:pPr>
    </w:p>
    <w:p w:rsidR="00665717" w:rsidRPr="00883BFD" w:rsidRDefault="00665717" w:rsidP="00883BFD">
      <w:pPr>
        <w:pStyle w:val="ConsPlusNormal"/>
        <w:spacing w:line="300" w:lineRule="atLeast"/>
        <w:ind w:firstLine="540"/>
        <w:jc w:val="both"/>
        <w:rPr>
          <w:sz w:val="22"/>
          <w:szCs w:val="22"/>
        </w:rPr>
      </w:pPr>
      <w:r w:rsidRPr="00883BFD">
        <w:rPr>
          <w:sz w:val="22"/>
          <w:szCs w:val="22"/>
        </w:rPr>
        <w:t>ОБОБЩЕНИЕ ПРАКТИКИ ОСУЩЕСТВЛЕНИЯ ГОСУДАРСТВЕННОГО КОНТРОЛЯ (НАДЗОРА) В СФЕРЕ ТРУДА И ЕГО ОХРАНЫ</w:t>
      </w:r>
    </w:p>
    <w:p w:rsidR="00665717" w:rsidRPr="00883BFD" w:rsidRDefault="00665717" w:rsidP="00883BFD">
      <w:pPr>
        <w:pStyle w:val="ConsPlusNormal"/>
        <w:spacing w:line="300" w:lineRule="atLeast"/>
        <w:jc w:val="both"/>
        <w:rPr>
          <w:sz w:val="22"/>
          <w:szCs w:val="22"/>
        </w:rPr>
      </w:pPr>
    </w:p>
    <w:sectPr w:rsidR="00665717" w:rsidRPr="00883BF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717" w:rsidRDefault="00665717">
      <w:r>
        <w:separator/>
      </w:r>
    </w:p>
  </w:endnote>
  <w:endnote w:type="continuationSeparator" w:id="0">
    <w:p w:rsidR="00665717" w:rsidRDefault="00665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717" w:rsidRDefault="0066571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717" w:rsidRDefault="00665717" w:rsidP="00DF5729">
    <w:pPr>
      <w:jc w:val="center"/>
      <w:rPr>
        <w:sz w:val="2"/>
        <w:szCs w:val="2"/>
      </w:rPr>
    </w:pPr>
  </w:p>
  <w:p w:rsidR="00665717" w:rsidRDefault="00665717">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717" w:rsidRDefault="0066571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717" w:rsidRDefault="00665717">
      <w:r>
        <w:separator/>
      </w:r>
    </w:p>
  </w:footnote>
  <w:footnote w:type="continuationSeparator" w:id="0">
    <w:p w:rsidR="00665717" w:rsidRDefault="00665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717" w:rsidRDefault="0066571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717" w:rsidRDefault="00665717" w:rsidP="00DF5729">
    <w:pPr>
      <w:jc w:val="center"/>
      <w:rPr>
        <w:sz w:val="2"/>
        <w:szCs w:val="2"/>
      </w:rPr>
    </w:pPr>
  </w:p>
  <w:p w:rsidR="00665717" w:rsidRDefault="00665717">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65717" w:rsidRDefault="00665717" w:rsidP="00DC174E">
                <w:pPr>
                  <w:contextualSpacing/>
                  <w:jc w:val="right"/>
                  <w:rPr>
                    <w:rFonts w:ascii="Calibri" w:hAnsi="Calibri"/>
                    <w:i/>
                    <w:sz w:val="18"/>
                    <w:szCs w:val="18"/>
                    <w:lang w:val="en-US" w:eastAsia="en-US"/>
                  </w:rPr>
                </w:pPr>
              </w:p>
              <w:p w:rsidR="00665717" w:rsidRPr="00DC174E" w:rsidRDefault="00665717"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65717" w:rsidRPr="00DC174E" w:rsidRDefault="0066571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65717" w:rsidRPr="00DC174E" w:rsidRDefault="0066571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665717" w:rsidRDefault="00665717">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717" w:rsidRDefault="0066571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65717"/>
    <w:rsid w:val="006C2CAC"/>
    <w:rsid w:val="006D6D97"/>
    <w:rsid w:val="00706E08"/>
    <w:rsid w:val="00717D83"/>
    <w:rsid w:val="007205C8"/>
    <w:rsid w:val="00733B63"/>
    <w:rsid w:val="007518AC"/>
    <w:rsid w:val="00763F0D"/>
    <w:rsid w:val="00765D02"/>
    <w:rsid w:val="007A087D"/>
    <w:rsid w:val="00854060"/>
    <w:rsid w:val="008748DD"/>
    <w:rsid w:val="00883BF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efaultImageDpi w14:val="0"/>
  <w15:docId w15:val="{50704E39-0DA2-4DFF-8846-4C004DC8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79552B"/>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79552B"/>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138247">
      <w:marLeft w:val="0"/>
      <w:marRight w:val="0"/>
      <w:marTop w:val="0"/>
      <w:marBottom w:val="0"/>
      <w:divBdr>
        <w:top w:val="none" w:sz="0" w:space="0" w:color="auto"/>
        <w:left w:val="none" w:sz="0" w:space="0" w:color="auto"/>
        <w:bottom w:val="none" w:sz="0" w:space="0" w:color="auto"/>
        <w:right w:val="none" w:sz="0" w:space="0" w:color="auto"/>
      </w:divBdr>
    </w:div>
    <w:div w:id="689138248">
      <w:marLeft w:val="0"/>
      <w:marRight w:val="0"/>
      <w:marTop w:val="0"/>
      <w:marBottom w:val="0"/>
      <w:divBdr>
        <w:top w:val="none" w:sz="0" w:space="0" w:color="auto"/>
        <w:left w:val="none" w:sz="0" w:space="0" w:color="auto"/>
        <w:bottom w:val="none" w:sz="0" w:space="0" w:color="auto"/>
        <w:right w:val="none" w:sz="0" w:space="0" w:color="auto"/>
      </w:divBdr>
    </w:div>
    <w:div w:id="689138249">
      <w:marLeft w:val="0"/>
      <w:marRight w:val="0"/>
      <w:marTop w:val="0"/>
      <w:marBottom w:val="0"/>
      <w:divBdr>
        <w:top w:val="none" w:sz="0" w:space="0" w:color="auto"/>
        <w:left w:val="none" w:sz="0" w:space="0" w:color="auto"/>
        <w:bottom w:val="none" w:sz="0" w:space="0" w:color="auto"/>
        <w:right w:val="none" w:sz="0" w:space="0" w:color="auto"/>
      </w:divBdr>
    </w:div>
    <w:div w:id="689138250">
      <w:marLeft w:val="0"/>
      <w:marRight w:val="0"/>
      <w:marTop w:val="0"/>
      <w:marBottom w:val="0"/>
      <w:divBdr>
        <w:top w:val="none" w:sz="0" w:space="0" w:color="auto"/>
        <w:left w:val="none" w:sz="0" w:space="0" w:color="auto"/>
        <w:bottom w:val="none" w:sz="0" w:space="0" w:color="auto"/>
        <w:right w:val="none" w:sz="0" w:space="0" w:color="auto"/>
      </w:divBdr>
    </w:div>
    <w:div w:id="689138251">
      <w:marLeft w:val="0"/>
      <w:marRight w:val="0"/>
      <w:marTop w:val="0"/>
      <w:marBottom w:val="0"/>
      <w:divBdr>
        <w:top w:val="none" w:sz="0" w:space="0" w:color="auto"/>
        <w:left w:val="none" w:sz="0" w:space="0" w:color="auto"/>
        <w:bottom w:val="none" w:sz="0" w:space="0" w:color="auto"/>
        <w:right w:val="none" w:sz="0" w:space="0" w:color="auto"/>
      </w:divBdr>
    </w:div>
    <w:div w:id="6891382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3703</Words>
  <Characters>21111</Characters>
  <Application>Microsoft Office Word</Application>
  <DocSecurity>0</DocSecurity>
  <Lines>175</Lines>
  <Paragraphs>49</Paragraphs>
  <ScaleCrop>false</ScaleCrop>
  <Company>Арм-Экогрупп</Company>
  <LinksUpToDate>false</LinksUpToDate>
  <CharactersWithSpaces>24765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2020-02-15T22:29:00Z</dcterms:created>
  <dcterms:modified xsi:type="dcterms:W3CDTF">2020-02-15T22:29:00Z</dcterms:modified>
</cp:coreProperties>
</file>