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B65" w:rsidRPr="006E3738" w:rsidRDefault="00362B65" w:rsidP="006E3738">
      <w:pPr>
        <w:pStyle w:val="ConsPlusTitle"/>
        <w:spacing w:line="300" w:lineRule="atLeast"/>
        <w:jc w:val="center"/>
        <w:rPr>
          <w:sz w:val="22"/>
          <w:szCs w:val="22"/>
        </w:rPr>
      </w:pPr>
      <w:r w:rsidRPr="006E3738">
        <w:rPr>
          <w:sz w:val="22"/>
          <w:szCs w:val="22"/>
        </w:rPr>
        <w:t>ФОНД СОЦИАЛЬНОГО СТРАХОВАНИЯ РОССИЙСКОЙ ФЕДЕРАЦИИ</w:t>
      </w:r>
    </w:p>
    <w:p w:rsidR="00362B65" w:rsidRPr="006E3738" w:rsidRDefault="00362B65" w:rsidP="006E37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62B65" w:rsidRPr="006E3738" w:rsidRDefault="00362B65" w:rsidP="006E3738">
      <w:pPr>
        <w:pStyle w:val="ConsPlusTitle"/>
        <w:spacing w:line="300" w:lineRule="atLeast"/>
        <w:jc w:val="center"/>
        <w:rPr>
          <w:sz w:val="22"/>
          <w:szCs w:val="22"/>
        </w:rPr>
      </w:pPr>
      <w:r w:rsidRPr="006E3738">
        <w:rPr>
          <w:sz w:val="22"/>
          <w:szCs w:val="22"/>
        </w:rPr>
        <w:t>ПИСЬМО</w:t>
      </w:r>
    </w:p>
    <w:p w:rsidR="00362B65" w:rsidRPr="006E3738" w:rsidRDefault="00362B65" w:rsidP="006E3738">
      <w:pPr>
        <w:pStyle w:val="ConsPlusTitle"/>
        <w:spacing w:line="300" w:lineRule="atLeast"/>
        <w:jc w:val="center"/>
        <w:rPr>
          <w:sz w:val="22"/>
          <w:szCs w:val="22"/>
        </w:rPr>
      </w:pPr>
      <w:r w:rsidRPr="006E3738">
        <w:rPr>
          <w:sz w:val="22"/>
          <w:szCs w:val="22"/>
        </w:rPr>
        <w:t xml:space="preserve">от 13 апреля </w:t>
      </w:r>
      <w:smartTag w:uri="urn:schemas-microsoft-com:office:smarttags" w:element="metricconverter">
        <w:smartTagPr>
          <w:attr w:name="ProductID" w:val="2020 г"/>
        </w:smartTagPr>
        <w:r w:rsidRPr="006E3738">
          <w:rPr>
            <w:sz w:val="22"/>
            <w:szCs w:val="22"/>
          </w:rPr>
          <w:t>2020 г</w:t>
        </w:r>
      </w:smartTag>
      <w:r w:rsidRPr="006E3738">
        <w:rPr>
          <w:sz w:val="22"/>
          <w:szCs w:val="22"/>
        </w:rPr>
        <w:t>. N 02-09-11/06-06-8452</w:t>
      </w:r>
    </w:p>
    <w:p w:rsidR="00362B65" w:rsidRPr="006E3738" w:rsidRDefault="00362B65" w:rsidP="006E37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В Фонд социального страхования Российской Федерации (далее - Фонд) поступают многочисленные обращения страхователей по вопросам продления сроков представления расчетов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(далее - расчет по начисленным и уплаченным страховым взносам) за I квартал 2020 года, и документов для подтверждения основного вида экономической деятельности.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В этой связи Фонд сообщает следующее.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В соответствии с Федеральным законом от 24.07.1998 N 125-ФЗ "Об обязательном социальном страховании от несчастных случаев на производстве и профессиональных заболеваний" определены следующие сроки представления расчетов по начисленным и уплаченным страховым взносам за I квартал 2020 года: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на бумажном носителе не позднее 20 апреля 2020 года;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в форме электронного документа не позднее 27 апреля 2020 года (25 апреля является выходным днем).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 xml:space="preserve">Указами Президента Российской Федерации от 25.03.2020 N 206 "Об объявлении в Российской Федерации нерабочих дней", от 02.04.2020 N 239 "О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(COVID-19)" дни с 30 марта по 30 апреля </w:t>
      </w:r>
      <w:smartTag w:uri="urn:schemas-microsoft-com:office:smarttags" w:element="metricconverter">
        <w:smartTagPr>
          <w:attr w:name="ProductID" w:val="2020 г"/>
        </w:smartTagPr>
        <w:r w:rsidRPr="006E3738">
          <w:rPr>
            <w:sz w:val="22"/>
            <w:szCs w:val="22"/>
          </w:rPr>
          <w:t>2020 г</w:t>
        </w:r>
      </w:smartTag>
      <w:r w:rsidRPr="006E3738">
        <w:rPr>
          <w:sz w:val="22"/>
          <w:szCs w:val="22"/>
        </w:rPr>
        <w:t>. объявлены нерабочими днями.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Пунктом 3 постановления Правительства Российской Федерации от 02.04.2020 N 409 (далее - Постановление N 409) продлен до 15 мая 2020 года срок представления в налоговые органы расчетов по страховым взносам за I квартал 2020 года.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В целях обеспечения единообразного подхода к представлению страхователями отчетности по страховым взносам на обязательное социальное страхование (пенсионное, медицинское, на случай временной нетрудоспособности и в связи с материнством) и с учетом пункта 3 Постановления N 409 Фонд считает возможным продление сроков представления расчетов по начисленным и уплаченным страховым взносам за I квартал 2020 года до 15 мая 2020 года.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Кроме того, пунктом 3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утвержденного приказом Минздравсоцразвития России от 31.01.2006 N 55, установлена обязанность страхователя - юридического лица по ежегодному подтверждению в срок не позднее 15 апреля основного вида экономической деятельности, а также видов экономической деятельности подразделений страхователя, являющихся самостоятельными классификационными единицами, по итогам деятельности за предыдущий год.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Статьей 193 Гражданского кодекса Российской Федерации установлено, 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Таким образом, последним днем представления страхователями документов для подтверждения основного вида экономической деятельности является 6 мая 2020 года, первый рабочий день, следующий за нерабочими днями с 30 марта по 30 апреля 2020 года.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Позиция Фонда по указанным вопросам согласована с Министерством труда и социальной защиты Российской Федерации.</w:t>
      </w:r>
    </w:p>
    <w:p w:rsidR="00362B65" w:rsidRPr="006E3738" w:rsidRDefault="00362B65" w:rsidP="006E37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E3738">
        <w:rPr>
          <w:sz w:val="22"/>
          <w:szCs w:val="22"/>
        </w:rPr>
        <w:t>Учитывая изложенное, Фонд поручает в возможно короткие сроки проинформировать страхователей о переносе сроков представления расчетов по начисленным и уплаченным страховым взносам и документов для подтверждения основного вида экономической деятельности путем размещения информации на сайтах территориальных органов Фонда.</w:t>
      </w:r>
    </w:p>
    <w:p w:rsidR="00362B65" w:rsidRPr="006E3738" w:rsidRDefault="00362B65" w:rsidP="006E37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62B65" w:rsidRPr="006E3738" w:rsidRDefault="00362B65" w:rsidP="006E3738">
      <w:pPr>
        <w:pStyle w:val="ConsPlusNormal"/>
        <w:spacing w:line="300" w:lineRule="atLeast"/>
        <w:jc w:val="right"/>
        <w:rPr>
          <w:sz w:val="22"/>
          <w:szCs w:val="22"/>
        </w:rPr>
      </w:pPr>
      <w:r w:rsidRPr="006E3738">
        <w:rPr>
          <w:sz w:val="22"/>
          <w:szCs w:val="22"/>
        </w:rPr>
        <w:t>А.П.ПОЛИКАШИН</w:t>
      </w:r>
    </w:p>
    <w:p w:rsidR="00362B65" w:rsidRPr="00D96796" w:rsidRDefault="00362B65" w:rsidP="00D96796">
      <w:pPr>
        <w:rPr>
          <w:szCs w:val="22"/>
        </w:rPr>
      </w:pPr>
    </w:p>
    <w:sectPr w:rsidR="00362B65" w:rsidRPr="00D9679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B65" w:rsidRDefault="00362B65">
      <w:r>
        <w:separator/>
      </w:r>
    </w:p>
  </w:endnote>
  <w:endnote w:type="continuationSeparator" w:id="0">
    <w:p w:rsidR="00362B65" w:rsidRDefault="0036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 w:rsidP="00DF5729">
    <w:pPr>
      <w:jc w:val="center"/>
      <w:rPr>
        <w:sz w:val="2"/>
        <w:szCs w:val="2"/>
      </w:rPr>
    </w:pPr>
  </w:p>
  <w:p w:rsidR="00362B65" w:rsidRDefault="00362B6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B65" w:rsidRDefault="00362B65">
      <w:r>
        <w:separator/>
      </w:r>
    </w:p>
  </w:footnote>
  <w:footnote w:type="continuationSeparator" w:id="0">
    <w:p w:rsidR="00362B65" w:rsidRDefault="00362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 w:rsidP="00DF5729">
    <w:pPr>
      <w:jc w:val="center"/>
      <w:rPr>
        <w:sz w:val="2"/>
        <w:szCs w:val="2"/>
      </w:rPr>
    </w:pPr>
  </w:p>
  <w:p w:rsidR="00362B65" w:rsidRDefault="00362B6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362B65" w:rsidRDefault="00362B6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62B65" w:rsidRPr="00DC174E" w:rsidRDefault="00362B6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62B65" w:rsidRPr="00DC174E" w:rsidRDefault="00362B6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62B65" w:rsidRPr="00DC174E" w:rsidRDefault="00362B6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362B65" w:rsidRDefault="00362B6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B65" w:rsidRDefault="00362B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62B65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6E3738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96796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E7E29A9D-AD51-4816-9441-68CBD2A2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D903F6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D903F6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91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566</Words>
  <Characters>3229</Characters>
  <Application>Microsoft Office Word</Application>
  <DocSecurity>0</DocSecurity>
  <Lines>26</Lines>
  <Paragraphs>7</Paragraphs>
  <ScaleCrop>false</ScaleCrop>
  <Company>Арм-Экогрупп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2020-04-15T20:40:00Z</dcterms:created>
  <dcterms:modified xsi:type="dcterms:W3CDTF">2020-04-15T20:40:00Z</dcterms:modified>
</cp:coreProperties>
</file>