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B0D" w:rsidRPr="008D6DF3" w:rsidRDefault="006C0B0D" w:rsidP="008D6DF3">
      <w:pPr>
        <w:pStyle w:val="ConsPlusNormal"/>
        <w:jc w:val="center"/>
        <w:outlineLvl w:val="0"/>
        <w:rPr>
          <w:b/>
          <w:bCs/>
          <w:sz w:val="22"/>
          <w:szCs w:val="22"/>
        </w:rPr>
      </w:pPr>
      <w:r w:rsidRPr="008D6DF3">
        <w:rPr>
          <w:b/>
          <w:bCs/>
          <w:sz w:val="22"/>
          <w:szCs w:val="22"/>
        </w:rPr>
        <w:t>ПРАВИТЕЛЬСТВО РОССИЙСКОЙ ФЕДЕРАЦИИ</w:t>
      </w:r>
    </w:p>
    <w:p w:rsidR="006C0B0D" w:rsidRPr="008D6DF3" w:rsidRDefault="006C0B0D" w:rsidP="008D6DF3">
      <w:pPr>
        <w:pStyle w:val="ConsPlusNormal"/>
        <w:jc w:val="center"/>
        <w:rPr>
          <w:b/>
          <w:bCs/>
          <w:sz w:val="22"/>
          <w:szCs w:val="22"/>
        </w:rPr>
      </w:pPr>
    </w:p>
    <w:p w:rsidR="006C0B0D" w:rsidRPr="008D6DF3" w:rsidRDefault="006C0B0D" w:rsidP="008D6DF3">
      <w:pPr>
        <w:pStyle w:val="ConsPlusNormal"/>
        <w:jc w:val="center"/>
        <w:rPr>
          <w:b/>
          <w:bCs/>
          <w:sz w:val="22"/>
          <w:szCs w:val="22"/>
        </w:rPr>
      </w:pPr>
      <w:r w:rsidRPr="008D6DF3">
        <w:rPr>
          <w:b/>
          <w:bCs/>
          <w:sz w:val="22"/>
          <w:szCs w:val="22"/>
        </w:rPr>
        <w:t>РАСПОРЯЖЕНИЕ</w:t>
      </w:r>
    </w:p>
    <w:p w:rsidR="006C0B0D" w:rsidRPr="008D6DF3" w:rsidRDefault="006C0B0D" w:rsidP="008D6DF3">
      <w:pPr>
        <w:pStyle w:val="ConsPlusNormal"/>
        <w:jc w:val="center"/>
        <w:rPr>
          <w:b/>
          <w:bCs/>
          <w:sz w:val="22"/>
          <w:szCs w:val="22"/>
        </w:rPr>
      </w:pPr>
      <w:r w:rsidRPr="008D6DF3">
        <w:rPr>
          <w:b/>
          <w:bCs/>
          <w:sz w:val="22"/>
          <w:szCs w:val="22"/>
        </w:rPr>
        <w:t xml:space="preserve">от 30 июля </w:t>
      </w:r>
      <w:smartTag w:uri="urn:schemas-microsoft-com:office:smarttags" w:element="metricconverter">
        <w:smartTagPr>
          <w:attr w:name="ProductID" w:val="2010 г"/>
        </w:smartTagPr>
        <w:r w:rsidRPr="008D6DF3">
          <w:rPr>
            <w:b/>
            <w:bCs/>
            <w:sz w:val="22"/>
            <w:szCs w:val="22"/>
          </w:rPr>
          <w:t>2010 г</w:t>
        </w:r>
      </w:smartTag>
      <w:r w:rsidRPr="008D6DF3">
        <w:rPr>
          <w:b/>
          <w:bCs/>
          <w:sz w:val="22"/>
          <w:szCs w:val="22"/>
        </w:rPr>
        <w:t>. N 1285-р</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(в ред. распоряжений Правительства РФ от 20.12.2010 N 2341-р,</w:t>
      </w:r>
    </w:p>
    <w:p w:rsidR="006C0B0D" w:rsidRPr="008D6DF3" w:rsidRDefault="006C0B0D" w:rsidP="008D6DF3">
      <w:pPr>
        <w:pStyle w:val="ConsPlusNormal"/>
        <w:jc w:val="center"/>
        <w:rPr>
          <w:sz w:val="22"/>
          <w:szCs w:val="22"/>
        </w:rPr>
      </w:pPr>
      <w:r w:rsidRPr="008D6DF3">
        <w:rPr>
          <w:sz w:val="22"/>
          <w:szCs w:val="22"/>
        </w:rPr>
        <w:t>от 02.08.2011 N 1372-р, от 01.11.2011 N 1905-р,</w:t>
      </w:r>
    </w:p>
    <w:p w:rsidR="006C0B0D" w:rsidRPr="008D6DF3" w:rsidRDefault="006C0B0D" w:rsidP="008D6DF3">
      <w:pPr>
        <w:pStyle w:val="ConsPlusNormal"/>
        <w:jc w:val="center"/>
        <w:rPr>
          <w:sz w:val="22"/>
          <w:szCs w:val="22"/>
        </w:rPr>
      </w:pPr>
      <w:r w:rsidRPr="008D6DF3">
        <w:rPr>
          <w:sz w:val="22"/>
          <w:szCs w:val="22"/>
        </w:rPr>
        <w:t>от 02.05.2012 N 675-р, от 27.12.2012 N 2561-р,</w:t>
      </w:r>
    </w:p>
    <w:p w:rsidR="006C0B0D" w:rsidRPr="008D6DF3" w:rsidRDefault="006C0B0D" w:rsidP="008D6DF3">
      <w:pPr>
        <w:pStyle w:val="ConsPlusNormal"/>
        <w:jc w:val="center"/>
        <w:rPr>
          <w:sz w:val="22"/>
          <w:szCs w:val="22"/>
        </w:rPr>
      </w:pPr>
      <w:r w:rsidRPr="008D6DF3">
        <w:rPr>
          <w:sz w:val="22"/>
          <w:szCs w:val="22"/>
        </w:rPr>
        <w:t>от 11.12.2013 N 2344-р)</w:t>
      </w:r>
    </w:p>
    <w:p w:rsidR="006C0B0D" w:rsidRPr="008D6DF3" w:rsidRDefault="006C0B0D" w:rsidP="008D6DF3">
      <w:pPr>
        <w:pStyle w:val="ConsPlusNormal"/>
        <w:jc w:val="center"/>
        <w:rPr>
          <w:sz w:val="22"/>
          <w:szCs w:val="22"/>
        </w:rPr>
      </w:pPr>
    </w:p>
    <w:p w:rsidR="006C0B0D" w:rsidRPr="008D6DF3" w:rsidRDefault="006C0B0D" w:rsidP="008D6DF3">
      <w:pPr>
        <w:pStyle w:val="ConsPlusNormal"/>
        <w:ind w:firstLine="540"/>
        <w:jc w:val="both"/>
        <w:rPr>
          <w:sz w:val="22"/>
          <w:szCs w:val="22"/>
        </w:rPr>
      </w:pPr>
      <w:r w:rsidRPr="008D6DF3">
        <w:rPr>
          <w:sz w:val="22"/>
          <w:szCs w:val="22"/>
        </w:rPr>
        <w:t xml:space="preserve">Во исполнение Указа Президента Российской Федерации от 31 марта </w:t>
      </w:r>
      <w:smartTag w:uri="urn:schemas-microsoft-com:office:smarttags" w:element="metricconverter">
        <w:smartTagPr>
          <w:attr w:name="ProductID" w:val="2010 г"/>
        </w:smartTagPr>
        <w:r w:rsidRPr="008D6DF3">
          <w:rPr>
            <w:sz w:val="22"/>
            <w:szCs w:val="22"/>
          </w:rPr>
          <w:t>2010 г</w:t>
        </w:r>
      </w:smartTag>
      <w:r w:rsidRPr="008D6DF3">
        <w:rPr>
          <w:sz w:val="22"/>
          <w:szCs w:val="22"/>
        </w:rPr>
        <w:t>. N 403 "О создании комплексной системы обеспечения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 xml:space="preserve">1. Утвердить прилагаемую Комплексную </w:t>
      </w:r>
      <w:hyperlink w:anchor="Par30" w:tooltip="Ссылка на текущий документ" w:history="1">
        <w:r w:rsidRPr="008D6DF3">
          <w:rPr>
            <w:sz w:val="22"/>
            <w:szCs w:val="22"/>
          </w:rPr>
          <w:t>программу</w:t>
        </w:r>
      </w:hyperlink>
      <w:r w:rsidRPr="008D6DF3">
        <w:rPr>
          <w:sz w:val="22"/>
          <w:szCs w:val="22"/>
        </w:rPr>
        <w:t xml:space="preserve"> обеспечения безопасности населения на транспорте (далее - Программа).</w:t>
      </w:r>
    </w:p>
    <w:p w:rsidR="006C0B0D" w:rsidRPr="008D6DF3" w:rsidRDefault="006C0B0D" w:rsidP="008D6DF3">
      <w:pPr>
        <w:pStyle w:val="ConsPlusNormal"/>
        <w:ind w:firstLine="540"/>
        <w:jc w:val="both"/>
        <w:rPr>
          <w:sz w:val="22"/>
          <w:szCs w:val="22"/>
        </w:rPr>
      </w:pPr>
      <w:r w:rsidRPr="008D6DF3">
        <w:rPr>
          <w:sz w:val="22"/>
          <w:szCs w:val="22"/>
        </w:rPr>
        <w:t xml:space="preserve">2. Федеральным органам исполнительной власти - заказчикам </w:t>
      </w:r>
      <w:hyperlink w:anchor="Par30" w:tooltip="Ссылка на текущий документ" w:history="1">
        <w:r w:rsidRPr="008D6DF3">
          <w:rPr>
            <w:sz w:val="22"/>
            <w:szCs w:val="22"/>
          </w:rPr>
          <w:t>Программы</w:t>
        </w:r>
      </w:hyperlink>
      <w:r w:rsidRPr="008D6DF3">
        <w:rPr>
          <w:sz w:val="22"/>
          <w:szCs w:val="22"/>
        </w:rPr>
        <w:t xml:space="preserve"> совместно с Минфином России при формировании проекта федерального бюджета на очередной финансовый год и плановый период предусматривать средства на реализацию </w:t>
      </w:r>
      <w:hyperlink w:anchor="Par30" w:tooltip="Ссылка на текущий документ" w:history="1">
        <w:r w:rsidRPr="008D6DF3">
          <w:rPr>
            <w:sz w:val="22"/>
            <w:szCs w:val="22"/>
          </w:rPr>
          <w:t>Программы</w:t>
        </w:r>
      </w:hyperlink>
      <w:r w:rsidRPr="008D6DF3">
        <w:rPr>
          <w:sz w:val="22"/>
          <w:szCs w:val="22"/>
        </w:rPr>
        <w:t xml:space="preserve"> исходя из того, что объем финансирования </w:t>
      </w:r>
      <w:hyperlink w:anchor="Par30" w:tooltip="Ссылка на текущий документ" w:history="1">
        <w:r w:rsidRPr="008D6DF3">
          <w:rPr>
            <w:sz w:val="22"/>
            <w:szCs w:val="22"/>
          </w:rPr>
          <w:t>Программы</w:t>
        </w:r>
      </w:hyperlink>
      <w:r w:rsidRPr="008D6DF3">
        <w:rPr>
          <w:sz w:val="22"/>
          <w:szCs w:val="22"/>
        </w:rPr>
        <w:t xml:space="preserve"> за счет средств федерального бюджета на 2010 - 2013 годы составляет 46749,2 млн. рублей.</w:t>
      </w:r>
    </w:p>
    <w:p w:rsidR="006C0B0D" w:rsidRPr="008D6DF3" w:rsidRDefault="006C0B0D" w:rsidP="008D6DF3">
      <w:pPr>
        <w:pStyle w:val="ConsPlusNormal"/>
        <w:ind w:firstLine="540"/>
        <w:jc w:val="both"/>
        <w:rPr>
          <w:sz w:val="22"/>
          <w:szCs w:val="22"/>
        </w:rPr>
      </w:pPr>
      <w:r w:rsidRPr="008D6DF3">
        <w:rPr>
          <w:sz w:val="22"/>
          <w:szCs w:val="22"/>
        </w:rPr>
        <w:t xml:space="preserve">3. Определить Минтранс России координатором </w:t>
      </w:r>
      <w:hyperlink w:anchor="Par30" w:tooltip="Ссылка на текущий документ" w:history="1">
        <w:r w:rsidRPr="008D6DF3">
          <w:rPr>
            <w:sz w:val="22"/>
            <w:szCs w:val="22"/>
          </w:rPr>
          <w:t>Программы</w:t>
        </w:r>
      </w:hyperlink>
      <w:r w:rsidRPr="008D6DF3">
        <w:rPr>
          <w:sz w:val="22"/>
          <w:szCs w:val="22"/>
        </w:rPr>
        <w:t>.</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right"/>
        <w:rPr>
          <w:sz w:val="22"/>
          <w:szCs w:val="22"/>
        </w:rPr>
      </w:pPr>
      <w:r w:rsidRPr="008D6DF3">
        <w:rPr>
          <w:sz w:val="22"/>
          <w:szCs w:val="22"/>
        </w:rPr>
        <w:t>Председатель Правительства</w:t>
      </w:r>
    </w:p>
    <w:p w:rsidR="006C0B0D" w:rsidRPr="008D6DF3" w:rsidRDefault="006C0B0D" w:rsidP="008D6DF3">
      <w:pPr>
        <w:pStyle w:val="ConsPlusNormal"/>
        <w:jc w:val="right"/>
        <w:rPr>
          <w:sz w:val="22"/>
          <w:szCs w:val="22"/>
        </w:rPr>
      </w:pPr>
      <w:r w:rsidRPr="008D6DF3">
        <w:rPr>
          <w:sz w:val="22"/>
          <w:szCs w:val="22"/>
        </w:rPr>
        <w:t>Российской Федерации</w:t>
      </w:r>
    </w:p>
    <w:p w:rsidR="006C0B0D" w:rsidRPr="008D6DF3" w:rsidRDefault="006C0B0D" w:rsidP="008D6DF3">
      <w:pPr>
        <w:pStyle w:val="ConsPlusNormal"/>
        <w:jc w:val="right"/>
        <w:rPr>
          <w:sz w:val="22"/>
          <w:szCs w:val="22"/>
        </w:rPr>
      </w:pPr>
      <w:r w:rsidRPr="008D6DF3">
        <w:rPr>
          <w:sz w:val="22"/>
          <w:szCs w:val="22"/>
        </w:rPr>
        <w:t>В.ПУТИН</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right"/>
        <w:outlineLvl w:val="0"/>
        <w:rPr>
          <w:sz w:val="22"/>
          <w:szCs w:val="22"/>
        </w:rPr>
      </w:pPr>
      <w:bookmarkStart w:id="0" w:name="Par25"/>
      <w:bookmarkEnd w:id="0"/>
      <w:r w:rsidRPr="008D6DF3">
        <w:rPr>
          <w:sz w:val="22"/>
          <w:szCs w:val="22"/>
        </w:rPr>
        <w:t>Утверждена</w:t>
      </w:r>
    </w:p>
    <w:p w:rsidR="006C0B0D" w:rsidRPr="008D6DF3" w:rsidRDefault="006C0B0D" w:rsidP="008D6DF3">
      <w:pPr>
        <w:pStyle w:val="ConsPlusNormal"/>
        <w:jc w:val="right"/>
        <w:rPr>
          <w:sz w:val="22"/>
          <w:szCs w:val="22"/>
        </w:rPr>
      </w:pPr>
      <w:r w:rsidRPr="008D6DF3">
        <w:rPr>
          <w:sz w:val="22"/>
          <w:szCs w:val="22"/>
        </w:rPr>
        <w:t>распоряжением Правительства</w:t>
      </w:r>
    </w:p>
    <w:p w:rsidR="006C0B0D" w:rsidRPr="008D6DF3" w:rsidRDefault="006C0B0D" w:rsidP="008D6DF3">
      <w:pPr>
        <w:pStyle w:val="ConsPlusNormal"/>
        <w:jc w:val="right"/>
        <w:rPr>
          <w:sz w:val="22"/>
          <w:szCs w:val="22"/>
        </w:rPr>
      </w:pPr>
      <w:r w:rsidRPr="008D6DF3">
        <w:rPr>
          <w:sz w:val="22"/>
          <w:szCs w:val="22"/>
        </w:rPr>
        <w:t>Российской Федерации</w:t>
      </w:r>
    </w:p>
    <w:p w:rsidR="006C0B0D" w:rsidRPr="008D6DF3" w:rsidRDefault="006C0B0D" w:rsidP="008D6DF3">
      <w:pPr>
        <w:pStyle w:val="ConsPlusNormal"/>
        <w:jc w:val="right"/>
        <w:rPr>
          <w:sz w:val="22"/>
          <w:szCs w:val="22"/>
        </w:rPr>
      </w:pPr>
      <w:r w:rsidRPr="008D6DF3">
        <w:rPr>
          <w:sz w:val="22"/>
          <w:szCs w:val="22"/>
        </w:rPr>
        <w:t xml:space="preserve">от 30 июля </w:t>
      </w:r>
      <w:smartTag w:uri="urn:schemas-microsoft-com:office:smarttags" w:element="metricconverter">
        <w:smartTagPr>
          <w:attr w:name="ProductID" w:val="2010 г"/>
        </w:smartTagPr>
        <w:r w:rsidRPr="008D6DF3">
          <w:rPr>
            <w:sz w:val="22"/>
            <w:szCs w:val="22"/>
          </w:rPr>
          <w:t>2010 г</w:t>
        </w:r>
      </w:smartTag>
      <w:r w:rsidRPr="008D6DF3">
        <w:rPr>
          <w:sz w:val="22"/>
          <w:szCs w:val="22"/>
        </w:rPr>
        <w:t>. N 1285-р</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b/>
          <w:bCs/>
          <w:sz w:val="22"/>
          <w:szCs w:val="22"/>
        </w:rPr>
      </w:pPr>
      <w:bookmarkStart w:id="1" w:name="Par30"/>
      <w:bookmarkEnd w:id="1"/>
      <w:r w:rsidRPr="008D6DF3">
        <w:rPr>
          <w:b/>
          <w:bCs/>
          <w:sz w:val="22"/>
          <w:szCs w:val="22"/>
        </w:rPr>
        <w:t>КОМПЛЕКСНАЯ ПРОГРАММА</w:t>
      </w:r>
    </w:p>
    <w:p w:rsidR="006C0B0D" w:rsidRPr="008D6DF3" w:rsidRDefault="006C0B0D" w:rsidP="008D6DF3">
      <w:pPr>
        <w:pStyle w:val="ConsPlusNormal"/>
        <w:jc w:val="center"/>
        <w:rPr>
          <w:b/>
          <w:bCs/>
          <w:sz w:val="22"/>
          <w:szCs w:val="22"/>
        </w:rPr>
      </w:pPr>
      <w:r w:rsidRPr="008D6DF3">
        <w:rPr>
          <w:b/>
          <w:bCs/>
          <w:sz w:val="22"/>
          <w:szCs w:val="22"/>
        </w:rPr>
        <w:t>ОБЕСПЕЧЕНИЯ БЕЗОПАСНОСТИ НАСЕЛЕНИЯ НА ТРАНСПОРТЕ</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(в ред. распоряжений Правительства РФ от 20.12.2010 N 2341-р,</w:t>
      </w:r>
    </w:p>
    <w:p w:rsidR="006C0B0D" w:rsidRPr="008D6DF3" w:rsidRDefault="006C0B0D" w:rsidP="008D6DF3">
      <w:pPr>
        <w:pStyle w:val="ConsPlusNormal"/>
        <w:jc w:val="center"/>
        <w:rPr>
          <w:sz w:val="22"/>
          <w:szCs w:val="22"/>
        </w:rPr>
      </w:pPr>
      <w:r w:rsidRPr="008D6DF3">
        <w:rPr>
          <w:sz w:val="22"/>
          <w:szCs w:val="22"/>
        </w:rPr>
        <w:t>от 02.08.2011 N 1372-р, от 01.11.2011 N 1905-р,</w:t>
      </w:r>
    </w:p>
    <w:p w:rsidR="006C0B0D" w:rsidRPr="008D6DF3" w:rsidRDefault="006C0B0D" w:rsidP="008D6DF3">
      <w:pPr>
        <w:pStyle w:val="ConsPlusNormal"/>
        <w:jc w:val="center"/>
        <w:rPr>
          <w:sz w:val="22"/>
          <w:szCs w:val="22"/>
        </w:rPr>
      </w:pPr>
      <w:r w:rsidRPr="008D6DF3">
        <w:rPr>
          <w:sz w:val="22"/>
          <w:szCs w:val="22"/>
        </w:rPr>
        <w:t>от 02.05.2012 N 675-р, от 27.12.2012 N 2561-р,</w:t>
      </w:r>
    </w:p>
    <w:p w:rsidR="006C0B0D" w:rsidRPr="008D6DF3" w:rsidRDefault="006C0B0D" w:rsidP="008D6DF3">
      <w:pPr>
        <w:pStyle w:val="ConsPlusNormal"/>
        <w:jc w:val="center"/>
        <w:rPr>
          <w:sz w:val="22"/>
          <w:szCs w:val="22"/>
        </w:rPr>
      </w:pPr>
      <w:r w:rsidRPr="008D6DF3">
        <w:rPr>
          <w:sz w:val="22"/>
          <w:szCs w:val="22"/>
        </w:rPr>
        <w:t>от 11.12.2013 N 2344-р)</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outlineLvl w:val="1"/>
        <w:rPr>
          <w:sz w:val="22"/>
          <w:szCs w:val="22"/>
        </w:rPr>
      </w:pPr>
      <w:bookmarkStart w:id="2" w:name="Par39"/>
      <w:bookmarkEnd w:id="2"/>
      <w:r w:rsidRPr="008D6DF3">
        <w:rPr>
          <w:sz w:val="22"/>
          <w:szCs w:val="22"/>
        </w:rPr>
        <w:t>I. Общие положения</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 xml:space="preserve">Комплексная система обеспечения безопасности населения на транспорте (далее - комплексная система) создается в соответствии с Указом Президента Российской Федерации от 31 марта </w:t>
      </w:r>
      <w:smartTag w:uri="urn:schemas-microsoft-com:office:smarttags" w:element="metricconverter">
        <w:smartTagPr>
          <w:attr w:name="ProductID" w:val="2010 г"/>
        </w:smartTagPr>
        <w:r w:rsidRPr="008D6DF3">
          <w:rPr>
            <w:sz w:val="22"/>
            <w:szCs w:val="22"/>
          </w:rPr>
          <w:t>2010 г</w:t>
        </w:r>
      </w:smartTag>
      <w:r w:rsidRPr="008D6DF3">
        <w:rPr>
          <w:sz w:val="22"/>
          <w:szCs w:val="22"/>
        </w:rPr>
        <w:t>. N 403 "О создании комплексной системы обеспечения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Создание комплексной системы будет осуществляться путем реализации взаимосвязанных мероприятий в сфере транспортного комплекса, адекватных угрозам совершения актов незаконного вмешательства, в том числе террористической направленности, а также путем решения задач по предупреждению и ликвидации чрезвычайных ситуаций природного и техногенного характера на транспорте в рамках единой государственной системы предупреждения и ликвидации чрезвычайных ситуаций.</w:t>
      </w:r>
    </w:p>
    <w:p w:rsidR="006C0B0D" w:rsidRPr="008D6DF3" w:rsidRDefault="006C0B0D" w:rsidP="008D6DF3">
      <w:pPr>
        <w:pStyle w:val="ConsPlusNormal"/>
        <w:ind w:firstLine="540"/>
        <w:jc w:val="both"/>
        <w:rPr>
          <w:sz w:val="22"/>
          <w:szCs w:val="22"/>
        </w:rPr>
      </w:pPr>
      <w:r w:rsidRPr="008D6DF3">
        <w:rPr>
          <w:sz w:val="22"/>
          <w:szCs w:val="22"/>
        </w:rPr>
        <w:t>Комплексная программа обеспечения безопасности населения на транспорте (далее - Программа) определяет принципы создания комплексной системы, порядок реализации Программы, ее ресурсное обеспечение, ответственных исполнителей, результативность и эффективность использования ресурсов, выделяемых на ее реализацию.</w:t>
      </w:r>
    </w:p>
    <w:p w:rsidR="006C0B0D" w:rsidRPr="008D6DF3" w:rsidRDefault="006C0B0D" w:rsidP="008D6DF3">
      <w:pPr>
        <w:pStyle w:val="ConsPlusNormal"/>
        <w:ind w:firstLine="540"/>
        <w:jc w:val="both"/>
        <w:rPr>
          <w:sz w:val="22"/>
          <w:szCs w:val="22"/>
        </w:rPr>
      </w:pPr>
      <w:r w:rsidRPr="008D6DF3">
        <w:rPr>
          <w:sz w:val="22"/>
          <w:szCs w:val="22"/>
        </w:rPr>
        <w:t>Программа представляет собой комплекс мероприятий, направленных на реализацию задач, которые обеспечивают формирование, развертывание, функционирование и развитие комплексной системы. Программа реализуется в рамках приоритетного направления деятельности Правительства Российской Федерации по обеспечению национальной безопасности.</w:t>
      </w:r>
    </w:p>
    <w:p w:rsidR="006C0B0D" w:rsidRPr="008D6DF3" w:rsidRDefault="006C0B0D" w:rsidP="008D6DF3">
      <w:pPr>
        <w:pStyle w:val="ConsPlusNormal"/>
        <w:ind w:firstLine="540"/>
        <w:jc w:val="both"/>
        <w:rPr>
          <w:sz w:val="22"/>
          <w:szCs w:val="22"/>
        </w:rPr>
      </w:pPr>
      <w:r w:rsidRPr="008D6DF3">
        <w:rPr>
          <w:sz w:val="22"/>
          <w:szCs w:val="22"/>
        </w:rPr>
        <w:t>Первый этап реализации Программы позволит обеспечить формирование комплексной системы и реализацию первоочередных мероприятий. На втором этапе планируется осуществить развертывание комплексной системы и дальнейшее ее развитие.</w:t>
      </w:r>
    </w:p>
    <w:p w:rsidR="006C0B0D" w:rsidRPr="008D6DF3" w:rsidRDefault="006C0B0D" w:rsidP="008D6DF3">
      <w:pPr>
        <w:pStyle w:val="ConsPlusNormal"/>
        <w:ind w:firstLine="540"/>
        <w:jc w:val="both"/>
        <w:rPr>
          <w:sz w:val="22"/>
          <w:szCs w:val="22"/>
        </w:rPr>
      </w:pPr>
      <w:r w:rsidRPr="008D6DF3">
        <w:rPr>
          <w:sz w:val="22"/>
          <w:szCs w:val="22"/>
        </w:rPr>
        <w:t>Программа формируется по приоритетным направлениям, определенным с учетом необходимости максимально эффективного распределения и использования финансовых ресурсов для достижения поставленной цели.</w:t>
      </w:r>
    </w:p>
    <w:p w:rsidR="006C0B0D" w:rsidRPr="008D6DF3" w:rsidRDefault="006C0B0D" w:rsidP="008D6DF3">
      <w:pPr>
        <w:pStyle w:val="ConsPlusNormal"/>
        <w:ind w:firstLine="540"/>
        <w:jc w:val="both"/>
        <w:rPr>
          <w:sz w:val="22"/>
          <w:szCs w:val="22"/>
        </w:rPr>
      </w:pPr>
      <w:r w:rsidRPr="008D6DF3">
        <w:rPr>
          <w:sz w:val="22"/>
          <w:szCs w:val="22"/>
        </w:rPr>
        <w:t>Реализация Программы предусматривает координацию действий и объединение сил и средств федеральных органов исполнительной власти, органов исполнительной власти субъектов Российской Федерации, органов местного самоуправления и субъектов транспортной инфраструктуры.</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3" w:name="Par49"/>
      <w:bookmarkEnd w:id="3"/>
      <w:r w:rsidRPr="008D6DF3">
        <w:rPr>
          <w:sz w:val="22"/>
          <w:szCs w:val="22"/>
        </w:rPr>
        <w:t>II. Основные понятия</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В Программе используются понятия, установленные федеральными законами "О транспортной безопасности", "О противодействии терроризму", "О защите населения и территорий от чрезвычайных ситуаций природного и техногенного характера".</w:t>
      </w:r>
    </w:p>
    <w:p w:rsidR="006C0B0D" w:rsidRPr="008D6DF3" w:rsidRDefault="006C0B0D" w:rsidP="008D6DF3">
      <w:pPr>
        <w:pStyle w:val="ConsPlusNormal"/>
        <w:ind w:firstLine="540"/>
        <w:jc w:val="both"/>
        <w:rPr>
          <w:sz w:val="22"/>
          <w:szCs w:val="22"/>
        </w:rPr>
      </w:pPr>
      <w:r w:rsidRPr="008D6DF3">
        <w:rPr>
          <w:sz w:val="22"/>
          <w:szCs w:val="22"/>
        </w:rPr>
        <w:t>Дополнительно применяются следующие понятия:</w:t>
      </w:r>
    </w:p>
    <w:p w:rsidR="006C0B0D" w:rsidRPr="008D6DF3" w:rsidRDefault="006C0B0D" w:rsidP="008D6DF3">
      <w:pPr>
        <w:pStyle w:val="ConsPlusNormal"/>
        <w:ind w:firstLine="540"/>
        <w:jc w:val="both"/>
        <w:rPr>
          <w:sz w:val="22"/>
          <w:szCs w:val="22"/>
        </w:rPr>
      </w:pPr>
      <w:r w:rsidRPr="008D6DF3">
        <w:rPr>
          <w:sz w:val="22"/>
          <w:szCs w:val="22"/>
        </w:rPr>
        <w:t>"безопасность населения на транспорте" - состояние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6C0B0D" w:rsidRPr="008D6DF3" w:rsidRDefault="006C0B0D" w:rsidP="008D6DF3">
      <w:pPr>
        <w:pStyle w:val="ConsPlusNormal"/>
        <w:ind w:firstLine="540"/>
        <w:jc w:val="both"/>
        <w:rPr>
          <w:sz w:val="22"/>
          <w:szCs w:val="22"/>
        </w:rPr>
      </w:pPr>
      <w:r w:rsidRPr="008D6DF3">
        <w:rPr>
          <w:sz w:val="22"/>
          <w:szCs w:val="22"/>
        </w:rPr>
        <w:t>"обеспечение безопасности населения на транспорте" - реализация системы правовых, экономических, организационных и иных мер в сфере транспортного комплекса, соответствующих угрозам совершения актов незаконного вмешательства, в том числе террористической направленности, а также угрозам природного и техногенного характера;</w:t>
      </w:r>
    </w:p>
    <w:p w:rsidR="006C0B0D" w:rsidRPr="008D6DF3" w:rsidRDefault="006C0B0D" w:rsidP="008D6DF3">
      <w:pPr>
        <w:pStyle w:val="ConsPlusNormal"/>
        <w:ind w:firstLine="540"/>
        <w:jc w:val="both"/>
        <w:rPr>
          <w:sz w:val="22"/>
          <w:szCs w:val="22"/>
        </w:rPr>
      </w:pPr>
      <w:r w:rsidRPr="008D6DF3">
        <w:rPr>
          <w:sz w:val="22"/>
          <w:szCs w:val="22"/>
        </w:rPr>
        <w:t>"ресурсное обеспечение Программы" - источники достижения цели и решения задач (финансовые, людские, информационные, материально-технические и научные источники), а также нормативно-правовое обеспечение Программы.</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4" w:name="Par57"/>
      <w:bookmarkEnd w:id="4"/>
      <w:r w:rsidRPr="008D6DF3">
        <w:rPr>
          <w:sz w:val="22"/>
          <w:szCs w:val="22"/>
        </w:rPr>
        <w:t>III. Основные угрозы 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Основными угрозами безопасности населения на транспорте являются:</w:t>
      </w:r>
    </w:p>
    <w:p w:rsidR="006C0B0D" w:rsidRPr="008D6DF3" w:rsidRDefault="006C0B0D" w:rsidP="008D6DF3">
      <w:pPr>
        <w:pStyle w:val="ConsPlusNormal"/>
        <w:ind w:firstLine="540"/>
        <w:jc w:val="both"/>
        <w:rPr>
          <w:sz w:val="22"/>
          <w:szCs w:val="22"/>
        </w:rPr>
      </w:pPr>
      <w:r w:rsidRPr="008D6DF3">
        <w:rPr>
          <w:sz w:val="22"/>
          <w:szCs w:val="22"/>
        </w:rPr>
        <w:t>угрозы совершения актов незаконного вмешательства, в том числе террористической направленности;</w:t>
      </w:r>
    </w:p>
    <w:p w:rsidR="006C0B0D" w:rsidRPr="008D6DF3" w:rsidRDefault="006C0B0D" w:rsidP="008D6DF3">
      <w:pPr>
        <w:pStyle w:val="ConsPlusNormal"/>
        <w:ind w:firstLine="540"/>
        <w:jc w:val="both"/>
        <w:rPr>
          <w:sz w:val="22"/>
          <w:szCs w:val="22"/>
        </w:rPr>
      </w:pPr>
      <w:r w:rsidRPr="008D6DF3">
        <w:rPr>
          <w:sz w:val="22"/>
          <w:szCs w:val="22"/>
        </w:rPr>
        <w:t>угрозы техногенного и природного характера.</w:t>
      </w:r>
    </w:p>
    <w:p w:rsidR="006C0B0D" w:rsidRPr="008D6DF3" w:rsidRDefault="006C0B0D" w:rsidP="008D6DF3">
      <w:pPr>
        <w:pStyle w:val="ConsPlusNormal"/>
        <w:ind w:firstLine="540"/>
        <w:jc w:val="both"/>
        <w:rPr>
          <w:sz w:val="22"/>
          <w:szCs w:val="22"/>
        </w:rPr>
      </w:pPr>
      <w:r w:rsidRPr="008D6DF3">
        <w:rPr>
          <w:sz w:val="22"/>
          <w:szCs w:val="22"/>
        </w:rPr>
        <w:t>Основными способами противодействия угрозам являются:</w:t>
      </w:r>
    </w:p>
    <w:p w:rsidR="006C0B0D" w:rsidRPr="008D6DF3" w:rsidRDefault="006C0B0D" w:rsidP="008D6DF3">
      <w:pPr>
        <w:pStyle w:val="ConsPlusNormal"/>
        <w:ind w:firstLine="540"/>
        <w:jc w:val="both"/>
        <w:rPr>
          <w:sz w:val="22"/>
          <w:szCs w:val="22"/>
        </w:rPr>
      </w:pPr>
      <w:r w:rsidRPr="008D6DF3">
        <w:rPr>
          <w:sz w:val="22"/>
          <w:szCs w:val="22"/>
        </w:rPr>
        <w:t>предупреждение актов незаконного вмешательства, в том числе террористической направленности;</w:t>
      </w:r>
    </w:p>
    <w:p w:rsidR="006C0B0D" w:rsidRPr="008D6DF3" w:rsidRDefault="006C0B0D" w:rsidP="008D6DF3">
      <w:pPr>
        <w:pStyle w:val="ConsPlusNormal"/>
        <w:ind w:firstLine="540"/>
        <w:jc w:val="both"/>
        <w:rPr>
          <w:sz w:val="22"/>
          <w:szCs w:val="22"/>
        </w:rPr>
      </w:pPr>
      <w:r w:rsidRPr="008D6DF3">
        <w:rPr>
          <w:sz w:val="22"/>
          <w:szCs w:val="22"/>
        </w:rPr>
        <w:t>пресечение актов незаконного вмешательства, в том числе террористической направленности;</w:t>
      </w:r>
    </w:p>
    <w:p w:rsidR="006C0B0D" w:rsidRPr="008D6DF3" w:rsidRDefault="006C0B0D" w:rsidP="008D6DF3">
      <w:pPr>
        <w:pStyle w:val="ConsPlusNormal"/>
        <w:ind w:firstLine="540"/>
        <w:jc w:val="both"/>
        <w:rPr>
          <w:sz w:val="22"/>
          <w:szCs w:val="22"/>
        </w:rPr>
      </w:pPr>
      <w:r w:rsidRPr="008D6DF3">
        <w:rPr>
          <w:sz w:val="22"/>
          <w:szCs w:val="22"/>
        </w:rPr>
        <w:t>предупреждение чрезвычайных ситуаций природного и техногенного характера;</w:t>
      </w:r>
    </w:p>
    <w:p w:rsidR="006C0B0D" w:rsidRPr="008D6DF3" w:rsidRDefault="006C0B0D" w:rsidP="008D6DF3">
      <w:pPr>
        <w:pStyle w:val="ConsPlusNormal"/>
        <w:ind w:firstLine="540"/>
        <w:jc w:val="both"/>
        <w:rPr>
          <w:sz w:val="22"/>
          <w:szCs w:val="22"/>
        </w:rPr>
      </w:pPr>
      <w:r w:rsidRPr="008D6DF3">
        <w:rPr>
          <w:sz w:val="22"/>
          <w:szCs w:val="22"/>
        </w:rPr>
        <w:t>ликвидация чрезвычайных ситуаций природного и техногенного характера.</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5" w:name="Par68"/>
      <w:bookmarkEnd w:id="5"/>
      <w:r w:rsidRPr="008D6DF3">
        <w:rPr>
          <w:sz w:val="22"/>
          <w:szCs w:val="22"/>
        </w:rPr>
        <w:t>IV. Основные элементы комплексной системы</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Основными составными элементами комплексной системы являются:</w:t>
      </w:r>
    </w:p>
    <w:p w:rsidR="006C0B0D" w:rsidRPr="008D6DF3" w:rsidRDefault="006C0B0D" w:rsidP="008D6DF3">
      <w:pPr>
        <w:pStyle w:val="ConsPlusNormal"/>
        <w:ind w:firstLine="540"/>
        <w:jc w:val="both"/>
        <w:rPr>
          <w:sz w:val="22"/>
          <w:szCs w:val="22"/>
        </w:rPr>
      </w:pPr>
      <w:r w:rsidRPr="008D6DF3">
        <w:rPr>
          <w:sz w:val="22"/>
          <w:szCs w:val="22"/>
        </w:rPr>
        <w:t>единый комплекс мероприятий по обеспечению безопасности населения на транспорте, а также по предупреждению и ликвидации чрезвычайных ситуаций на транспорте, в том числе осуществляемых в рамках единой государственной системы предупреждения и ликвидации чрезвычайных ситуаций;</w:t>
      </w:r>
    </w:p>
    <w:p w:rsidR="006C0B0D" w:rsidRPr="008D6DF3" w:rsidRDefault="006C0B0D" w:rsidP="008D6DF3">
      <w:pPr>
        <w:pStyle w:val="ConsPlusNormal"/>
        <w:ind w:firstLine="540"/>
        <w:jc w:val="both"/>
        <w:rPr>
          <w:sz w:val="22"/>
          <w:szCs w:val="22"/>
        </w:rPr>
      </w:pPr>
      <w:r w:rsidRPr="008D6DF3">
        <w:rPr>
          <w:sz w:val="22"/>
          <w:szCs w:val="22"/>
        </w:rPr>
        <w:t>система федерального, регионального и муниципального законодательства, нормативных правовых документов и ведомственных актов, интегрированная с международными нормами права в области обеспечения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многоуровневое информационное пространство, в том числе взаимосвязанные автоматизированные информационные и аналитические системы, обеспечивающие проведение уполномоченными Правительством Российской Федерации федеральными органами исполнительной власти мероприятий по обеспечению безопасности населения на транспорте. Информационные и аналитические системы, в том числе автоматизированные, строятся по территориально-распределенному принципу с единым центром управления базами данных в области обеспечения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система профессиональной подготовки, обучения и аттестации специалистов и должностных лиц в области обеспечения транспортной безопасности, а также персонала, принимающего участие в обеспечении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система информирования и оповещения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система мониторинга и государственного контроля (надзора) обеспечения 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6" w:name="Par78"/>
      <w:bookmarkEnd w:id="6"/>
      <w:r w:rsidRPr="008D6DF3">
        <w:rPr>
          <w:sz w:val="22"/>
          <w:szCs w:val="22"/>
        </w:rPr>
        <w:t>V. Функциональные задачи и принципы формирования Программы</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Функциональными задачами Программы являются:</w:t>
      </w:r>
    </w:p>
    <w:p w:rsidR="006C0B0D" w:rsidRPr="008D6DF3" w:rsidRDefault="006C0B0D" w:rsidP="008D6DF3">
      <w:pPr>
        <w:pStyle w:val="ConsPlusNormal"/>
        <w:ind w:firstLine="540"/>
        <w:jc w:val="both"/>
        <w:rPr>
          <w:sz w:val="22"/>
          <w:szCs w:val="22"/>
        </w:rPr>
      </w:pPr>
      <w:r w:rsidRPr="008D6DF3">
        <w:rPr>
          <w:sz w:val="22"/>
          <w:szCs w:val="22"/>
        </w:rPr>
        <w:t>определение комплекса мероприятий и механизмов обеспечения безопасности населения на транспорте с учетом приоритетов в краткосрочной и долгосрочной перспективе;</w:t>
      </w:r>
    </w:p>
    <w:p w:rsidR="006C0B0D" w:rsidRPr="008D6DF3" w:rsidRDefault="006C0B0D" w:rsidP="008D6DF3">
      <w:pPr>
        <w:pStyle w:val="ConsPlusNormal"/>
        <w:ind w:firstLine="540"/>
        <w:jc w:val="both"/>
        <w:rPr>
          <w:sz w:val="22"/>
          <w:szCs w:val="22"/>
        </w:rPr>
      </w:pPr>
      <w:r w:rsidRPr="008D6DF3">
        <w:rPr>
          <w:sz w:val="22"/>
          <w:szCs w:val="22"/>
        </w:rPr>
        <w:t>расчет и обоснование ресурсного обеспечения мероприятий Программы, определение их источников;</w:t>
      </w:r>
    </w:p>
    <w:p w:rsidR="006C0B0D" w:rsidRPr="008D6DF3" w:rsidRDefault="006C0B0D" w:rsidP="008D6DF3">
      <w:pPr>
        <w:pStyle w:val="ConsPlusNormal"/>
        <w:ind w:firstLine="540"/>
        <w:jc w:val="both"/>
        <w:rPr>
          <w:sz w:val="22"/>
          <w:szCs w:val="22"/>
        </w:rPr>
      </w:pPr>
      <w:r w:rsidRPr="008D6DF3">
        <w:rPr>
          <w:sz w:val="22"/>
          <w:szCs w:val="22"/>
        </w:rPr>
        <w:t>определение индикаторов и показателей эффективности реализуемых мероприятий Программы, методики их оценки, а также использования финансовых средств бюджетов всех уровней, исполнения финансовых обязательств субъектами Российской Федерации и субъектами транспортной инфраструктуры, результативности механизмов государственно-частного партнерства.</w:t>
      </w:r>
    </w:p>
    <w:p w:rsidR="006C0B0D" w:rsidRPr="008D6DF3" w:rsidRDefault="006C0B0D" w:rsidP="008D6DF3">
      <w:pPr>
        <w:pStyle w:val="ConsPlusNormal"/>
        <w:ind w:firstLine="540"/>
        <w:jc w:val="both"/>
        <w:rPr>
          <w:sz w:val="22"/>
          <w:szCs w:val="22"/>
        </w:rPr>
      </w:pPr>
      <w:r w:rsidRPr="008D6DF3">
        <w:rPr>
          <w:sz w:val="22"/>
          <w:szCs w:val="22"/>
        </w:rPr>
        <w:t>Основными принципами формирования Программы являются:</w:t>
      </w:r>
    </w:p>
    <w:p w:rsidR="006C0B0D" w:rsidRPr="008D6DF3" w:rsidRDefault="006C0B0D" w:rsidP="008D6DF3">
      <w:pPr>
        <w:pStyle w:val="ConsPlusNormal"/>
        <w:ind w:firstLine="540"/>
        <w:jc w:val="both"/>
        <w:rPr>
          <w:sz w:val="22"/>
          <w:szCs w:val="22"/>
        </w:rPr>
      </w:pPr>
      <w:r w:rsidRPr="008D6DF3">
        <w:rPr>
          <w:sz w:val="22"/>
          <w:szCs w:val="22"/>
        </w:rPr>
        <w:t>защита жизни и здоровья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объединение сил и средств федеральных органов исполнительной власти, органов исполнительной власти субъектов Российской Федерации, органов местного самоуправления, субъектов транспортной инфраструктуры и организаций, обеспечивающих безопасность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взаимная ответственность граждан, общества и государства по обеспечению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интеграция в международные системы обеспечения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выполнение мероприятий, направленных на предупреждение актов незаконного вмешательства в целях обеспечения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непрерывность обеспечения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максимальное использование возможностей государственно-частного партнерства;</w:t>
      </w:r>
    </w:p>
    <w:p w:rsidR="006C0B0D" w:rsidRPr="008D6DF3" w:rsidRDefault="006C0B0D" w:rsidP="008D6DF3">
      <w:pPr>
        <w:pStyle w:val="ConsPlusNormal"/>
        <w:ind w:firstLine="540"/>
        <w:jc w:val="both"/>
        <w:rPr>
          <w:sz w:val="22"/>
          <w:szCs w:val="22"/>
        </w:rPr>
      </w:pPr>
      <w:r w:rsidRPr="008D6DF3">
        <w:rPr>
          <w:sz w:val="22"/>
          <w:szCs w:val="22"/>
        </w:rPr>
        <w:t>интеграция с комплексной системой обеспечения безопасности жизнедеятельности населения и единым банком данных по проблемам борьбы с терроризмом.</w:t>
      </w:r>
    </w:p>
    <w:p w:rsidR="006C0B0D" w:rsidRPr="008D6DF3" w:rsidRDefault="006C0B0D" w:rsidP="008D6DF3">
      <w:pPr>
        <w:pStyle w:val="ConsPlusNormal"/>
        <w:ind w:firstLine="540"/>
        <w:jc w:val="both"/>
        <w:rPr>
          <w:sz w:val="22"/>
          <w:szCs w:val="22"/>
        </w:rPr>
      </w:pPr>
      <w:r w:rsidRPr="008D6DF3">
        <w:rPr>
          <w:sz w:val="22"/>
          <w:szCs w:val="22"/>
        </w:rPr>
        <w:t>Реализацию мероприятий по обеспечению безопасности населения на транспорте в полном объеме на объектах транспортной инфраструктуры и транспортных средствах, находящихся в ведении органов исполнительной власти субъектов Российской Федерации и органов местного самоуправления, планируется осуществить в соответствии с требованиями Федерального закона "О транспортной безопасности" после проведения оценки уязвимости объектов транспортной инфраструктуры и транспортных средств, их категорирования, разработки и утверждения планов обеспечения транспортной безопасности объектов транспортной инфраструктуры и транспортных средств, что позволит обеспечить проведение эффективных мероприятий с учетом специфики местных условий и определить необходимые затраты с учетом средств федерального бюджета, бюджетов субъектов Российской Федерации, а также средств внебюджетных источников.</w:t>
      </w:r>
    </w:p>
    <w:p w:rsidR="006C0B0D" w:rsidRPr="008D6DF3" w:rsidRDefault="006C0B0D" w:rsidP="008D6DF3">
      <w:pPr>
        <w:pStyle w:val="ConsPlusNormal"/>
        <w:ind w:firstLine="540"/>
        <w:jc w:val="both"/>
        <w:rPr>
          <w:sz w:val="22"/>
          <w:szCs w:val="22"/>
        </w:rPr>
      </w:pPr>
      <w:r w:rsidRPr="008D6DF3">
        <w:rPr>
          <w:sz w:val="22"/>
          <w:szCs w:val="22"/>
        </w:rPr>
        <w:t>При реализации планов обеспечения транспортной безопасности объектов транспортной инфраструктуры и транспортных средств предполагается использовать современные технологии и технические средства обеспечения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В этих целях в Программе определяются пилотные проекты, позволяющие после апробации технических средств обеспечить их внедрение на транспорте.</w:t>
      </w:r>
    </w:p>
    <w:p w:rsidR="006C0B0D" w:rsidRPr="008D6DF3" w:rsidRDefault="006C0B0D" w:rsidP="008D6DF3">
      <w:pPr>
        <w:pStyle w:val="ConsPlusNormal"/>
        <w:ind w:firstLine="540"/>
        <w:jc w:val="both"/>
        <w:rPr>
          <w:sz w:val="22"/>
          <w:szCs w:val="22"/>
        </w:rPr>
      </w:pPr>
      <w:r w:rsidRPr="008D6DF3">
        <w:rPr>
          <w:sz w:val="22"/>
          <w:szCs w:val="22"/>
        </w:rPr>
        <w:t>Техническое оснащение объектов транспортной инфраструктуры и транспортных средств планируется осуществлять в том числе и с учетом внесения соответствующих изменений в законодательство Российской Федерации.</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7" w:name="Par98"/>
      <w:bookmarkEnd w:id="7"/>
      <w:r w:rsidRPr="008D6DF3">
        <w:rPr>
          <w:sz w:val="22"/>
          <w:szCs w:val="22"/>
        </w:rPr>
        <w:t>VI. Цели, приоритетные направления и задачи</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Целью Программы является защита жизни и здоровья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6C0B0D" w:rsidRPr="008D6DF3" w:rsidRDefault="006C0B0D" w:rsidP="008D6DF3">
      <w:pPr>
        <w:pStyle w:val="ConsPlusNormal"/>
        <w:ind w:firstLine="540"/>
        <w:jc w:val="both"/>
        <w:rPr>
          <w:sz w:val="22"/>
          <w:szCs w:val="22"/>
        </w:rPr>
      </w:pPr>
      <w:r w:rsidRPr="008D6DF3">
        <w:rPr>
          <w:sz w:val="22"/>
          <w:szCs w:val="22"/>
        </w:rPr>
        <w:t>Приоритетными направлениями являются:</w:t>
      </w:r>
    </w:p>
    <w:p w:rsidR="006C0B0D" w:rsidRPr="008D6DF3" w:rsidRDefault="006C0B0D" w:rsidP="008D6DF3">
      <w:pPr>
        <w:pStyle w:val="ConsPlusNormal"/>
        <w:ind w:firstLine="540"/>
        <w:jc w:val="both"/>
        <w:rPr>
          <w:sz w:val="22"/>
          <w:szCs w:val="22"/>
        </w:rPr>
      </w:pPr>
      <w:r w:rsidRPr="008D6DF3">
        <w:rPr>
          <w:sz w:val="22"/>
          <w:szCs w:val="22"/>
        </w:rPr>
        <w:t>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6C0B0D" w:rsidRPr="008D6DF3" w:rsidRDefault="006C0B0D" w:rsidP="008D6DF3">
      <w:pPr>
        <w:pStyle w:val="ConsPlusNormal"/>
        <w:ind w:firstLine="540"/>
        <w:jc w:val="both"/>
        <w:rPr>
          <w:sz w:val="22"/>
          <w:szCs w:val="22"/>
        </w:rPr>
      </w:pPr>
      <w:r w:rsidRPr="008D6DF3">
        <w:rPr>
          <w:sz w:val="22"/>
          <w:szCs w:val="22"/>
        </w:rPr>
        <w:t>совершенствование законодательства Российской Федерации в области обеспечения транспортной безопасности, а также создания и функционирования комплексной системы;</w:t>
      </w:r>
    </w:p>
    <w:p w:rsidR="006C0B0D" w:rsidRPr="008D6DF3" w:rsidRDefault="006C0B0D" w:rsidP="008D6DF3">
      <w:pPr>
        <w:pStyle w:val="ConsPlusNormal"/>
        <w:jc w:val="both"/>
        <w:rPr>
          <w:sz w:val="22"/>
          <w:szCs w:val="22"/>
        </w:rPr>
      </w:pPr>
      <w:r w:rsidRPr="008D6DF3">
        <w:rPr>
          <w:sz w:val="22"/>
          <w:szCs w:val="22"/>
        </w:rPr>
        <w:t>(в ред. распоряжения Правительства РФ от 20.12.2010 N 2341-р)</w:t>
      </w:r>
    </w:p>
    <w:p w:rsidR="006C0B0D" w:rsidRPr="008D6DF3" w:rsidRDefault="006C0B0D" w:rsidP="008D6DF3">
      <w:pPr>
        <w:pStyle w:val="ConsPlusNormal"/>
        <w:ind w:firstLine="540"/>
        <w:jc w:val="both"/>
        <w:rPr>
          <w:sz w:val="22"/>
          <w:szCs w:val="22"/>
        </w:rPr>
      </w:pPr>
      <w:r w:rsidRPr="008D6DF3">
        <w:rPr>
          <w:sz w:val="22"/>
          <w:szCs w:val="22"/>
        </w:rPr>
        <w:t>формирование индивидуального и общественного сознания, активной жизненной позиции и повышение грамотности населения в области обеспечения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создание системы профессиональной подготовки, обучения и аттестации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 в том числе в части предотвращения и защиты от чрезвычайных ситуаций природного и техногенного характера на транспорте;</w:t>
      </w:r>
    </w:p>
    <w:p w:rsidR="006C0B0D" w:rsidRPr="008D6DF3" w:rsidRDefault="006C0B0D" w:rsidP="008D6DF3">
      <w:pPr>
        <w:pStyle w:val="ConsPlusNormal"/>
        <w:ind w:firstLine="540"/>
        <w:jc w:val="both"/>
        <w:rPr>
          <w:sz w:val="22"/>
          <w:szCs w:val="22"/>
        </w:rPr>
      </w:pPr>
      <w:r w:rsidRPr="008D6DF3">
        <w:rPr>
          <w:sz w:val="22"/>
          <w:szCs w:val="22"/>
        </w:rPr>
        <w:t>создание системы информационного обеспечения безопасности населения на транспорте, интегрирующей информационные ресурсы органов исполнительной власти всех уровней в области обеспечения транспортной безопасности в единое защищенное закрытое информационное пространство.</w:t>
      </w:r>
    </w:p>
    <w:p w:rsidR="006C0B0D" w:rsidRPr="008D6DF3" w:rsidRDefault="006C0B0D" w:rsidP="008D6DF3">
      <w:pPr>
        <w:pStyle w:val="ConsPlusNormal"/>
        <w:ind w:firstLine="540"/>
        <w:jc w:val="both"/>
        <w:rPr>
          <w:sz w:val="22"/>
          <w:szCs w:val="22"/>
        </w:rPr>
      </w:pPr>
      <w:r w:rsidRPr="008D6DF3">
        <w:rPr>
          <w:sz w:val="22"/>
          <w:szCs w:val="22"/>
        </w:rPr>
        <w:t>Задачами повышения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 являются:</w:t>
      </w:r>
    </w:p>
    <w:p w:rsidR="006C0B0D" w:rsidRPr="008D6DF3" w:rsidRDefault="006C0B0D" w:rsidP="008D6DF3">
      <w:pPr>
        <w:pStyle w:val="ConsPlusNormal"/>
        <w:ind w:firstLine="540"/>
        <w:jc w:val="both"/>
        <w:rPr>
          <w:sz w:val="22"/>
          <w:szCs w:val="22"/>
        </w:rPr>
      </w:pPr>
      <w:r w:rsidRPr="008D6DF3">
        <w:rPr>
          <w:sz w:val="22"/>
          <w:szCs w:val="22"/>
        </w:rPr>
        <w:t>формирование и реализация комплекса организационных и технических мероприятий, направленных на повышение защищенности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6C0B0D" w:rsidRPr="008D6DF3" w:rsidRDefault="006C0B0D" w:rsidP="008D6DF3">
      <w:pPr>
        <w:pStyle w:val="ConsPlusNormal"/>
        <w:ind w:firstLine="540"/>
        <w:jc w:val="both"/>
        <w:rPr>
          <w:sz w:val="22"/>
          <w:szCs w:val="22"/>
        </w:rPr>
      </w:pPr>
      <w:r w:rsidRPr="008D6DF3">
        <w:rPr>
          <w:sz w:val="22"/>
          <w:szCs w:val="22"/>
        </w:rPr>
        <w:t>оснащение объектов транспортной инфраструктуры и транспортных средств инженерно-техническими средствами и системами обеспечения транспортной безопасности с учетом возможности их расширения и создания централизованных распределенных систем.</w:t>
      </w:r>
    </w:p>
    <w:p w:rsidR="006C0B0D" w:rsidRPr="008D6DF3" w:rsidRDefault="006C0B0D" w:rsidP="008D6DF3">
      <w:pPr>
        <w:pStyle w:val="ConsPlusNormal"/>
        <w:ind w:firstLine="540"/>
        <w:jc w:val="both"/>
        <w:rPr>
          <w:sz w:val="22"/>
          <w:szCs w:val="22"/>
        </w:rPr>
      </w:pPr>
      <w:r w:rsidRPr="008D6DF3">
        <w:rPr>
          <w:sz w:val="22"/>
          <w:szCs w:val="22"/>
        </w:rPr>
        <w:t>Задачей совершенствования законодательства Российской Федерации в области обеспечения транспортной безопасности, а также создания и функционирования комплексной системы является установление единообразного порядка нормативно-правового регулирования в области обеспечения транспортной безопасности.</w:t>
      </w:r>
    </w:p>
    <w:p w:rsidR="006C0B0D" w:rsidRPr="008D6DF3" w:rsidRDefault="006C0B0D" w:rsidP="008D6DF3">
      <w:pPr>
        <w:pStyle w:val="ConsPlusNormal"/>
        <w:jc w:val="both"/>
        <w:rPr>
          <w:sz w:val="22"/>
          <w:szCs w:val="22"/>
        </w:rPr>
      </w:pPr>
      <w:r w:rsidRPr="008D6DF3">
        <w:rPr>
          <w:sz w:val="22"/>
          <w:szCs w:val="22"/>
        </w:rPr>
        <w:t>(в ред. распоряжения Правительства РФ от 20.12.2010 N 2341-р)</w:t>
      </w:r>
    </w:p>
    <w:p w:rsidR="006C0B0D" w:rsidRPr="008D6DF3" w:rsidRDefault="006C0B0D" w:rsidP="008D6DF3">
      <w:pPr>
        <w:pStyle w:val="ConsPlusNormal"/>
        <w:ind w:firstLine="540"/>
        <w:jc w:val="both"/>
        <w:rPr>
          <w:sz w:val="22"/>
          <w:szCs w:val="22"/>
        </w:rPr>
      </w:pPr>
      <w:r w:rsidRPr="008D6DF3">
        <w:rPr>
          <w:sz w:val="22"/>
          <w:szCs w:val="22"/>
        </w:rPr>
        <w:t>Задачами формирования индивидуального и общественного сознания, активной жизненной позиции и повышения грамотности населения в области обеспечения транспортной безопасности являются:</w:t>
      </w:r>
    </w:p>
    <w:p w:rsidR="006C0B0D" w:rsidRPr="008D6DF3" w:rsidRDefault="006C0B0D" w:rsidP="008D6DF3">
      <w:pPr>
        <w:pStyle w:val="ConsPlusNormal"/>
        <w:ind w:firstLine="540"/>
        <w:jc w:val="both"/>
        <w:rPr>
          <w:sz w:val="22"/>
          <w:szCs w:val="22"/>
        </w:rPr>
      </w:pPr>
      <w:r w:rsidRPr="008D6DF3">
        <w:rPr>
          <w:sz w:val="22"/>
          <w:szCs w:val="22"/>
        </w:rPr>
        <w:t>разработка и реализация комплекса мероприятий по информированию населения в вопросах обеспечения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формирование и реализация мероприятий, направленных на повышение уровня грамотности населения в области обеспечения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реализация комплекса мероприятий, направленных на повышение эффективности и качества информационного влияния на население.</w:t>
      </w:r>
    </w:p>
    <w:p w:rsidR="006C0B0D" w:rsidRPr="008D6DF3" w:rsidRDefault="006C0B0D" w:rsidP="008D6DF3">
      <w:pPr>
        <w:pStyle w:val="ConsPlusNormal"/>
        <w:ind w:firstLine="540"/>
        <w:jc w:val="both"/>
        <w:rPr>
          <w:sz w:val="22"/>
          <w:szCs w:val="22"/>
        </w:rPr>
      </w:pPr>
      <w:r w:rsidRPr="008D6DF3">
        <w:rPr>
          <w:sz w:val="22"/>
          <w:szCs w:val="22"/>
        </w:rPr>
        <w:t>Задачами создания системы профессиональной подготовки, обучения и аттестации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 в том числе в части предотвращения и защиты от чрезвычайных ситуаций природного и техногенного характера на транспорте, являются:</w:t>
      </w:r>
    </w:p>
    <w:p w:rsidR="006C0B0D" w:rsidRPr="008D6DF3" w:rsidRDefault="006C0B0D" w:rsidP="008D6DF3">
      <w:pPr>
        <w:pStyle w:val="ConsPlusNormal"/>
        <w:ind w:firstLine="540"/>
        <w:jc w:val="both"/>
        <w:rPr>
          <w:sz w:val="22"/>
          <w:szCs w:val="22"/>
        </w:rPr>
      </w:pPr>
      <w:r w:rsidRPr="008D6DF3">
        <w:rPr>
          <w:sz w:val="22"/>
          <w:szCs w:val="22"/>
        </w:rPr>
        <w:t>разработка методики и программ профессиональной подготовки и обучения, определение требований, порядка, способов и методов аттестации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создание сети учебных центров профессиональной подготовки, обучения и аттестации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обучение, подготовка и аттестация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обучение должностных лиц и специалистов в области предупреждения и ликвидации чрезвычайных ситуаций природного и техногенного характера на транспорте.</w:t>
      </w:r>
    </w:p>
    <w:p w:rsidR="006C0B0D" w:rsidRPr="008D6DF3" w:rsidRDefault="006C0B0D" w:rsidP="008D6DF3">
      <w:pPr>
        <w:pStyle w:val="ConsPlusNormal"/>
        <w:ind w:firstLine="540"/>
        <w:jc w:val="both"/>
        <w:rPr>
          <w:sz w:val="22"/>
          <w:szCs w:val="22"/>
        </w:rPr>
      </w:pPr>
      <w:r w:rsidRPr="008D6DF3">
        <w:rPr>
          <w:sz w:val="22"/>
          <w:szCs w:val="22"/>
        </w:rPr>
        <w:t>Задачами создания системы информационного обеспечения безопасности населения на транспорте, интегрирующей информационные ресурсы органов исполнительной власти всех уровней в области обеспечения транспортной безопасности в единое защищенное закрытое информационное пространство, являются:</w:t>
      </w:r>
    </w:p>
    <w:p w:rsidR="006C0B0D" w:rsidRPr="008D6DF3" w:rsidRDefault="006C0B0D" w:rsidP="008D6DF3">
      <w:pPr>
        <w:pStyle w:val="ConsPlusNormal"/>
        <w:ind w:firstLine="540"/>
        <w:jc w:val="both"/>
        <w:rPr>
          <w:sz w:val="22"/>
          <w:szCs w:val="22"/>
        </w:rPr>
      </w:pPr>
      <w:r w:rsidRPr="008D6DF3">
        <w:rPr>
          <w:sz w:val="22"/>
          <w:szCs w:val="22"/>
        </w:rPr>
        <w:t>разработка и внедрение единой государственной информационной системы обеспечения транспортной безопасности, в том числе ее базовой информационно-телекоммуникационной инфраструктуры и автоматизированных централизованных баз данных, в том числе персональных данных о пассажирах;</w:t>
      </w:r>
    </w:p>
    <w:p w:rsidR="006C0B0D" w:rsidRPr="008D6DF3" w:rsidRDefault="006C0B0D" w:rsidP="008D6DF3">
      <w:pPr>
        <w:pStyle w:val="ConsPlusNormal"/>
        <w:ind w:firstLine="540"/>
        <w:jc w:val="both"/>
        <w:rPr>
          <w:sz w:val="22"/>
          <w:szCs w:val="22"/>
        </w:rPr>
      </w:pPr>
      <w:r w:rsidRPr="008D6DF3">
        <w:rPr>
          <w:sz w:val="22"/>
          <w:szCs w:val="22"/>
        </w:rPr>
        <w:t>разработка и внедрение комплексной системы государственного контроля (надзора) в области обеспечения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создание и внедрение комплексной системы информирования и оповещения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интеграция существующих и создаваемых информационных систем, решающих задачи в области обеспечения безопасности населения на транспорте, информирования и оповещения населения, в единое защищенное закрытое информационное пространство.</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8" w:name="Par128"/>
      <w:bookmarkEnd w:id="8"/>
      <w:r w:rsidRPr="008D6DF3">
        <w:rPr>
          <w:sz w:val="22"/>
          <w:szCs w:val="22"/>
        </w:rPr>
        <w:t>VII. Структура Программы</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 xml:space="preserve">В Программе в рамках направления "Повышение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 представлены мероприятия по обеспечению безопасности населения на метрополитене, автомобильном, городском наземном электрическом транспорте и в дорожном хозяйстве, на железнодорожном транспорте, воздушном транспорте, а также на морском и внутреннем водном транспорте согласно </w:t>
      </w:r>
      <w:hyperlink w:anchor="Par207" w:tooltip="Ссылка на текущий документ" w:history="1">
        <w:r w:rsidRPr="008D6DF3">
          <w:rPr>
            <w:sz w:val="22"/>
            <w:szCs w:val="22"/>
          </w:rPr>
          <w:t>приложениям N 1</w:t>
        </w:r>
      </w:hyperlink>
      <w:r w:rsidRPr="008D6DF3">
        <w:rPr>
          <w:sz w:val="22"/>
          <w:szCs w:val="22"/>
        </w:rPr>
        <w:t xml:space="preserve"> - </w:t>
      </w:r>
      <w:hyperlink w:anchor="Par1566" w:tooltip="Ссылка на текущий документ" w:history="1">
        <w:r w:rsidRPr="008D6DF3">
          <w:rPr>
            <w:sz w:val="22"/>
            <w:szCs w:val="22"/>
          </w:rPr>
          <w:t>5</w:t>
        </w:r>
      </w:hyperlink>
      <w:r w:rsidRPr="008D6DF3">
        <w:rPr>
          <w:sz w:val="22"/>
          <w:szCs w:val="22"/>
        </w:rPr>
        <w:t>.</w:t>
      </w:r>
    </w:p>
    <w:p w:rsidR="006C0B0D" w:rsidRPr="008D6DF3" w:rsidRDefault="006C0B0D" w:rsidP="008D6DF3">
      <w:pPr>
        <w:pStyle w:val="ConsPlusNormal"/>
        <w:ind w:firstLine="540"/>
        <w:jc w:val="both"/>
        <w:rPr>
          <w:sz w:val="22"/>
          <w:szCs w:val="22"/>
        </w:rPr>
      </w:pPr>
      <w:r w:rsidRPr="008D6DF3">
        <w:rPr>
          <w:sz w:val="22"/>
          <w:szCs w:val="22"/>
        </w:rPr>
        <w:t>По остальным направлениям мероприятия Программы сгруппированы по функциональному признаку (без сегментирования по видам транспорта).</w:t>
      </w:r>
    </w:p>
    <w:p w:rsidR="006C0B0D" w:rsidRPr="008D6DF3" w:rsidRDefault="006C0B0D" w:rsidP="008D6DF3">
      <w:pPr>
        <w:pStyle w:val="ConsPlusNormal"/>
        <w:ind w:firstLine="540"/>
        <w:jc w:val="both"/>
        <w:rPr>
          <w:sz w:val="22"/>
          <w:szCs w:val="22"/>
        </w:rPr>
      </w:pPr>
      <w:r w:rsidRPr="008D6DF3">
        <w:rPr>
          <w:sz w:val="22"/>
          <w:szCs w:val="22"/>
        </w:rPr>
        <w:t xml:space="preserve">Общепрограммные мероприятия в области обеспечения безопасности населения на транспорте представлены в </w:t>
      </w:r>
      <w:hyperlink w:anchor="Par1965" w:tooltip="Ссылка на текущий документ" w:history="1">
        <w:r w:rsidRPr="008D6DF3">
          <w:rPr>
            <w:sz w:val="22"/>
            <w:szCs w:val="22"/>
          </w:rPr>
          <w:t>приложении N 6</w:t>
        </w:r>
      </w:hyperlink>
      <w:r w:rsidRPr="008D6DF3">
        <w:rPr>
          <w:sz w:val="22"/>
          <w:szCs w:val="22"/>
        </w:rPr>
        <w:t>.</w:t>
      </w:r>
    </w:p>
    <w:p w:rsidR="006C0B0D" w:rsidRPr="008D6DF3" w:rsidRDefault="006C0B0D" w:rsidP="008D6DF3">
      <w:pPr>
        <w:pStyle w:val="ConsPlusNormal"/>
        <w:ind w:firstLine="540"/>
        <w:jc w:val="both"/>
        <w:rPr>
          <w:sz w:val="22"/>
          <w:szCs w:val="22"/>
        </w:rPr>
      </w:pPr>
      <w:r w:rsidRPr="008D6DF3">
        <w:rPr>
          <w:sz w:val="22"/>
          <w:szCs w:val="22"/>
        </w:rPr>
        <w:t xml:space="preserve">Мероприятия по государственному контролю (надзору) в области обеспечения безопасности населения на транспорте представлены в </w:t>
      </w:r>
      <w:hyperlink w:anchor="Par2429" w:tooltip="Ссылка на текущий документ" w:history="1">
        <w:r w:rsidRPr="008D6DF3">
          <w:rPr>
            <w:sz w:val="22"/>
            <w:szCs w:val="22"/>
          </w:rPr>
          <w:t>приложении N 7</w:t>
        </w:r>
      </w:hyperlink>
      <w:r w:rsidRPr="008D6DF3">
        <w:rPr>
          <w:sz w:val="22"/>
          <w:szCs w:val="22"/>
        </w:rPr>
        <w:t>.</w:t>
      </w:r>
    </w:p>
    <w:p w:rsidR="006C0B0D" w:rsidRPr="008D6DF3" w:rsidRDefault="006C0B0D" w:rsidP="008D6DF3">
      <w:pPr>
        <w:pStyle w:val="ConsPlusNormal"/>
        <w:ind w:firstLine="540"/>
        <w:jc w:val="both"/>
        <w:rPr>
          <w:sz w:val="22"/>
          <w:szCs w:val="22"/>
        </w:rPr>
      </w:pPr>
      <w:r w:rsidRPr="008D6DF3">
        <w:rPr>
          <w:sz w:val="22"/>
          <w:szCs w:val="22"/>
        </w:rPr>
        <w:t xml:space="preserve">Мероприятия по разработке новых технических средств для обеспечения защищенности объектов транспортной инфраструктуры от террористических актов, а также по осуществлению мер антитеррористической направленности представлены в </w:t>
      </w:r>
      <w:hyperlink w:anchor="Par2586" w:tooltip="Ссылка на текущий документ" w:history="1">
        <w:r w:rsidRPr="008D6DF3">
          <w:rPr>
            <w:sz w:val="22"/>
            <w:szCs w:val="22"/>
          </w:rPr>
          <w:t>приложении N 8</w:t>
        </w:r>
      </w:hyperlink>
      <w:r w:rsidRPr="008D6DF3">
        <w:rPr>
          <w:sz w:val="22"/>
          <w:szCs w:val="22"/>
        </w:rPr>
        <w:t>.</w:t>
      </w:r>
    </w:p>
    <w:p w:rsidR="006C0B0D" w:rsidRPr="008D6DF3" w:rsidRDefault="006C0B0D" w:rsidP="008D6DF3">
      <w:pPr>
        <w:pStyle w:val="ConsPlusNormal"/>
        <w:ind w:firstLine="540"/>
        <w:jc w:val="both"/>
        <w:rPr>
          <w:sz w:val="22"/>
          <w:szCs w:val="22"/>
        </w:rPr>
      </w:pPr>
      <w:r w:rsidRPr="008D6DF3">
        <w:rPr>
          <w:sz w:val="22"/>
          <w:szCs w:val="22"/>
        </w:rPr>
        <w:t xml:space="preserve">Мероприятия по защите от угрозы техногенного и природного характера, информированию и оповещению населения на транспорте представлены в </w:t>
      </w:r>
      <w:hyperlink w:anchor="Par2814" w:tooltip="Ссылка на текущий документ" w:history="1">
        <w:r w:rsidRPr="008D6DF3">
          <w:rPr>
            <w:sz w:val="22"/>
            <w:szCs w:val="22"/>
          </w:rPr>
          <w:t>приложении N 9</w:t>
        </w:r>
      </w:hyperlink>
      <w:r w:rsidRPr="008D6DF3">
        <w:rPr>
          <w:sz w:val="22"/>
          <w:szCs w:val="22"/>
        </w:rPr>
        <w:t>.</w:t>
      </w:r>
    </w:p>
    <w:p w:rsidR="006C0B0D" w:rsidRPr="008D6DF3" w:rsidRDefault="006C0B0D" w:rsidP="008D6DF3">
      <w:pPr>
        <w:pStyle w:val="ConsPlusNormal"/>
        <w:ind w:firstLine="540"/>
        <w:jc w:val="both"/>
        <w:rPr>
          <w:sz w:val="22"/>
          <w:szCs w:val="22"/>
        </w:rPr>
      </w:pPr>
      <w:r w:rsidRPr="008D6DF3">
        <w:rPr>
          <w:sz w:val="22"/>
          <w:szCs w:val="22"/>
        </w:rPr>
        <w:t xml:space="preserve">Мероприятия по защите населения на транспорте от угрозы совершения актов незаконного вмешательства представлены в </w:t>
      </w:r>
      <w:hyperlink w:anchor="Par3030" w:tooltip="Ссылка на текущий документ" w:history="1">
        <w:r w:rsidRPr="008D6DF3">
          <w:rPr>
            <w:sz w:val="22"/>
            <w:szCs w:val="22"/>
          </w:rPr>
          <w:t>приложении N 10</w:t>
        </w:r>
      </w:hyperlink>
      <w:r w:rsidRPr="008D6DF3">
        <w:rPr>
          <w:sz w:val="22"/>
          <w:szCs w:val="22"/>
        </w:rPr>
        <w:t>.</w:t>
      </w:r>
    </w:p>
    <w:p w:rsidR="006C0B0D" w:rsidRDefault="006C0B0D" w:rsidP="008D6DF3">
      <w:pPr>
        <w:pStyle w:val="ConsPlusNormal"/>
        <w:ind w:firstLine="540"/>
        <w:jc w:val="both"/>
        <w:rPr>
          <w:sz w:val="22"/>
          <w:szCs w:val="22"/>
        </w:rPr>
      </w:pPr>
    </w:p>
    <w:p w:rsidR="006C0B0D"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9" w:name="Par138"/>
      <w:bookmarkEnd w:id="9"/>
      <w:r w:rsidRPr="008D6DF3">
        <w:rPr>
          <w:sz w:val="22"/>
          <w:szCs w:val="22"/>
        </w:rPr>
        <w:t>VIII. Этапы реализации</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На первом этапе (до 31 марта 2011 г.) наиболее уязвимые объекты транспортной инфраструктуры и транспортные средства будут оснащены специализированными техническими средствами и устройствами, обеспечивающими уменьшение их уязвимости от актов незаконного вмешательства.</w:t>
      </w:r>
    </w:p>
    <w:p w:rsidR="006C0B0D" w:rsidRPr="008D6DF3" w:rsidRDefault="006C0B0D" w:rsidP="008D6DF3">
      <w:pPr>
        <w:pStyle w:val="ConsPlusNormal"/>
        <w:ind w:firstLine="540"/>
        <w:jc w:val="both"/>
        <w:rPr>
          <w:sz w:val="22"/>
          <w:szCs w:val="22"/>
        </w:rPr>
      </w:pPr>
      <w:r w:rsidRPr="008D6DF3">
        <w:rPr>
          <w:sz w:val="22"/>
          <w:szCs w:val="22"/>
        </w:rPr>
        <w:t>На втором этапе (до 31 декабря 2012 г.) будут созданы основные компоненты комплексной системы, разработаны новые инженерно-технические средства, завершены основные мероприятия по повышению уровня профессиональной подготовки специалистов и грамотности населения.</w:t>
      </w:r>
    </w:p>
    <w:p w:rsidR="006C0B0D" w:rsidRPr="008D6DF3" w:rsidRDefault="006C0B0D" w:rsidP="008D6DF3">
      <w:pPr>
        <w:pStyle w:val="ConsPlusNormal"/>
        <w:ind w:firstLine="540"/>
        <w:jc w:val="both"/>
        <w:rPr>
          <w:sz w:val="22"/>
          <w:szCs w:val="22"/>
        </w:rPr>
      </w:pPr>
      <w:r w:rsidRPr="008D6DF3">
        <w:rPr>
          <w:sz w:val="22"/>
          <w:szCs w:val="22"/>
        </w:rPr>
        <w:t>До 31 января 2013 г. будут завершены формирование и создание комплексной системы, выстраивание основных элементов, создание нормативно-правовой базы обеспечения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В последующем планируется осуществить корректировку мероприятий Программы с учетом реального положения в области обеспечения безопасности населения на транспорте, обеспечить дальнейшее развитие комплексной системы в соответствии с Транспортной стратегией Российской Федерации на период до 2030 года.</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10" w:name="Par145"/>
      <w:bookmarkEnd w:id="10"/>
      <w:r w:rsidRPr="008D6DF3">
        <w:rPr>
          <w:sz w:val="22"/>
          <w:szCs w:val="22"/>
        </w:rPr>
        <w:t>IX. Ресурсное обеспечение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Финансовое обеспечение Программы осуществляется за счет средств федерального бюджета, бюджетов субъектов Российской Федерации, местных бюджетов, внебюджетных источников, в том числе средств субъектов транспортной инфраструктуры.</w:t>
      </w:r>
    </w:p>
    <w:p w:rsidR="006C0B0D" w:rsidRPr="008D6DF3" w:rsidRDefault="006C0B0D" w:rsidP="008D6DF3">
      <w:pPr>
        <w:pStyle w:val="ConsPlusNormal"/>
        <w:jc w:val="both"/>
        <w:rPr>
          <w:sz w:val="22"/>
          <w:szCs w:val="22"/>
        </w:rPr>
      </w:pPr>
      <w:r w:rsidRPr="008D6DF3">
        <w:rPr>
          <w:sz w:val="22"/>
          <w:szCs w:val="22"/>
        </w:rPr>
        <w:t>(в ред. распоряжения Правительства РФ от 02.05.2012 N 675-р)</w:t>
      </w:r>
    </w:p>
    <w:p w:rsidR="006C0B0D" w:rsidRPr="008D6DF3" w:rsidRDefault="006C0B0D" w:rsidP="008D6DF3">
      <w:pPr>
        <w:pStyle w:val="ConsPlusNormal"/>
        <w:ind w:firstLine="540"/>
        <w:jc w:val="both"/>
        <w:rPr>
          <w:sz w:val="22"/>
          <w:szCs w:val="22"/>
        </w:rPr>
      </w:pPr>
      <w:r w:rsidRPr="008D6DF3">
        <w:rPr>
          <w:sz w:val="22"/>
          <w:szCs w:val="22"/>
        </w:rPr>
        <w:t xml:space="preserve">Общий объем финансирования Программы по направлениям представлен в </w:t>
      </w:r>
      <w:hyperlink w:anchor="Par3106" w:tooltip="Ссылка на текущий документ" w:history="1">
        <w:r w:rsidRPr="008D6DF3">
          <w:rPr>
            <w:sz w:val="22"/>
            <w:szCs w:val="22"/>
          </w:rPr>
          <w:t>приложении N 11</w:t>
        </w:r>
      </w:hyperlink>
      <w:r w:rsidRPr="008D6DF3">
        <w:rPr>
          <w:sz w:val="22"/>
          <w:szCs w:val="22"/>
        </w:rPr>
        <w:t xml:space="preserve">. Общий объем финансирования Программы по сегментам транспорта представлен в </w:t>
      </w:r>
      <w:hyperlink w:anchor="Par3195" w:tooltip="Ссылка на текущий документ" w:history="1">
        <w:r w:rsidRPr="008D6DF3">
          <w:rPr>
            <w:sz w:val="22"/>
            <w:szCs w:val="22"/>
          </w:rPr>
          <w:t>приложении N 12</w:t>
        </w:r>
      </w:hyperlink>
      <w:r w:rsidRPr="008D6DF3">
        <w:rPr>
          <w:sz w:val="22"/>
          <w:szCs w:val="22"/>
        </w:rPr>
        <w:t xml:space="preserve">. Общий объем финансирования Программы по федеральным органам исполнительной власти - участникам Программы представлен в </w:t>
      </w:r>
      <w:hyperlink w:anchor="Par3291" w:tooltip="Ссылка на текущий документ" w:history="1">
        <w:r w:rsidRPr="008D6DF3">
          <w:rPr>
            <w:sz w:val="22"/>
            <w:szCs w:val="22"/>
          </w:rPr>
          <w:t>приложении N 13</w:t>
        </w:r>
      </w:hyperlink>
      <w:r w:rsidRPr="008D6DF3">
        <w:rPr>
          <w:sz w:val="22"/>
          <w:szCs w:val="22"/>
        </w:rPr>
        <w:t>.</w:t>
      </w:r>
    </w:p>
    <w:p w:rsidR="006C0B0D" w:rsidRPr="008D6DF3" w:rsidRDefault="006C0B0D" w:rsidP="008D6DF3">
      <w:pPr>
        <w:pStyle w:val="ConsPlusNormal"/>
        <w:ind w:firstLine="540"/>
        <w:jc w:val="both"/>
        <w:rPr>
          <w:sz w:val="22"/>
          <w:szCs w:val="22"/>
        </w:rPr>
      </w:pPr>
      <w:r w:rsidRPr="008D6DF3">
        <w:rPr>
          <w:sz w:val="22"/>
          <w:szCs w:val="22"/>
        </w:rPr>
        <w:t>Финансирование Программы за счет средств федерального бюджета осуществляется в рамках текущего финансирования деятельности федеральных органов исполнительной власти и подведомственных структур, действующих или вновь создаваемых федеральных целевых программ, долгосрочных государственных программ, а также других механизмов, определяемых Правительством Российской Федерации для реализации Программы.</w:t>
      </w:r>
    </w:p>
    <w:p w:rsidR="006C0B0D" w:rsidRPr="008D6DF3" w:rsidRDefault="006C0B0D" w:rsidP="008D6DF3">
      <w:pPr>
        <w:pStyle w:val="ConsPlusNormal"/>
        <w:ind w:firstLine="540"/>
        <w:jc w:val="both"/>
        <w:rPr>
          <w:sz w:val="22"/>
          <w:szCs w:val="22"/>
        </w:rPr>
      </w:pPr>
      <w:r w:rsidRPr="008D6DF3">
        <w:rPr>
          <w:sz w:val="22"/>
          <w:szCs w:val="22"/>
        </w:rPr>
        <w:t>Статья расходов "Научно-исследовательские и опытно-конструкторские работы" включает затраты на разработку и опытную эксплуатацию новых видов технических средств.</w:t>
      </w:r>
    </w:p>
    <w:p w:rsidR="006C0B0D" w:rsidRPr="008D6DF3" w:rsidRDefault="006C0B0D" w:rsidP="008D6DF3">
      <w:pPr>
        <w:pStyle w:val="ConsPlusNormal"/>
        <w:ind w:firstLine="540"/>
        <w:jc w:val="both"/>
        <w:rPr>
          <w:sz w:val="22"/>
          <w:szCs w:val="22"/>
        </w:rPr>
      </w:pPr>
      <w:r w:rsidRPr="008D6DF3">
        <w:rPr>
          <w:sz w:val="22"/>
          <w:szCs w:val="22"/>
        </w:rPr>
        <w:t>Статья расходов "Прочие расходы и услуги" включает затраты на проектирование, закупку и монтаж оборудования, обеспечивающего безопасность населения на транспорте, в том числе необходимого для создания информационно-коммуникационной системы, разработку новых программных продуктов, информационных, технических и технологических решений и их опытную и промышленную эксплуатацию, закупку и внедрение существующих программных продуктов, а также на разработку программ, создание обучающих и информационных материалов, обучение персонала и населения, проведение маркетинговых исследований и информационных кампаний.</w:t>
      </w:r>
    </w:p>
    <w:p w:rsidR="006C0B0D" w:rsidRPr="008D6DF3" w:rsidRDefault="006C0B0D" w:rsidP="008D6DF3">
      <w:pPr>
        <w:pStyle w:val="ConsPlusNormal"/>
        <w:ind w:firstLine="540"/>
        <w:jc w:val="both"/>
        <w:rPr>
          <w:sz w:val="22"/>
          <w:szCs w:val="22"/>
        </w:rPr>
      </w:pPr>
      <w:r w:rsidRPr="008D6DF3">
        <w:rPr>
          <w:sz w:val="22"/>
          <w:szCs w:val="22"/>
        </w:rPr>
        <w:t>Софинансирование мероприятий субъектов Российской Федерации и субъектов транспортной инфраструктуры за счет средств федерального бюджета осуществляется в форме субсидий.</w:t>
      </w:r>
    </w:p>
    <w:p w:rsidR="006C0B0D" w:rsidRPr="008D6DF3" w:rsidRDefault="006C0B0D" w:rsidP="008D6DF3">
      <w:pPr>
        <w:pStyle w:val="ConsPlusNormal"/>
        <w:ind w:firstLine="540"/>
        <w:jc w:val="both"/>
        <w:rPr>
          <w:sz w:val="22"/>
          <w:szCs w:val="22"/>
        </w:rPr>
      </w:pPr>
      <w:r w:rsidRPr="008D6DF3">
        <w:rPr>
          <w:sz w:val="22"/>
          <w:szCs w:val="22"/>
        </w:rPr>
        <w:t>Контроль использования субъектами транспортной инфраструктуры средств федерального бюджета, направленных на реализацию мер и мероприятий по обеспечению безопасности населения на транспорте, осуществляется в соответствии с законодательством Российской Федерации главными распорядителями бюджетных средств.</w:t>
      </w:r>
    </w:p>
    <w:p w:rsidR="006C0B0D" w:rsidRPr="008D6DF3" w:rsidRDefault="006C0B0D" w:rsidP="008D6DF3">
      <w:pPr>
        <w:pStyle w:val="ConsPlusNormal"/>
        <w:ind w:firstLine="540"/>
        <w:jc w:val="both"/>
        <w:rPr>
          <w:sz w:val="22"/>
          <w:szCs w:val="22"/>
        </w:rPr>
      </w:pPr>
      <w:r w:rsidRPr="008D6DF3">
        <w:rPr>
          <w:sz w:val="22"/>
          <w:szCs w:val="22"/>
        </w:rPr>
        <w:t>Размер средств, выделяемых на создание комплексной системы, с учетом средств, предусмотренных в рамках действующих федеральных целевых программ, а также дополнительных потребностей, необходимых на реализацию мероприятий Программы, будет уточнен после проведения оценки уязвимости объектов транспортной инфраструктуры и транспортных средств, их категорирования, разработки и утверждения планов обеспечения транспортной безопасности объектов транспортной инфраструктуры и транспортных средств.</w:t>
      </w:r>
    </w:p>
    <w:p w:rsidR="006C0B0D" w:rsidRPr="008D6DF3" w:rsidRDefault="006C0B0D" w:rsidP="008D6DF3">
      <w:pPr>
        <w:pStyle w:val="ConsPlusNormal"/>
        <w:ind w:firstLine="540"/>
        <w:jc w:val="both"/>
        <w:rPr>
          <w:sz w:val="22"/>
          <w:szCs w:val="22"/>
        </w:rPr>
      </w:pPr>
      <w:r w:rsidRPr="008D6DF3">
        <w:rPr>
          <w:sz w:val="22"/>
          <w:szCs w:val="22"/>
        </w:rPr>
        <w:t>Научно-техническое обеспечение реализации Программы, которое осуществляется за счет средств федерального бюджета, бюджетов субъектов Российской Федерации и средств субъектов транспортной инфраструктуры, включает в себя:</w:t>
      </w:r>
    </w:p>
    <w:p w:rsidR="006C0B0D" w:rsidRPr="008D6DF3" w:rsidRDefault="006C0B0D" w:rsidP="008D6DF3">
      <w:pPr>
        <w:pStyle w:val="ConsPlusNormal"/>
        <w:ind w:firstLine="540"/>
        <w:jc w:val="both"/>
        <w:rPr>
          <w:sz w:val="22"/>
          <w:szCs w:val="22"/>
        </w:rPr>
      </w:pPr>
      <w:r w:rsidRPr="008D6DF3">
        <w:rPr>
          <w:sz w:val="22"/>
          <w:szCs w:val="22"/>
        </w:rPr>
        <w:t>разработку и внедрение инновационных технологий и решений в области обеспечения транспортной безопасности, информирования и оповещения населения;</w:t>
      </w:r>
    </w:p>
    <w:p w:rsidR="006C0B0D" w:rsidRPr="008D6DF3" w:rsidRDefault="006C0B0D" w:rsidP="008D6DF3">
      <w:pPr>
        <w:pStyle w:val="ConsPlusNormal"/>
        <w:ind w:firstLine="540"/>
        <w:jc w:val="both"/>
        <w:rPr>
          <w:sz w:val="22"/>
          <w:szCs w:val="22"/>
        </w:rPr>
      </w:pPr>
      <w:r w:rsidRPr="008D6DF3">
        <w:rPr>
          <w:sz w:val="22"/>
          <w:szCs w:val="22"/>
        </w:rPr>
        <w:t>развитие и использование существующих технологий и решений в области обеспечения транспортной безопасности, информирования и оповещения населения;</w:t>
      </w:r>
    </w:p>
    <w:p w:rsidR="006C0B0D" w:rsidRPr="008D6DF3" w:rsidRDefault="006C0B0D" w:rsidP="008D6DF3">
      <w:pPr>
        <w:pStyle w:val="ConsPlusNormal"/>
        <w:ind w:firstLine="540"/>
        <w:jc w:val="both"/>
        <w:rPr>
          <w:sz w:val="22"/>
          <w:szCs w:val="22"/>
        </w:rPr>
      </w:pPr>
      <w:r w:rsidRPr="008D6DF3">
        <w:rPr>
          <w:sz w:val="22"/>
          <w:szCs w:val="22"/>
        </w:rPr>
        <w:t>совершенствование существующих систем и инженерно-технических средств обеспечения транспортной безопасности;</w:t>
      </w:r>
    </w:p>
    <w:p w:rsidR="006C0B0D" w:rsidRPr="008D6DF3" w:rsidRDefault="006C0B0D" w:rsidP="008D6DF3">
      <w:pPr>
        <w:pStyle w:val="ConsPlusNormal"/>
        <w:ind w:firstLine="540"/>
        <w:jc w:val="both"/>
        <w:rPr>
          <w:sz w:val="22"/>
          <w:szCs w:val="22"/>
        </w:rPr>
      </w:pPr>
      <w:r w:rsidRPr="008D6DF3">
        <w:rPr>
          <w:sz w:val="22"/>
          <w:szCs w:val="22"/>
        </w:rPr>
        <w:t>разработку и внедрение новых инженерно-технических средств и систем обеспечения транспортной безопасности, информирования и оповещения населения;</w:t>
      </w:r>
    </w:p>
    <w:p w:rsidR="006C0B0D" w:rsidRPr="008D6DF3" w:rsidRDefault="006C0B0D" w:rsidP="008D6DF3">
      <w:pPr>
        <w:pStyle w:val="ConsPlusNormal"/>
        <w:ind w:firstLine="540"/>
        <w:jc w:val="both"/>
        <w:rPr>
          <w:sz w:val="22"/>
          <w:szCs w:val="22"/>
        </w:rPr>
      </w:pPr>
      <w:r w:rsidRPr="008D6DF3">
        <w:rPr>
          <w:sz w:val="22"/>
          <w:szCs w:val="22"/>
        </w:rPr>
        <w:t>развитие информационно-коммуникационных технологий и сетей, создание специализированных информационных систем и алгоритмов, обеспечивающих возможность их интеграции в существующие информационные системы, связанные с решением задач обеспечения безопасности населения на транспорте, информирования и оповещения населения.</w:t>
      </w:r>
    </w:p>
    <w:p w:rsidR="006C0B0D" w:rsidRPr="008D6DF3" w:rsidRDefault="006C0B0D" w:rsidP="008D6DF3">
      <w:pPr>
        <w:pStyle w:val="ConsPlusNormal"/>
        <w:ind w:firstLine="540"/>
        <w:jc w:val="both"/>
        <w:rPr>
          <w:sz w:val="22"/>
          <w:szCs w:val="22"/>
        </w:rPr>
      </w:pPr>
      <w:r w:rsidRPr="008D6DF3">
        <w:rPr>
          <w:sz w:val="22"/>
          <w:szCs w:val="22"/>
        </w:rPr>
        <w:t>За счет средств федерального бюджета и (или) бюджетов субъектов Российской Федерации или средств субъектов транспортной инфраструктуры, выделенных в порядке софинансирования, объекты транспортной инфраструктуры и транспортные средства оборудуются техническими средствами (системами) обеспечения транспортной безопасности российского производства. Использование технических средств (систем) иностранного производства допускается при отсутствии российских аналогов либо по согласованию с компетентными органами в области транспортной безопасности.</w:t>
      </w:r>
    </w:p>
    <w:p w:rsidR="006C0B0D" w:rsidRPr="008D6DF3" w:rsidRDefault="006C0B0D" w:rsidP="008D6DF3">
      <w:pPr>
        <w:pStyle w:val="ConsPlusNormal"/>
        <w:jc w:val="both"/>
        <w:rPr>
          <w:sz w:val="22"/>
          <w:szCs w:val="22"/>
        </w:rPr>
      </w:pPr>
      <w:r w:rsidRPr="008D6DF3">
        <w:rPr>
          <w:sz w:val="22"/>
          <w:szCs w:val="22"/>
        </w:rPr>
        <w:t>(в ред. распоряжения Правительства РФ от 02.08.2011 N 1372-р)</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11" w:name="Par165"/>
      <w:bookmarkEnd w:id="11"/>
      <w:r w:rsidRPr="008D6DF3">
        <w:rPr>
          <w:sz w:val="22"/>
          <w:szCs w:val="22"/>
        </w:rPr>
        <w:t>X. Индикаторы и показатели Программы</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В целях оценки эффективности мероприятий Программы, а также проведения в оперативном порядке корректировки приоритетов и задач Программы разрабатывается система мониторинга, контроля и оценки результатов.</w:t>
      </w:r>
    </w:p>
    <w:p w:rsidR="006C0B0D" w:rsidRPr="008D6DF3" w:rsidRDefault="006C0B0D" w:rsidP="008D6DF3">
      <w:pPr>
        <w:pStyle w:val="ConsPlusNormal"/>
        <w:ind w:firstLine="540"/>
        <w:jc w:val="both"/>
        <w:rPr>
          <w:sz w:val="22"/>
          <w:szCs w:val="22"/>
        </w:rPr>
      </w:pPr>
      <w:r w:rsidRPr="008D6DF3">
        <w:rPr>
          <w:sz w:val="22"/>
          <w:szCs w:val="22"/>
        </w:rPr>
        <w:t xml:space="preserve">В качестве критериев оценки эффективности мероприятий Программы используются индикаторы и показатели Программы, которые приводятся в </w:t>
      </w:r>
      <w:hyperlink w:anchor="Par3388" w:tooltip="Ссылка на текущий документ" w:history="1">
        <w:r w:rsidRPr="008D6DF3">
          <w:rPr>
            <w:sz w:val="22"/>
            <w:szCs w:val="22"/>
          </w:rPr>
          <w:t>приложении N 14</w:t>
        </w:r>
      </w:hyperlink>
      <w:r w:rsidRPr="008D6DF3">
        <w:rPr>
          <w:sz w:val="22"/>
          <w:szCs w:val="22"/>
        </w:rPr>
        <w:t>. Индикаторы, выраженные в процентах, показывают основные тенденции в области совершенствования системы обеспечения безопасности населения на транспорте и повышения ее уровня.</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outlineLvl w:val="1"/>
        <w:rPr>
          <w:sz w:val="22"/>
          <w:szCs w:val="22"/>
        </w:rPr>
      </w:pPr>
      <w:bookmarkStart w:id="12" w:name="Par170"/>
      <w:bookmarkEnd w:id="12"/>
      <w:r w:rsidRPr="008D6DF3">
        <w:rPr>
          <w:sz w:val="22"/>
          <w:szCs w:val="22"/>
        </w:rPr>
        <w:t>XI. Система управления реализацией Программы</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r w:rsidRPr="008D6DF3">
        <w:rPr>
          <w:sz w:val="22"/>
          <w:szCs w:val="22"/>
        </w:rPr>
        <w:t>Управление реализацией Программы построено по принципу единой вертикальной управляемости по всем видам транспорта.</w:t>
      </w:r>
    </w:p>
    <w:p w:rsidR="006C0B0D" w:rsidRPr="008D6DF3" w:rsidRDefault="006C0B0D" w:rsidP="008D6DF3">
      <w:pPr>
        <w:pStyle w:val="ConsPlusNormal"/>
        <w:ind w:firstLine="540"/>
        <w:jc w:val="both"/>
        <w:rPr>
          <w:sz w:val="22"/>
          <w:szCs w:val="22"/>
        </w:rPr>
      </w:pPr>
      <w:r w:rsidRPr="008D6DF3">
        <w:rPr>
          <w:sz w:val="22"/>
          <w:szCs w:val="22"/>
        </w:rPr>
        <w:t>Координацию, контроль реализации Программы, в том числе финансирования мероприятий по обеспечению безопасности населения на транспорте, а также оперативное управление реализацией Программы осуществляет в качестве координатора Программы Министерство транспорта Российской Федерации.</w:t>
      </w:r>
    </w:p>
    <w:p w:rsidR="006C0B0D" w:rsidRPr="008D6DF3" w:rsidRDefault="006C0B0D" w:rsidP="008D6DF3">
      <w:pPr>
        <w:pStyle w:val="ConsPlusNormal"/>
        <w:jc w:val="both"/>
        <w:rPr>
          <w:sz w:val="22"/>
          <w:szCs w:val="22"/>
        </w:rPr>
      </w:pPr>
      <w:r w:rsidRPr="008D6DF3">
        <w:rPr>
          <w:sz w:val="22"/>
          <w:szCs w:val="22"/>
        </w:rPr>
        <w:t>(в ред. распоряжения Правительства РФ от 02.08.2011 N 1372-р)</w:t>
      </w:r>
    </w:p>
    <w:p w:rsidR="006C0B0D" w:rsidRPr="008D6DF3" w:rsidRDefault="006C0B0D" w:rsidP="008D6DF3">
      <w:pPr>
        <w:pStyle w:val="ConsPlusNormal"/>
        <w:ind w:firstLine="540"/>
        <w:jc w:val="both"/>
        <w:rPr>
          <w:sz w:val="22"/>
          <w:szCs w:val="22"/>
        </w:rPr>
      </w:pPr>
      <w:r w:rsidRPr="008D6DF3">
        <w:rPr>
          <w:sz w:val="22"/>
          <w:szCs w:val="22"/>
        </w:rPr>
        <w:t>Обязанности координатора Программы включают в себя:</w:t>
      </w:r>
    </w:p>
    <w:p w:rsidR="006C0B0D" w:rsidRPr="008D6DF3" w:rsidRDefault="006C0B0D" w:rsidP="008D6DF3">
      <w:pPr>
        <w:pStyle w:val="ConsPlusNormal"/>
        <w:ind w:firstLine="540"/>
        <w:jc w:val="both"/>
        <w:rPr>
          <w:sz w:val="22"/>
          <w:szCs w:val="22"/>
        </w:rPr>
      </w:pPr>
      <w:r w:rsidRPr="008D6DF3">
        <w:rPr>
          <w:sz w:val="22"/>
          <w:szCs w:val="22"/>
        </w:rPr>
        <w:t>консолидацию и оценку потребностей в средствах бюджетов всех уровней, а также в средствах субъектов транспортной инфраструктуры для финансирования мероприятий Программы;</w:t>
      </w:r>
    </w:p>
    <w:p w:rsidR="006C0B0D" w:rsidRPr="008D6DF3" w:rsidRDefault="006C0B0D" w:rsidP="008D6DF3">
      <w:pPr>
        <w:pStyle w:val="ConsPlusNormal"/>
        <w:ind w:firstLine="540"/>
        <w:jc w:val="both"/>
        <w:rPr>
          <w:sz w:val="22"/>
          <w:szCs w:val="22"/>
        </w:rPr>
      </w:pPr>
      <w:r w:rsidRPr="008D6DF3">
        <w:rPr>
          <w:sz w:val="22"/>
          <w:szCs w:val="22"/>
        </w:rPr>
        <w:t>координацию вопросов реализации механизма государственно-частного партнерства для обеспечения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формирование и представление ежегодной бюджетной заявки на финансирование мероприятий Программы в соответствии с бюджетным законодательством Российской Федерации;</w:t>
      </w:r>
    </w:p>
    <w:p w:rsidR="006C0B0D" w:rsidRPr="008D6DF3" w:rsidRDefault="006C0B0D" w:rsidP="008D6DF3">
      <w:pPr>
        <w:pStyle w:val="ConsPlusNormal"/>
        <w:ind w:firstLine="540"/>
        <w:jc w:val="both"/>
        <w:rPr>
          <w:sz w:val="22"/>
          <w:szCs w:val="22"/>
        </w:rPr>
      </w:pPr>
      <w:r w:rsidRPr="008D6DF3">
        <w:rPr>
          <w:sz w:val="22"/>
          <w:szCs w:val="22"/>
        </w:rPr>
        <w:t>согласование исходных технико-экономических и технологических требований к оборудованию, содействие в организации внедрения и опытной эксплуатации технических средств обеспечения безопасности, разработанных в процессе реализации мероприятий Программы;</w:t>
      </w:r>
    </w:p>
    <w:p w:rsidR="006C0B0D" w:rsidRPr="008D6DF3" w:rsidRDefault="006C0B0D" w:rsidP="008D6DF3">
      <w:pPr>
        <w:pStyle w:val="ConsPlusNormal"/>
        <w:jc w:val="both"/>
        <w:rPr>
          <w:sz w:val="22"/>
          <w:szCs w:val="22"/>
        </w:rPr>
      </w:pPr>
      <w:r w:rsidRPr="008D6DF3">
        <w:rPr>
          <w:sz w:val="22"/>
          <w:szCs w:val="22"/>
        </w:rPr>
        <w:t>(абзац введен распоряжением Правительства РФ от 02.08.2011 N 1372-р)</w:t>
      </w:r>
    </w:p>
    <w:p w:rsidR="006C0B0D" w:rsidRPr="008D6DF3" w:rsidRDefault="006C0B0D" w:rsidP="008D6DF3">
      <w:pPr>
        <w:pStyle w:val="ConsPlusNormal"/>
        <w:ind w:firstLine="540"/>
        <w:jc w:val="both"/>
        <w:rPr>
          <w:sz w:val="22"/>
          <w:szCs w:val="22"/>
        </w:rPr>
      </w:pPr>
      <w:r w:rsidRPr="008D6DF3">
        <w:rPr>
          <w:sz w:val="22"/>
          <w:szCs w:val="22"/>
        </w:rPr>
        <w:t>контроль за использованием средств федерального бюджета, направленных на финансирование мероприятий Программы, в соответствии с бюджетным законодательством Российской Федерации.</w:t>
      </w:r>
    </w:p>
    <w:p w:rsidR="006C0B0D" w:rsidRPr="008D6DF3" w:rsidRDefault="006C0B0D" w:rsidP="008D6DF3">
      <w:pPr>
        <w:pStyle w:val="ConsPlusNormal"/>
        <w:ind w:firstLine="540"/>
        <w:jc w:val="both"/>
        <w:rPr>
          <w:sz w:val="22"/>
          <w:szCs w:val="22"/>
        </w:rPr>
      </w:pPr>
      <w:r w:rsidRPr="008D6DF3">
        <w:rPr>
          <w:sz w:val="22"/>
          <w:szCs w:val="22"/>
        </w:rPr>
        <w:t>Текущее управление реализацией Программы осуществляет федеральное казенное учреждение "Дирекция государственного заказчика по реализации федеральной целевой программы "Модернизация транспортной системы России".</w:t>
      </w:r>
    </w:p>
    <w:p w:rsidR="006C0B0D" w:rsidRPr="008D6DF3" w:rsidRDefault="006C0B0D" w:rsidP="008D6DF3">
      <w:pPr>
        <w:pStyle w:val="ConsPlusNormal"/>
        <w:jc w:val="both"/>
        <w:rPr>
          <w:sz w:val="22"/>
          <w:szCs w:val="22"/>
        </w:rPr>
      </w:pPr>
      <w:r w:rsidRPr="008D6DF3">
        <w:rPr>
          <w:sz w:val="22"/>
          <w:szCs w:val="22"/>
        </w:rPr>
        <w:t>(абзац введен распоряжением Правительства РФ от 02.08.2011 N 1372-р)</w:t>
      </w:r>
    </w:p>
    <w:p w:rsidR="006C0B0D" w:rsidRPr="008D6DF3" w:rsidRDefault="006C0B0D" w:rsidP="008D6DF3">
      <w:pPr>
        <w:pStyle w:val="ConsPlusNormal"/>
        <w:ind w:firstLine="540"/>
        <w:jc w:val="both"/>
        <w:rPr>
          <w:sz w:val="22"/>
          <w:szCs w:val="22"/>
        </w:rPr>
      </w:pPr>
      <w:r w:rsidRPr="008D6DF3">
        <w:rPr>
          <w:sz w:val="22"/>
          <w:szCs w:val="22"/>
        </w:rPr>
        <w:t>Реализация отдельных задач, предусмотренных Программой, осуществляется Министерством транспорта Российской Федерации, подведомственными ему федеральными агентствами и Федеральной службой по надзору в сфере транспорта, а также организациями, подведомственными Министерству транспорта Российской Федерации, Федеральной службе безопасности Российской Федерации, Министерству Российской Федерации по делам гражданской обороны, чрезвычайным ситуациям и ликвидации последствий стихийных бедствий и Министерству внутренних дел Российской Федерации.</w:t>
      </w:r>
    </w:p>
    <w:p w:rsidR="006C0B0D" w:rsidRPr="008D6DF3" w:rsidRDefault="006C0B0D" w:rsidP="008D6DF3">
      <w:pPr>
        <w:pStyle w:val="ConsPlusNormal"/>
        <w:ind w:firstLine="540"/>
        <w:jc w:val="both"/>
        <w:rPr>
          <w:sz w:val="22"/>
          <w:szCs w:val="22"/>
        </w:rPr>
      </w:pPr>
      <w:r w:rsidRPr="008D6DF3">
        <w:rPr>
          <w:sz w:val="22"/>
          <w:szCs w:val="22"/>
        </w:rPr>
        <w:t>Кроме того, в качестве соисполнителей мероприятий Программы могут выступать иные федеральные органы исполнительной власти и организации, которые осуществляют функции, относящиеся к созданию и устойчивому функционированию комплексной системы.</w:t>
      </w:r>
    </w:p>
    <w:p w:rsidR="006C0B0D" w:rsidRPr="008D6DF3" w:rsidRDefault="006C0B0D" w:rsidP="008D6DF3">
      <w:pPr>
        <w:pStyle w:val="ConsPlusNormal"/>
        <w:ind w:firstLine="540"/>
        <w:jc w:val="both"/>
        <w:rPr>
          <w:sz w:val="22"/>
          <w:szCs w:val="22"/>
        </w:rPr>
      </w:pPr>
      <w:r w:rsidRPr="008D6DF3">
        <w:rPr>
          <w:sz w:val="22"/>
          <w:szCs w:val="22"/>
        </w:rPr>
        <w:t>Для повышения уровня координации действий, а также решения оперативных вопросов создается совет по реализации Программы.</w:t>
      </w:r>
    </w:p>
    <w:p w:rsidR="006C0B0D" w:rsidRPr="008D6DF3" w:rsidRDefault="006C0B0D" w:rsidP="008D6DF3">
      <w:pPr>
        <w:pStyle w:val="ConsPlusNormal"/>
        <w:ind w:firstLine="540"/>
        <w:jc w:val="both"/>
        <w:rPr>
          <w:sz w:val="22"/>
          <w:szCs w:val="22"/>
        </w:rPr>
      </w:pPr>
      <w:r w:rsidRPr="008D6DF3">
        <w:rPr>
          <w:sz w:val="22"/>
          <w:szCs w:val="22"/>
        </w:rPr>
        <w:t>Информационное обеспечение системы управления реализацией Программы должно обеспечивать возможность координатору Программы осуществлять постоянный мониторинг хода реализации отдельных подпрограмм, а также мероприятий, входящих в состав других программ, в том числе федеральных целевых программ, программ органов исполнительной власти всех уровней, направленных на реализацию мероприятий Программы.</w:t>
      </w:r>
    </w:p>
    <w:p w:rsidR="006C0B0D" w:rsidRPr="008D6DF3" w:rsidRDefault="006C0B0D" w:rsidP="008D6DF3">
      <w:pPr>
        <w:pStyle w:val="ConsPlusNormal"/>
        <w:ind w:firstLine="540"/>
        <w:jc w:val="both"/>
        <w:rPr>
          <w:sz w:val="22"/>
          <w:szCs w:val="22"/>
        </w:rPr>
      </w:pPr>
      <w:r w:rsidRPr="008D6DF3">
        <w:rPr>
          <w:sz w:val="22"/>
          <w:szCs w:val="22"/>
        </w:rPr>
        <w:t>Реализация мероприятий Программы в субъектах Российской Федерации может осуществляться в рамках их собственных программ, направленных на обеспечение безопасности населения на транспорте.</w:t>
      </w:r>
    </w:p>
    <w:p w:rsidR="006C0B0D" w:rsidRPr="008D6DF3" w:rsidRDefault="006C0B0D" w:rsidP="008D6DF3">
      <w:pPr>
        <w:pStyle w:val="ConsPlusNormal"/>
        <w:ind w:firstLine="540"/>
        <w:jc w:val="both"/>
        <w:rPr>
          <w:sz w:val="22"/>
          <w:szCs w:val="22"/>
        </w:rPr>
      </w:pPr>
      <w:r w:rsidRPr="008D6DF3">
        <w:rPr>
          <w:sz w:val="22"/>
          <w:szCs w:val="22"/>
        </w:rPr>
        <w:t>Результативность Программы в значительной степени зависит:</w:t>
      </w:r>
    </w:p>
    <w:p w:rsidR="006C0B0D" w:rsidRPr="008D6DF3" w:rsidRDefault="006C0B0D" w:rsidP="008D6DF3">
      <w:pPr>
        <w:pStyle w:val="ConsPlusNormal"/>
        <w:ind w:firstLine="540"/>
        <w:jc w:val="both"/>
        <w:rPr>
          <w:sz w:val="22"/>
          <w:szCs w:val="22"/>
        </w:rPr>
      </w:pPr>
      <w:r w:rsidRPr="008D6DF3">
        <w:rPr>
          <w:sz w:val="22"/>
          <w:szCs w:val="22"/>
        </w:rPr>
        <w:t>от финансового обеспечения Программы, в том числе степени участия субъектов Российской Федерации и субъектов транспортной инфраструктуры в реализации мероприятий Программы;</w:t>
      </w:r>
    </w:p>
    <w:p w:rsidR="006C0B0D" w:rsidRPr="008D6DF3" w:rsidRDefault="006C0B0D" w:rsidP="008D6DF3">
      <w:pPr>
        <w:pStyle w:val="ConsPlusNormal"/>
        <w:ind w:firstLine="540"/>
        <w:jc w:val="both"/>
        <w:rPr>
          <w:sz w:val="22"/>
          <w:szCs w:val="22"/>
        </w:rPr>
      </w:pPr>
      <w:r w:rsidRPr="008D6DF3">
        <w:rPr>
          <w:sz w:val="22"/>
          <w:szCs w:val="22"/>
        </w:rPr>
        <w:t>от координации деятельности федеральных органов исполнительной власти по реализации мероприятий Программы, а также от качественного исполнения функций, возложенных на эти органы.</w:t>
      </w:r>
    </w:p>
    <w:p w:rsidR="006C0B0D" w:rsidRPr="008D6DF3" w:rsidRDefault="006C0B0D" w:rsidP="008D6DF3">
      <w:pPr>
        <w:pStyle w:val="ConsPlusNormal"/>
        <w:ind w:firstLine="540"/>
        <w:jc w:val="both"/>
        <w:rPr>
          <w:sz w:val="22"/>
          <w:szCs w:val="22"/>
        </w:rPr>
      </w:pPr>
      <w:r w:rsidRPr="008D6DF3">
        <w:rPr>
          <w:sz w:val="22"/>
          <w:szCs w:val="22"/>
        </w:rPr>
        <w:t>Для минимизации рисков при реализации Программы планируется использовать систему управления рисками, которая будет включать в себя:</w:t>
      </w:r>
    </w:p>
    <w:p w:rsidR="006C0B0D" w:rsidRPr="008D6DF3" w:rsidRDefault="006C0B0D" w:rsidP="008D6DF3">
      <w:pPr>
        <w:pStyle w:val="ConsPlusNormal"/>
        <w:ind w:firstLine="540"/>
        <w:jc w:val="both"/>
        <w:rPr>
          <w:sz w:val="22"/>
          <w:szCs w:val="22"/>
        </w:rPr>
      </w:pPr>
      <w:r w:rsidRPr="008D6DF3">
        <w:rPr>
          <w:sz w:val="22"/>
          <w:szCs w:val="22"/>
        </w:rPr>
        <w:t>выявление наиболее критичных объектов транспортной инфраструктуры;</w:t>
      </w:r>
    </w:p>
    <w:p w:rsidR="006C0B0D" w:rsidRPr="008D6DF3" w:rsidRDefault="006C0B0D" w:rsidP="008D6DF3">
      <w:pPr>
        <w:pStyle w:val="ConsPlusNormal"/>
        <w:ind w:firstLine="540"/>
        <w:jc w:val="both"/>
        <w:rPr>
          <w:sz w:val="22"/>
          <w:szCs w:val="22"/>
        </w:rPr>
      </w:pPr>
      <w:r w:rsidRPr="008D6DF3">
        <w:rPr>
          <w:sz w:val="22"/>
          <w:szCs w:val="22"/>
        </w:rPr>
        <w:t>определение и оценку рисков;</w:t>
      </w:r>
    </w:p>
    <w:p w:rsidR="006C0B0D" w:rsidRPr="008D6DF3" w:rsidRDefault="006C0B0D" w:rsidP="008D6DF3">
      <w:pPr>
        <w:pStyle w:val="ConsPlusNormal"/>
        <w:ind w:firstLine="540"/>
        <w:jc w:val="both"/>
        <w:rPr>
          <w:sz w:val="22"/>
          <w:szCs w:val="22"/>
        </w:rPr>
      </w:pPr>
      <w:r w:rsidRPr="008D6DF3">
        <w:rPr>
          <w:sz w:val="22"/>
          <w:szCs w:val="22"/>
        </w:rPr>
        <w:t>анализ и распределение по приоритетам мероприятий Программы и их корректировку в соответствии с результатами оценки рисков;</w:t>
      </w:r>
    </w:p>
    <w:p w:rsidR="006C0B0D" w:rsidRPr="008D6DF3" w:rsidRDefault="006C0B0D" w:rsidP="008D6DF3">
      <w:pPr>
        <w:pStyle w:val="ConsPlusNormal"/>
        <w:ind w:firstLine="540"/>
        <w:jc w:val="both"/>
        <w:rPr>
          <w:sz w:val="22"/>
          <w:szCs w:val="22"/>
        </w:rPr>
      </w:pPr>
      <w:r w:rsidRPr="008D6DF3">
        <w:rPr>
          <w:sz w:val="22"/>
          <w:szCs w:val="22"/>
        </w:rPr>
        <w:t>разработку программ, связанных с защитой объектов транспортной инфраструктуры;</w:t>
      </w:r>
    </w:p>
    <w:p w:rsidR="006C0B0D" w:rsidRPr="008D6DF3" w:rsidRDefault="006C0B0D" w:rsidP="008D6DF3">
      <w:pPr>
        <w:pStyle w:val="ConsPlusNormal"/>
        <w:ind w:firstLine="540"/>
        <w:jc w:val="both"/>
        <w:rPr>
          <w:sz w:val="22"/>
          <w:szCs w:val="22"/>
        </w:rPr>
      </w:pPr>
      <w:r w:rsidRPr="008D6DF3">
        <w:rPr>
          <w:sz w:val="22"/>
          <w:szCs w:val="22"/>
        </w:rPr>
        <w:t>определение эффективности применения системы управления рисками.</w:t>
      </w:r>
    </w:p>
    <w:p w:rsidR="006C0B0D" w:rsidRPr="008D6DF3" w:rsidRDefault="006C0B0D" w:rsidP="008D6DF3">
      <w:pPr>
        <w:pStyle w:val="ConsPlusNormal"/>
        <w:ind w:firstLine="540"/>
        <w:jc w:val="both"/>
        <w:rPr>
          <w:sz w:val="22"/>
          <w:szCs w:val="22"/>
        </w:rPr>
      </w:pPr>
    </w:p>
    <w:p w:rsidR="006C0B0D" w:rsidRDefault="006C0B0D" w:rsidP="008D6DF3">
      <w:pPr>
        <w:pStyle w:val="ConsPlusNormal"/>
        <w:ind w:firstLine="540"/>
        <w:jc w:val="both"/>
        <w:rPr>
          <w:sz w:val="22"/>
          <w:szCs w:val="22"/>
        </w:rPr>
      </w:pPr>
    </w:p>
    <w:p w:rsidR="006C0B0D" w:rsidRDefault="006C0B0D" w:rsidP="008D6DF3">
      <w:pPr>
        <w:pStyle w:val="ConsPlusNormal"/>
        <w:ind w:firstLine="540"/>
        <w:jc w:val="both"/>
        <w:rPr>
          <w:sz w:val="22"/>
          <w:szCs w:val="22"/>
        </w:rPr>
      </w:pPr>
    </w:p>
    <w:p w:rsidR="006C0B0D" w:rsidRDefault="006C0B0D" w:rsidP="008D6DF3">
      <w:pPr>
        <w:pStyle w:val="ConsPlusNormal"/>
        <w:ind w:firstLine="540"/>
        <w:jc w:val="both"/>
        <w:rPr>
          <w:sz w:val="22"/>
          <w:szCs w:val="22"/>
        </w:rPr>
      </w:pPr>
    </w:p>
    <w:p w:rsidR="006C0B0D" w:rsidRDefault="006C0B0D" w:rsidP="008D6DF3">
      <w:pPr>
        <w:pStyle w:val="ConsPlusNormal"/>
        <w:ind w:firstLine="540"/>
        <w:jc w:val="both"/>
        <w:rPr>
          <w:sz w:val="22"/>
          <w:szCs w:val="22"/>
        </w:rPr>
      </w:pPr>
    </w:p>
    <w:p w:rsidR="006C0B0D" w:rsidRDefault="006C0B0D" w:rsidP="008D6DF3">
      <w:pPr>
        <w:pStyle w:val="ConsPlusNormal"/>
        <w:ind w:firstLine="540"/>
        <w:jc w:val="both"/>
        <w:rPr>
          <w:sz w:val="22"/>
          <w:szCs w:val="22"/>
        </w:rPr>
      </w:pPr>
    </w:p>
    <w:p w:rsidR="006C0B0D" w:rsidRDefault="006C0B0D" w:rsidP="008D6DF3">
      <w:pPr>
        <w:pStyle w:val="ConsPlusNormal"/>
        <w:ind w:firstLine="540"/>
        <w:jc w:val="both"/>
        <w:rPr>
          <w:sz w:val="22"/>
          <w:szCs w:val="22"/>
        </w:rPr>
      </w:pPr>
    </w:p>
    <w:p w:rsidR="006C0B0D"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right"/>
        <w:outlineLvl w:val="1"/>
        <w:rPr>
          <w:sz w:val="22"/>
          <w:szCs w:val="22"/>
        </w:rPr>
      </w:pPr>
      <w:bookmarkStart w:id="13" w:name="Par203"/>
      <w:bookmarkEnd w:id="13"/>
      <w:r w:rsidRPr="008D6DF3">
        <w:rPr>
          <w:sz w:val="22"/>
          <w:szCs w:val="22"/>
        </w:rPr>
        <w:t>Приложение N 1</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14" w:name="Par207"/>
      <w:bookmarkEnd w:id="14"/>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ОБЕСПЕЧЕНИЮ БЕЗОПАСНОСТИ НАСЕЛЕНИЯ НА МЕТРОПОЛИТЕНЕ</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Список изменяющих документов</w:t>
      </w: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02.05.2012 N 675-р)</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tbl>
      <w:tblPr>
        <w:tblW w:w="0" w:type="auto"/>
        <w:jc w:val="center"/>
        <w:tblInd w:w="62" w:type="dxa"/>
        <w:tblCellMar>
          <w:top w:w="75" w:type="dxa"/>
          <w:left w:w="0" w:type="dxa"/>
          <w:bottom w:w="75" w:type="dxa"/>
          <w:right w:w="0" w:type="dxa"/>
        </w:tblCellMar>
        <w:tblLook w:val="0000"/>
      </w:tblPr>
      <w:tblGrid>
        <w:gridCol w:w="3214"/>
        <w:gridCol w:w="970"/>
        <w:gridCol w:w="806"/>
        <w:gridCol w:w="687"/>
        <w:gridCol w:w="806"/>
        <w:gridCol w:w="806"/>
        <w:gridCol w:w="2410"/>
      </w:tblGrid>
      <w:tr w:rsidR="006C0B0D" w:rsidRPr="008D6DF3" w:rsidTr="008D6DF3">
        <w:trPr>
          <w:jc w:val="center"/>
        </w:trPr>
        <w:tc>
          <w:tcPr>
            <w:tcW w:w="0" w:type="auto"/>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2010 - 2013 годы - всего</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том числе</w:t>
            </w:r>
          </w:p>
        </w:tc>
        <w:tc>
          <w:tcPr>
            <w:tcW w:w="0" w:type="auto"/>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Ответственные исполнители</w:t>
            </w:r>
          </w:p>
        </w:tc>
      </w:tr>
      <w:tr w:rsidR="006C0B0D" w:rsidRPr="008D6DF3" w:rsidTr="008D6DF3">
        <w:trPr>
          <w:jc w:val="center"/>
        </w:trPr>
        <w:tc>
          <w:tcPr>
            <w:tcW w:w="0" w:type="auto"/>
            <w:vMerge/>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2011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2012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2013 год</w:t>
            </w:r>
          </w:p>
        </w:tc>
        <w:tc>
          <w:tcPr>
            <w:tcW w:w="0" w:type="auto"/>
            <w:vMerge/>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12020,1</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3006,4</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840,1</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3463</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4710,6</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15" w:name="Par229"/>
            <w:bookmarkEnd w:id="15"/>
            <w:r w:rsidRPr="008D6DF3">
              <w:rPr>
                <w:sz w:val="22"/>
                <w:szCs w:val="22"/>
              </w:rPr>
              <w:t>Направление 1. 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12004,1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3006,4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832,1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3458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4707,6</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16" w:name="Par237"/>
            <w:bookmarkEnd w:id="16"/>
            <w:r w:rsidRPr="008D6DF3">
              <w:rPr>
                <w:sz w:val="22"/>
                <w:szCs w:val="22"/>
              </w:rPr>
              <w:t>Задача. Формирование и реализация комплекса организационных и технических мероприятий, направленных на повышение защищенности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Проведение оценки уязвимости объектов транспортной инфраструктуры и транспортных средств всех метрополитенов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Проведение категорирования объектов транспортной инфраструктуры и транспортных средств всех метрополитенов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рамках расходов на выполнение функций государственными органами</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Разработка планов обеспечения транспортной безопасности объектов транспортной инфраструктуры и транспортных средств всех метрополитенов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Организация досмотра пассажиров, транспортных средств, грузов и личных вещей на объектах транспортной инфраструктуры всех метрополитенов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МВД России, субъекты транспортной инфраструктуры</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рамках расходов на выполнение функций государственными органами</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Создание подразделений транспортной безопасности в составе субъектов транспортной инфраструктуры на всех метрополитенах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МВД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17" w:name="Par271"/>
            <w:bookmarkEnd w:id="17"/>
            <w:r w:rsidRPr="008D6DF3">
              <w:rPr>
                <w:sz w:val="22"/>
                <w:szCs w:val="22"/>
              </w:rPr>
              <w:t>Задача. Оснащение объектов транспортной инфраструктуры и транспортных средств инженерно-техническими средствами и системами обеспечения транспортной безопасности с учетом возможности их расширения и создания централизованных распределенных систем</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2397,6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621,2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495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612,1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669,3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Оборудование станций 6 метрополитенов России взрывозащитными контейнерами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98,9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98,9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Установка аппаратуры радиационного контроля при входах на станции 6 метрополитенов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173,7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27,1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61,6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67,2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Установка стационарных досмотровых рентгеновских установок при входах на станции 6 метрополитенов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227,3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41,9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44,8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70,3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70,3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Установка стационарных сканирующих рентгеновских установок при входах на станции 6 метрополитенов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485,3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132,7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79,6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100,5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172,5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Установка рамок металлообнаружителей при входах на станции 6 метрополитенов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308,7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117,8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190,9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6 метрополитенов России портативными обнаружителями паров взрывчатых веществ</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72,3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46,6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6 метрополитенов России переносными комплексами обнаружения взрывчатых веществ на основе быстрых меченых нейтронов</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845,8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359,3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359,3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6 метрополитенов России ручными металлообнаружителями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6 метрополитенов России переносными рентгенотелевизионными комплексами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178,9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178,9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6 метрополитенов России системами подавления радиолиний управления взрывными устройствами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субъекты транспортной инфраструктуры,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18" w:name="Par409"/>
            <w:bookmarkEnd w:id="18"/>
            <w:r w:rsidRPr="008D6DF3">
              <w:rPr>
                <w:sz w:val="22"/>
                <w:szCs w:val="22"/>
              </w:rPr>
              <w:t>Задача. Обеспечение безопасности населения на метрополитене г. Москвы</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7455,9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1872,1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2190,5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3393,3</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портативными обнаружителями паров взрывчатых веществ</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государственное унитарное предприятие города Москвы "Московский ордена Ленина и ордена Трудового Красного Знамени метрополитен имени В.И. Ленина",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переносными комплексами обнаружения взрывчатых веществ на основе быстрых меченых нейтронов</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государственное унитарное предприятие города Москвы "Московский ордена Ленина и ордена Трудового Красного Знамени метрополитен имени В.И. Ленина",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переносными рентгенотелевизионными комплексами со шкафами-контейнерами для размещения переносного оборудования</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государственное унитарное предприятие города Москвы "Московский ордена Ленина и ордена Трудового Красного Знамени метрополитен имени В.И. Ленина",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ручными металлообнаружителями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государственное унитарное предприятие города Москвы "Московский ордена Ленина и ордена Трудового Красного Знамени метрополитен имени В.И. Ленина",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инженерно-техническими средствами обеспечения транспортной безопасности, перечень и технические характеристики которых согласованы с ФСБ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государственное унитарное предприятие города Москвы "Московский ордена Ленина и ордена Трудового Красного Знамени метрополитен имени В.И. Ленина", Росжелдор, ФСБ России, субъект транспортной инфраструктуры</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7270,1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1686,3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2190,5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3393,3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субъекта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19" w:name="Par470"/>
            <w:bookmarkEnd w:id="19"/>
            <w:r w:rsidRPr="008D6DF3">
              <w:rPr>
                <w:sz w:val="22"/>
                <w:szCs w:val="22"/>
              </w:rPr>
              <w:t>Задача. Обеспечение безопасности населения на метрополитене г. Санкт-Петербурга</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2150,6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513,1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337,1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655,4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645</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взрывозащитными контейнерами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Санкт-Петербургское государственное унитарное предприятие "Петербургский метрополитен",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51,9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51,9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аппаратурой радиационного контроля</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Санкт-Петербургское государственное унитарное предприятие "Петербургский метрополитен",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стационарными досмотровыми рентгеновскими установками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Санкт-Петербургское государственное унитарное предприятие "Петербургский метрополитен",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33,6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33,6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рамками металлообнаружителями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Санкт-Петербургское государственное унитарное предприятие "Петербургский метрополитен",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портативными обнаружителями взрывчатых паров</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Санкт-Петербургское государственное унитарное предприятие "Петербургский метрополитен",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переносными комплексами обнаружения взрывчатых веществ на основе быстрых меченых нейтронов</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Санкт-Петербургское государственное унитарное предприятие "Петербургский метрополитен",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38,9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38,9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постов инструментального досмотра при входах на станции переносными рентгенотелевизионными комплексами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Санкт-Петербургское государственное унитарное предприятие "Петербургский метрополитен", Росжелдор,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инженерно-техническими средствами обеспечения транспортной безопасности, перечень и технические характеристики которых согласованы с ФСБ России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Санкт-Петербургское государственное унитарное предприятие "Петербургский метрополитен", Росжелдор, ФСБ России, субъект транспортной инфраструктуры</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1960,2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322,7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337,1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655,4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645</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субъекта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20" w:name="Par561"/>
            <w:bookmarkEnd w:id="20"/>
            <w:r w:rsidRPr="008D6DF3">
              <w:rPr>
                <w:sz w:val="22"/>
                <w:szCs w:val="22"/>
              </w:rPr>
              <w:t>Направление 2. Совершенствование законодательства Российской Федерации в области обеспечения транспортной безопасности, а также создания и функционирования комплексной системы обеспечения безопасности населения на транспорте</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Проведение научно-исследовательских работ по вопросам обеспечения транспортной безопасности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w:t>
            </w:r>
          </w:p>
        </w:tc>
      </w:tr>
      <w:tr w:rsidR="006C0B0D" w:rsidRPr="008D6DF3" w:rsidTr="008D6DF3">
        <w:trPr>
          <w:jc w:val="center"/>
        </w:trPr>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16</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p>
        </w:tc>
      </w:tr>
    </w:tbl>
    <w:p w:rsidR="006C0B0D" w:rsidRPr="008D6DF3" w:rsidRDefault="006C0B0D" w:rsidP="008D6DF3">
      <w:pPr>
        <w:pStyle w:val="ConsPlusNormal"/>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21" w:name="Par584"/>
      <w:bookmarkEnd w:id="21"/>
      <w:r w:rsidRPr="008D6DF3">
        <w:rPr>
          <w:sz w:val="22"/>
          <w:szCs w:val="22"/>
        </w:rPr>
        <w:t>Приложение N 2</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ОБЕСПЕЧЕНИЮ БЕЗОПАСНОСТИ НАСЕЛЕНИЯ НА АВТОМОБИЛЬНОМ,</w:t>
      </w:r>
    </w:p>
    <w:p w:rsidR="006C0B0D" w:rsidRPr="008D6DF3" w:rsidRDefault="006C0B0D" w:rsidP="008D6DF3">
      <w:pPr>
        <w:pStyle w:val="ConsPlusNormal"/>
        <w:jc w:val="center"/>
        <w:rPr>
          <w:sz w:val="22"/>
          <w:szCs w:val="22"/>
        </w:rPr>
      </w:pPr>
      <w:r w:rsidRPr="008D6DF3">
        <w:rPr>
          <w:sz w:val="22"/>
          <w:szCs w:val="22"/>
        </w:rPr>
        <w:t>ГОРОДСКОМ НАЗЕМНОМ ЭЛЕКТРИЧЕСКОМ ТРАНСПОРТЕ</w:t>
      </w:r>
    </w:p>
    <w:p w:rsidR="006C0B0D" w:rsidRPr="008D6DF3" w:rsidRDefault="006C0B0D" w:rsidP="008D6DF3">
      <w:pPr>
        <w:pStyle w:val="ConsPlusNormal"/>
        <w:jc w:val="center"/>
        <w:rPr>
          <w:sz w:val="22"/>
          <w:szCs w:val="22"/>
        </w:rPr>
      </w:pPr>
      <w:r w:rsidRPr="008D6DF3">
        <w:rPr>
          <w:sz w:val="22"/>
          <w:szCs w:val="22"/>
        </w:rPr>
        <w:t>И В ДОРОЖНОМ ХОЗЯЙСТВЕ</w:t>
      </w:r>
    </w:p>
    <w:p w:rsidR="006C0B0D" w:rsidRPr="008D6DF3" w:rsidRDefault="006C0B0D" w:rsidP="008D6DF3">
      <w:pPr>
        <w:pStyle w:val="ConsPlusNormal"/>
        <w:jc w:val="center"/>
        <w:rPr>
          <w:sz w:val="22"/>
          <w:szCs w:val="22"/>
        </w:rPr>
      </w:pPr>
      <w:r w:rsidRPr="008D6DF3">
        <w:rPr>
          <w:sz w:val="22"/>
          <w:szCs w:val="22"/>
        </w:rPr>
        <w:t>(в ред. распоряжений Правительства РФ от 02.05.2012 N 675-р,</w:t>
      </w:r>
    </w:p>
    <w:p w:rsidR="006C0B0D" w:rsidRPr="008D6DF3" w:rsidRDefault="006C0B0D" w:rsidP="008D6DF3">
      <w:pPr>
        <w:pStyle w:val="ConsPlusNormal"/>
        <w:jc w:val="center"/>
        <w:rPr>
          <w:sz w:val="22"/>
          <w:szCs w:val="22"/>
        </w:rPr>
      </w:pPr>
      <w:r w:rsidRPr="008D6DF3">
        <w:rPr>
          <w:sz w:val="22"/>
          <w:szCs w:val="22"/>
        </w:rPr>
        <w:t>от 11.12.2013 N 2344-р)</w:t>
      </w:r>
    </w:p>
    <w:p w:rsidR="006C0B0D" w:rsidRPr="008D6DF3" w:rsidRDefault="006C0B0D" w:rsidP="008D6DF3">
      <w:pPr>
        <w:pStyle w:val="ConsPlusNormal"/>
        <w:ind w:firstLine="540"/>
        <w:jc w:val="both"/>
        <w:rPr>
          <w:sz w:val="22"/>
          <w:szCs w:val="22"/>
        </w:rPr>
      </w:pPr>
    </w:p>
    <w:tbl>
      <w:tblPr>
        <w:tblW w:w="0" w:type="auto"/>
        <w:jc w:val="center"/>
        <w:tblInd w:w="62" w:type="dxa"/>
        <w:tblCellMar>
          <w:top w:w="75" w:type="dxa"/>
          <w:left w:w="0" w:type="dxa"/>
          <w:bottom w:w="75" w:type="dxa"/>
          <w:right w:w="0" w:type="dxa"/>
        </w:tblCellMar>
        <w:tblLook w:val="0000"/>
      </w:tblPr>
      <w:tblGrid>
        <w:gridCol w:w="3910"/>
        <w:gridCol w:w="815"/>
        <w:gridCol w:w="704"/>
        <w:gridCol w:w="647"/>
        <w:gridCol w:w="647"/>
        <w:gridCol w:w="704"/>
        <w:gridCol w:w="2272"/>
      </w:tblGrid>
      <w:tr w:rsidR="006C0B0D" w:rsidRPr="008D6DF3" w:rsidTr="008D6DF3">
        <w:trPr>
          <w:jc w:val="center"/>
        </w:trPr>
        <w:tc>
          <w:tcPr>
            <w:tcW w:w="0" w:type="auto"/>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(млн. рублей)</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2010 - 2013 годы - всего</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том числе</w:t>
            </w:r>
          </w:p>
        </w:tc>
        <w:tc>
          <w:tcPr>
            <w:tcW w:w="0" w:type="auto"/>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Ответственные исполнители</w:t>
            </w:r>
          </w:p>
        </w:tc>
      </w:tr>
      <w:tr w:rsidR="006C0B0D" w:rsidRPr="008D6DF3" w:rsidTr="008D6DF3">
        <w:trPr>
          <w:jc w:val="center"/>
        </w:trPr>
        <w:tc>
          <w:tcPr>
            <w:tcW w:w="0" w:type="auto"/>
            <w:vMerge/>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2011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2012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2013 год</w:t>
            </w:r>
          </w:p>
        </w:tc>
        <w:tc>
          <w:tcPr>
            <w:tcW w:w="0" w:type="auto"/>
            <w:vMerge/>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856,3</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183,5</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340</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70</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262,8</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в ред. распоряжения Правительства РФ от 11.12.2013 N 2344-р)</w:t>
            </w: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22" w:name="Par614"/>
            <w:bookmarkEnd w:id="22"/>
            <w:r w:rsidRPr="008D6DF3">
              <w:rPr>
                <w:sz w:val="22"/>
                <w:szCs w:val="22"/>
              </w:rPr>
              <w:t>Направление 1. 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856,3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183,5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262,8</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в ред. распоряжения Правительства РФ от 11.12.2013 N 2344-р)</w:t>
            </w: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23" w:name="Par623"/>
            <w:bookmarkEnd w:id="23"/>
            <w:r w:rsidRPr="008D6DF3">
              <w:rPr>
                <w:sz w:val="22"/>
                <w:szCs w:val="22"/>
              </w:rPr>
              <w:t>Задача. Формирование и реализация комплекса организационных и технических мероприятий, направленных на повышение защищенности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Проведение категорирования объектов транспортной инфраструктуры в сфере дорожного хозяйства</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рамках расходов на выполнение функций государственными органами</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Проведение оценки уязвимости объектов транспортной инфраструктуры в сфере дорожного хозяйства, находящихся в федеральной собственности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 Государственная компания "Российские автомобильные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рамках расходов на выполнение функций государственными органами</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Разработка планов обеспечения транспортной безопасности объектов транспортной инфраструктуры в сфере дорожного хозяйства, находящихся в федеральной собственности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рамках расходов на выполнение функций государственными органами</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Организация охраны объектов транспортной инфраструктуры в сфере дорожного хозяйства</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рамках расходов на выполнение функций государственными органами</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Обеспечение функционирования инженерно-технических средств и систем обеспечения транспортной безопасности на объектах транспортной инфраструктуры в сфере дорожного хозяйства, находящихся в федеральной собственности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рамках расходов на выполнение функций государственными органами</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24" w:name="Par660"/>
            <w:bookmarkEnd w:id="24"/>
            <w:r w:rsidRPr="008D6DF3">
              <w:rPr>
                <w:sz w:val="22"/>
                <w:szCs w:val="22"/>
              </w:rPr>
              <w:t>Задача. Оснащение объектов транспортной инфраструктуры и транспортных средств инженерно-техническими средствами и системами обеспечения транспортной безопасности с учетом возможности их расширения и создания централизованных распределенных систем</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856,3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183,5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262,8</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в ред. распоряжения Правительства РФ от 11.12.2013 N 2344-р)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Создание пилотных проектов по оснащению инженерно-техническими средствами и системами обеспечения транспортной безопасности автовокзалов и автотранспортных средств, осуществляющих пассажирские перевозки в межрегиональном сообщении Северо-Кавказский регион (Республика Дагестан, Республика Ингушетия, Кабардино-Балкарская Республика, Карачаево-Черкесская Республика, Республика Северная Осетия - Алания, Чеченская Республика, Ставропольский край) - Москва и Московская область</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8 первоочередных объектов транспортной инфраструктуры в сфере дорожного хозяйства, находящихся в федеральной собственности (включая проектирование), автомобильной дороги М-4 "Дон" - от Москвы через Воронеж, Ростов-на-Дону, Краснодар до Новороссийска инженерно-техническими средствами, системами обеспечения транспортной безопасности с учетом возможности их расширения и создания централизованных распределенных систем</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Государственная компания "Российские автомобильные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280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190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28 первоочередных объектов транспортной инфраструктуры в сфере дорожного хозяйства, находящихся в федеральной собственности (включая проектирование), инженерно-техническими средствами, системами обеспечения транспортной безопасности с учетом возможности их расширения и создания централизованных распределенных систем (Мурманская область - 1 объект, Чеченская Республика - 4 объекта, Республика Дагестан - 2 объекта, Кабардино-Балкарская Республика - 2 объекта, Республика Северная Осетия - Алания - 6 объектов, Краснодарский край - 13 объектов)</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 xml:space="preserve">федеральный бюджет </w:t>
            </w:r>
            <w:hyperlink w:anchor="Par733" w:tooltip="Ссылка на текущий документ" w:history="1">
              <w:r w:rsidRPr="008D6DF3">
                <w:rPr>
                  <w:sz w:val="22"/>
                  <w:szCs w:val="22"/>
                </w:rPr>
                <w:t>&lt;*&gt;</w:t>
              </w:r>
            </w:hyperlink>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93,5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93,5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современными инженерно-техническими средствами обеспечения транспортной безопасности мостового перехода на остров Русский через пролив Босфор Восточный в г. Владивостоке</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Проведение пилотного проекта использования досмотрового радиометрического комплекса на объекте дорожного хозяйства</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Государственная компания "Российские автомобильные дороги", ФСБ России</w:t>
            </w: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(введено распоряжением Правительства РФ от 11.12.2013 N 2344-р)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262,8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262,8</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25" w:name="Par720"/>
            <w:bookmarkEnd w:id="25"/>
            <w:r w:rsidRPr="008D6DF3">
              <w:rPr>
                <w:sz w:val="22"/>
                <w:szCs w:val="22"/>
              </w:rPr>
              <w:t>Направление 4. Создание системы профессиональной подготовки, обучения и аттестации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 в том числе в части предотвращения и защиты от чрезвычайных ситуаций природного и техногенного характера на транспорте</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учтено в федеральном бюджете</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26" w:name="Par724"/>
            <w:bookmarkEnd w:id="26"/>
            <w:r w:rsidRPr="008D6DF3">
              <w:rPr>
                <w:sz w:val="22"/>
                <w:szCs w:val="22"/>
              </w:rPr>
              <w:t>Задача. Обучение, подготовка и аттестация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Обучение, подготовка и аттестация специалистов и должностных лиц в области обеспечения транспортной безопасности, а также персонала федеральных бюджетных организаций, принимающего участие в обеспечении транспортной безопасности объектов транспортной инфраструктуры в сфере дорожного хозяйства, находящихся в федеральной собственности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Росавтодор</w:t>
            </w:r>
          </w:p>
        </w:tc>
      </w:tr>
      <w:tr w:rsidR="006C0B0D" w:rsidRPr="008D6DF3" w:rsidTr="008D6DF3">
        <w:trPr>
          <w:jc w:val="center"/>
        </w:trPr>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учтено в федеральном бюджете</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p>
        </w:tc>
      </w:tr>
    </w:tbl>
    <w:p w:rsidR="006C0B0D" w:rsidRPr="008D6DF3" w:rsidRDefault="006C0B0D" w:rsidP="008D6DF3">
      <w:pPr>
        <w:pStyle w:val="ConsPlusNormal"/>
        <w:ind w:firstLine="540"/>
        <w:jc w:val="both"/>
        <w:rPr>
          <w:sz w:val="22"/>
          <w:szCs w:val="22"/>
        </w:rPr>
      </w:pPr>
      <w:r w:rsidRPr="008D6DF3">
        <w:rPr>
          <w:sz w:val="22"/>
          <w:szCs w:val="22"/>
        </w:rPr>
        <w:t>--------------------------------</w:t>
      </w:r>
    </w:p>
    <w:p w:rsidR="006C0B0D" w:rsidRPr="008D6DF3" w:rsidRDefault="006C0B0D" w:rsidP="008D6DF3">
      <w:pPr>
        <w:pStyle w:val="ConsPlusNormal"/>
        <w:ind w:firstLine="540"/>
        <w:jc w:val="both"/>
        <w:rPr>
          <w:sz w:val="22"/>
          <w:szCs w:val="22"/>
        </w:rPr>
      </w:pPr>
      <w:bookmarkStart w:id="27" w:name="Par733"/>
      <w:bookmarkEnd w:id="27"/>
      <w:r w:rsidRPr="008D6DF3">
        <w:rPr>
          <w:sz w:val="22"/>
          <w:szCs w:val="22"/>
        </w:rPr>
        <w:t>&lt;*&gt; Финансирование мероприятия в 2011 году будет осуществляться в пределах бюджетных ассигнований, выделенных Росавтодору на ремонт и содержание федеральных автомобильных дорог.</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28" w:name="Par739"/>
      <w:bookmarkEnd w:id="28"/>
      <w:r w:rsidRPr="008D6DF3">
        <w:rPr>
          <w:sz w:val="22"/>
          <w:szCs w:val="22"/>
        </w:rPr>
        <w:t>Приложение N 3</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ОБЕСПЕЧЕНИЮ БЕЗОПАСНОСТИ НАСЕЛЕНИЯ</w:t>
      </w:r>
    </w:p>
    <w:p w:rsidR="006C0B0D" w:rsidRPr="008D6DF3" w:rsidRDefault="006C0B0D" w:rsidP="008D6DF3">
      <w:pPr>
        <w:pStyle w:val="ConsPlusNormal"/>
        <w:jc w:val="center"/>
        <w:rPr>
          <w:sz w:val="22"/>
          <w:szCs w:val="22"/>
        </w:rPr>
      </w:pPr>
      <w:r w:rsidRPr="008D6DF3">
        <w:rPr>
          <w:sz w:val="22"/>
          <w:szCs w:val="22"/>
        </w:rPr>
        <w:t>НА ЖЕЛЕЗНОДОРОЖНОМ ТРАНСПОРТЕ</w:t>
      </w: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tbl>
      <w:tblPr>
        <w:tblW w:w="0" w:type="auto"/>
        <w:jc w:val="center"/>
        <w:tblInd w:w="62" w:type="dxa"/>
        <w:tblCellMar>
          <w:top w:w="75" w:type="dxa"/>
          <w:left w:w="0" w:type="dxa"/>
          <w:bottom w:w="75" w:type="dxa"/>
          <w:right w:w="0" w:type="dxa"/>
        </w:tblCellMar>
        <w:tblLook w:val="0000"/>
      </w:tblPr>
      <w:tblGrid>
        <w:gridCol w:w="3047"/>
        <w:gridCol w:w="855"/>
        <w:gridCol w:w="806"/>
        <w:gridCol w:w="806"/>
        <w:gridCol w:w="806"/>
        <w:gridCol w:w="806"/>
        <w:gridCol w:w="2573"/>
      </w:tblGrid>
      <w:tr w:rsidR="006C0B0D" w:rsidRPr="008D6DF3" w:rsidTr="008D6DF3">
        <w:trPr>
          <w:jc w:val="center"/>
        </w:trPr>
        <w:tc>
          <w:tcPr>
            <w:tcW w:w="0" w:type="auto"/>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2010 - 2013 годы - всего</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том числе</w:t>
            </w:r>
          </w:p>
        </w:tc>
        <w:tc>
          <w:tcPr>
            <w:tcW w:w="0" w:type="auto"/>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Ответственные исполнители</w:t>
            </w:r>
          </w:p>
        </w:tc>
      </w:tr>
      <w:tr w:rsidR="006C0B0D" w:rsidRPr="008D6DF3" w:rsidTr="008D6DF3">
        <w:trPr>
          <w:jc w:val="center"/>
        </w:trPr>
        <w:tc>
          <w:tcPr>
            <w:tcW w:w="0" w:type="auto"/>
            <w:vMerge/>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2011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2012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2013 год</w:t>
            </w:r>
          </w:p>
        </w:tc>
        <w:tc>
          <w:tcPr>
            <w:tcW w:w="0" w:type="auto"/>
            <w:vMerge/>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8D6DF3">
        <w:trPr>
          <w:jc w:val="center"/>
        </w:trPr>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6058,1</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2570,3</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1592,6</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605</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1290,2</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6180,6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1725,3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491,5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1915,9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2047,9</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29" w:name="Par773"/>
            <w:bookmarkEnd w:id="29"/>
            <w:r w:rsidRPr="008D6DF3">
              <w:rPr>
                <w:sz w:val="22"/>
                <w:szCs w:val="22"/>
              </w:rPr>
              <w:t>Направление 1. 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5614,1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2570,3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1487,6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575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981,2</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6180,6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1725,3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491,5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1915,9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2047,9</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30" w:name="Par788"/>
            <w:bookmarkEnd w:id="30"/>
            <w:r w:rsidRPr="008D6DF3">
              <w:rPr>
                <w:sz w:val="22"/>
                <w:szCs w:val="22"/>
              </w:rPr>
              <w:t>Задача. Формирование и реализация комплекса организационных и технических мероприятий, направленных на повышение защищенности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4043,7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1275,3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1346,4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1422</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Реализация мероприятий в области обеспечения транспортной безопасности, предусмотренных федеральной целевой программой "Развитие Транспортной системы России (2010 - 2020 годы)"</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2768,4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1346,4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1422</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Проведение оценки уязвимости объектов транспортной инфраструктуры и транспортных средств железнодорожного транспорта, в первую очередь высокоскоростных магистралей направлений Москва - Санкт-Петербург, Санкт-Петербург - Хельсинки, Москва - Нижний Новгород, Москва - Минск, участка Махачкала - Дербент Северо-Кавказской железной дороги, в соответствии с перечнем наиболее важных объектов железнодорожного транспорта общего пользования, подлежащих охране подразделениями ведомственной охраны Федерального агентства железнодорожного транспорта, утвержденным распоряжением Правительства Российской Федерации от 27 июня 2009 г. N 891-р</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 Росжелдор</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Категорирование объектов транспортной инфраструктуры и транспортных средств железнодорожного транспорта, в первую очередь высокоскоростных магистралей направлений Москва - Санкт-Петербург, Санкт-Петербург - Хельсинки, Москва - Нижний Новгород, участка Махачкала - Дербент Северо-Кавказской железной дороги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рамках расходов на выполнение функций государственными органами</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Организация досмотра пассажиров, транспортных средств, груза, багажа, ручной клади и личных вещей на железнодорожных вокзалах и станциях</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 Росжелдор, МВД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Создание системы защиты информации и аттестация объектов (помещений) информатизации в Росжелдоре и его территориальных органах, обеспечивающих осуществление функций компетентного органа в области обеспечения транспортной безопасности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Разработка планов обеспечения транспортной безопасности объектов транспортной инфраструктуры и транспортных средств железнодорожного транспорта, в первую очередь на высокоскоростных магистралях и Северо-Кавказской железной дороге</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Реализация организационных и технических мероприятий в соответствии с утвержденными планами обеспечения транспортной безопасности на объектах транспортной инфраструктуры и транспортных средствах железнодорожного транспорта</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Проектирование и вынос коммуникаций развязок на разных уровнях на пересечении автомобильных дорог и железнодорожных путей на объектах транспортной инфраструктуры высокоскоростной железнодорожной магистрали Москва - Санкт-Петербург (7 путепроводов)</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 Росжелдор, субъекты Российской Федерации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Строительство пешеходных мостов на объектах высокоскоростной железнодорожной магистрали Москва - Санкт-Петербург (11 мостов)</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 Росжелдор, субъекты Российской Федерации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975,3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975,3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Разработка и утверждение программы обновления железнодорожного подвижного состава пожарных поездов до 2013 года. Проведение работ по обновлению подвижного состава пожарных поездов в соответствии с утвержденной программой</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 Росжелдор, федеральное государственное предприятие "Ведомственная охрана железнодорожного транспорта Российской Федерации"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31" w:name="Par879"/>
            <w:bookmarkEnd w:id="31"/>
            <w:r w:rsidRPr="008D6DF3">
              <w:rPr>
                <w:sz w:val="22"/>
                <w:szCs w:val="22"/>
              </w:rPr>
              <w:t>Задача. Оснащение объектов транспортной инфраструктуры и транспортных средств инженерно-техническими средствами и системами обеспечения транспортной безопасности с учетом возможности их расширения и создания централизованных распределенных систем</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5611,8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2568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1487,6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575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981,2</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2136,9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450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491,5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569,5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625,9</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объектов транспортной инфраструктуры, предусмотренных перечнем наиболее важных объектов железнодорожного транспорта общего пользования, подлежащих охране подразделениями ведомственной охраны Федерального агентства железнодорожного транспорта, утвержденным распоряжением Правительства Российской Федерации от 27 июня 2009 г. N 891-р, в соответствии с утвержденными планами обеспечения транспортной безопасности системами телевизионного наблюдения, охранной сигнализацией (их модернизация), в том числе железнодорожных вокзалов - 38, парков формирования и отстоя пассажирских и пригородных поездов - 27, железнодорожных мостов - 38</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1042,2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89,8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151,2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625,9</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объектов транспортной инфраструктуры средствами досмотра и контроля, оснащение системами подавления радиолиний и взрывозащитными контейнерами железнодорожных вокзалов гг. Казани и Владивостока, а также высокоскоростных магистралей (Москва - Санкт-Петербург - 6 вокзалов, Москва - Нижний Новгород - 3 вокзала, Санкт-Петербург - Бусловская - 2 вокзала), оснащение объектов транспортной инфраструктуры Южного и Северо-Кавказского федеральных округов (23 вокзала) и Казанского вокзала г. Москвы современными системами интеллектуального видеонаблюдения (КАРС)</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 ФСБ России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1435,6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1294,8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140,8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объектов транспортной инфраструктуры системами обеспечения транспортной безопасности железнодорожного пути направления Санкт-Петербург - Хельсинки на участке Санкт-Петербург - Бусловская</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235,4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110,1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110,3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объектов транспортной инфраструктуры системами обеспечения транспортной безопасности на участке Петушки - Вязники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 субъекты транспортной инфраструктуры</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765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390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375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290,8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136,1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136,7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инженерно-техническими средствами обеспечения транспортной безопасности объектов транспортной инфраструктуры (железнодорожного пути) участка Туапсе - Веселое</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первоочередных объектов транспортной инфраструктуры Северо-Кавказской железной дороги (железнодорожные пути на участках Махачкала-1 - Тарки, Тарки - Берикей) системами обеспечения транспортной безопасности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273,2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226,8</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объектов транспортной инфраструктуры техническими средствами и системами обеспечения транспортной безопасности железнодорожного пути направления Москва - Санкт-Петербург на участке Санкт-Петербург - Москва</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1000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1000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568,5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241,7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155,5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171,3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объектов транспортной инфраструктуры Северо-Кавказской железной дороги системами видеонаблюдения (парков путей станций Махачкала-1, Тарки, Избербаш, на которых осуществляются работы с опасными грузами)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инженерно-техническими системами обеспечения транспортной безопасности, техническими средствами досмотра в интересах транспортной безопасности посетителей и персонала 28 объектов транспортной инфраструктуры открытого акционерного общества "Федеральная пассажирская компания": 17 пассажирских вагонных депо (Адлер, Николаевка, Москва - Киевская, Санкт-Петербург - Пассажирский - Московский, Москва - Смоленская, Москва-3, Москва, Свердловск, Ростов, Самара, Юдино, Калининград, Горький-Московский, Челябинск, Оренбург, Пермь, Воронеж) и 11 пассажирских вагонных участков (Москва - Каланчевская, Москва - Ярославская, Санкт-Петербург - Московский, Санкт-Петербург - Витебский, Екатеринбург, Волгоград, Казань, Тюмень, Курган, Орск, Нижний Тагил)</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"Федеральная пассажирская компания"</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576,3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576,3</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Оснащение объектов транспортной инфраструктуры дирекции железнодорожных вокзалов - филиала открытого акционерного общества "Российские железные дороги" инженерно-техническими средствами обеспечения транспортной безопасности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344,9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344,9</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Оборудование техническими средствами комплексной автоматизированной разыскной системы (КАРС) железнодорожного вокзала г. Сочи, железнодорожного терминала аэропорта г. Сочи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 ФСБ России, 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60</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32" w:name="Par1025"/>
            <w:bookmarkEnd w:id="32"/>
            <w:r w:rsidRPr="008D6DF3">
              <w:rPr>
                <w:sz w:val="22"/>
                <w:szCs w:val="22"/>
              </w:rPr>
              <w:t>Направление 3. Формирование индивидуального и общественного сознания, активной жизненной позиции и повышение грамотности населения в области обеспечения безопасности населения на транспорте</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33" w:name="Par1029"/>
            <w:bookmarkEnd w:id="33"/>
            <w:r w:rsidRPr="008D6DF3">
              <w:rPr>
                <w:sz w:val="22"/>
                <w:szCs w:val="22"/>
              </w:rPr>
              <w:t>Задача. Разработка и реализация комплекса мероприятий по информированию населения в вопросах обеспечения транспортной безопасности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Создание и тиражирование рекламно-информационных продуктов открытого акционерного общества "Российские железные дороги" по вопросам транспортной безопасности</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открытое акционерное общество "Российские железные дороги"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субъекты транспортной инфраструктуры</w:t>
            </w:r>
          </w:p>
        </w:tc>
        <w:tc>
          <w:tcPr>
            <w:tcW w:w="0" w:type="auto"/>
            <w:gridSpan w:val="5"/>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34" w:name="Par1036"/>
            <w:bookmarkEnd w:id="34"/>
            <w:r w:rsidRPr="008D6DF3">
              <w:rPr>
                <w:sz w:val="22"/>
                <w:szCs w:val="22"/>
              </w:rPr>
              <w:t>Направление 4. Создание системы профессиональной подготовки, обучения и аттестации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 в том числе в части предотвращения и защиты от чрезвычайных ситуаций природного и техногенного характера на транспорте</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444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105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309</w:t>
            </w:r>
          </w:p>
        </w:tc>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p>
        </w:tc>
      </w:tr>
      <w:tr w:rsidR="006C0B0D" w:rsidRPr="008D6DF3" w:rsidTr="008D6DF3">
        <w:trPr>
          <w:jc w:val="center"/>
        </w:trPr>
        <w:tc>
          <w:tcPr>
            <w:tcW w:w="0" w:type="auto"/>
            <w:gridSpan w:val="7"/>
            <w:tcMar>
              <w:top w:w="102" w:type="dxa"/>
              <w:left w:w="62" w:type="dxa"/>
              <w:bottom w:w="102" w:type="dxa"/>
              <w:right w:w="62" w:type="dxa"/>
            </w:tcMar>
          </w:tcPr>
          <w:p w:rsidR="006C0B0D" w:rsidRPr="008D6DF3" w:rsidRDefault="006C0B0D" w:rsidP="00D47994">
            <w:pPr>
              <w:pStyle w:val="ConsPlusNormal"/>
              <w:jc w:val="center"/>
              <w:outlineLvl w:val="3"/>
              <w:rPr>
                <w:sz w:val="22"/>
                <w:szCs w:val="22"/>
              </w:rPr>
            </w:pPr>
            <w:bookmarkStart w:id="35" w:name="Par1044"/>
            <w:bookmarkEnd w:id="35"/>
            <w:r w:rsidRPr="008D6DF3">
              <w:rPr>
                <w:sz w:val="22"/>
                <w:szCs w:val="22"/>
              </w:rPr>
              <w:t>Задача. Создание сети учебных центров профессиональной подготовки, обучения и аттестации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w:t>
            </w:r>
          </w:p>
        </w:tc>
      </w:tr>
      <w:tr w:rsidR="006C0B0D" w:rsidRPr="008D6DF3" w:rsidTr="008D6DF3">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Создание и оснащение инженерно-техническими средствами и системами обеспечения транспортной безопасности учебных центров по подготовке специалистов в области обеспечения транспортной безопасности на базе подведомственных Росжелдору учебных заведений</w:t>
            </w:r>
          </w:p>
        </w:tc>
        <w:tc>
          <w:tcPr>
            <w:tcW w:w="0" w:type="auto"/>
            <w:gridSpan w:val="5"/>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Росжелдор</w:t>
            </w:r>
          </w:p>
        </w:tc>
      </w:tr>
      <w:tr w:rsidR="006C0B0D" w:rsidRPr="008D6DF3" w:rsidTr="008D6DF3">
        <w:trPr>
          <w:jc w:val="center"/>
        </w:trPr>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федеральный бюджет</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444</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105</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309</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p>
        </w:tc>
      </w:tr>
    </w:tbl>
    <w:p w:rsidR="006C0B0D" w:rsidRPr="008D6DF3" w:rsidRDefault="006C0B0D" w:rsidP="008D6DF3">
      <w:pPr>
        <w:pStyle w:val="ConsPlusNormal"/>
        <w:rPr>
          <w:sz w:val="22"/>
          <w:szCs w:val="22"/>
        </w:rPr>
      </w:pPr>
    </w:p>
    <w:p w:rsidR="006C0B0D" w:rsidRPr="008D6DF3"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Default="006C0B0D" w:rsidP="008D6DF3">
      <w:pPr>
        <w:pStyle w:val="ConsPlusNormal"/>
        <w:jc w:val="both"/>
        <w:rPr>
          <w:sz w:val="22"/>
          <w:szCs w:val="22"/>
        </w:rPr>
        <w:sectPr w:rsidR="006C0B0D" w:rsidSect="00DF5729">
          <w:headerReference w:type="default" r:id="rId6"/>
          <w:footerReference w:type="default" r:id="rId7"/>
          <w:pgSz w:w="11906" w:h="16838"/>
          <w:pgMar w:top="1418" w:right="851" w:bottom="851" w:left="1418" w:header="0" w:footer="0" w:gutter="0"/>
          <w:cols w:space="720"/>
          <w:noEndnote/>
        </w:sectPr>
      </w:pPr>
    </w:p>
    <w:p w:rsidR="006C0B0D" w:rsidRPr="008D6DF3" w:rsidRDefault="006C0B0D" w:rsidP="008D6DF3">
      <w:pPr>
        <w:pStyle w:val="ConsPlusNormal"/>
        <w:jc w:val="right"/>
        <w:outlineLvl w:val="1"/>
        <w:rPr>
          <w:sz w:val="22"/>
          <w:szCs w:val="22"/>
        </w:rPr>
      </w:pPr>
      <w:bookmarkStart w:id="36" w:name="Par1060"/>
      <w:bookmarkEnd w:id="36"/>
      <w:r w:rsidRPr="008D6DF3">
        <w:rPr>
          <w:sz w:val="22"/>
          <w:szCs w:val="22"/>
        </w:rPr>
        <w:t>Приложение N 4</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ОБЕСПЕЧЕНИЮ БЕЗОПАСНОСТИ НАСЕЛЕНИЯ</w:t>
      </w:r>
    </w:p>
    <w:p w:rsidR="006C0B0D" w:rsidRPr="008D6DF3" w:rsidRDefault="006C0B0D" w:rsidP="008D6DF3">
      <w:pPr>
        <w:pStyle w:val="ConsPlusNormal"/>
        <w:jc w:val="center"/>
        <w:rPr>
          <w:sz w:val="22"/>
          <w:szCs w:val="22"/>
        </w:rPr>
      </w:pPr>
      <w:r w:rsidRPr="008D6DF3">
        <w:rPr>
          <w:sz w:val="22"/>
          <w:szCs w:val="22"/>
        </w:rPr>
        <w:t>НА ВОЗДУШНОМ ТРАНСПОРТЕ</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Список изменяющих документов</w:t>
      </w: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│2010 - │      В том числе       │  Ответственные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2013  ├─────┬─────┬─────┬──────┤   исполнители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│годы - │2010 │2011 │2012 │ 2013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всего │ год │ год │ год │ год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2035,8  278,8 1152  269,9 335,1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37" w:name="Par1080"/>
      <w:bookmarkEnd w:id="37"/>
      <w:r w:rsidRPr="008D6DF3">
        <w:rPr>
          <w:rFonts w:ascii="Courier New" w:hAnsi="Courier New" w:cs="Courier New"/>
          <w:sz w:val="22"/>
          <w:szCs w:val="22"/>
        </w:rPr>
        <w:t xml:space="preserve">       Направление 1. Повышение защищенности пассажиров и персонала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транспорте от актов незаконного вмешательства, в том числе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террористической направленности, а также от чрезвычайных ситуаций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 техногенного характера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2000,8  273,8 1122  269,9 335,1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38" w:name="Par1087"/>
      <w:bookmarkEnd w:id="38"/>
      <w:r w:rsidRPr="008D6DF3">
        <w:rPr>
          <w:rFonts w:ascii="Courier New" w:hAnsi="Courier New" w:cs="Courier New"/>
          <w:sz w:val="22"/>
          <w:szCs w:val="22"/>
        </w:rPr>
        <w:t xml:space="preserve">        Задача. Формирование и реализация комплекса организационных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технических мероприятий, направленных на повышение защищенности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населения на транспорте от актов незаконного вмешательства,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том числе террористической направленности,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 также от чрезвычайных ситуаций природного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техногенного характера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45      2    43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Категорирование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объектов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воздушного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 на выполнение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 разработка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планов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22</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аэропортов и аэродромов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 казенного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предприятия "Аэропорты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Севера"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11      -    11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 разработка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планов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9</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аэропортов и аэродромов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 казенного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предприятия "Аэропорты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Чукотки"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4,5     -    4,5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 разработка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планов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11</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аэропортов и аэродромов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 казенного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предприятия "Аэропорты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Камчатки"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5,5     -    5,5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 разработка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планов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объектов 5</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учебных заведений, 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также транспортных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 (воздушных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судов) федеральных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учреждений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2,5     -    2,5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 разработка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планов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воздушного транспорта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создаваемых федеральных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казенных предприятий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1,5     -    1,5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Модернизация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специальных защищенных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помещений для обработки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хранения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установленном порядке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данных о результатах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оценки уязвимости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объектов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воздушного транспорта,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сведений, содержащихся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планах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других сведений 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составляющих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государственную тайну</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или являющихся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ограниченного доступа,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зданиях, занимаемых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центральным аппаратом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Росавиации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межрегиональными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территориальными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управлениями воздушного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20      2    18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Организация и                                            Росавиация, ФСБ</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на одном из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объектов транспортной                                        субъекты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гражданской авиации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опытной эксплуатации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инновационной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интеллектуальной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видеонаблюдения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(КАРС)</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 на выполнение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транспортной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транспортной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39" w:name="Par1227"/>
      <w:bookmarkEnd w:id="39"/>
      <w:r w:rsidRPr="008D6DF3">
        <w:rPr>
          <w:rFonts w:ascii="Courier New" w:hAnsi="Courier New" w:cs="Courier New"/>
          <w:sz w:val="22"/>
          <w:szCs w:val="22"/>
        </w:rPr>
        <w:t xml:space="preserve">          Задача. Оснащение объектов транспортной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транспортных средств инженерно-техническими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системами обеспечения транспортной безопасности с учетом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возможности их расширения и создания централизованных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распределенных систем</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1955,8  271,8 1079  269,9 335,1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Строительство объездных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(патрульных) дорог для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быстрого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реагирования в случаях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совершения актов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незаконного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вмешательства в 13</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аэропортах и аэродромах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гражданской авиации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w:t>
      </w:r>
      <w:hyperlink w:anchor="Par1556" w:tooltip="Ссылка на текущий документ" w:history="1">
        <w:r w:rsidRPr="008D6DF3">
          <w:rPr>
            <w:rFonts w:ascii="Courier New" w:hAnsi="Courier New" w:cs="Courier New"/>
            <w:sz w:val="22"/>
            <w:szCs w:val="22"/>
          </w:rPr>
          <w:t>&lt;*&gt;</w:t>
        </w:r>
      </w:hyperlink>
      <w:r w:rsidRPr="008D6DF3">
        <w:rPr>
          <w:rFonts w:ascii="Courier New" w:hAnsi="Courier New" w:cs="Courier New"/>
          <w:sz w:val="22"/>
          <w:szCs w:val="22"/>
        </w:rPr>
        <w:t xml:space="preserve">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Строительство объездных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(патрульных) дорог для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быстрого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реагирования в случаях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совершения актов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незаконного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вмешательства в 2</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аэропортах и аэродромах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гражданской авиации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(Анапа и Минеральные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воды)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Строительство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периметровых ограждений                                    федеральное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их оборудование                                        государственное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инженерно-техническими                                      унитарное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системами обеспечения                                      предприятие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в 10                                          гражданских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аэропортах и аэродромах                                     аэропортов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гражданской авиации,                                      (аэродромов)"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имущество которых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находится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хозяйственном ведении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унитарного предприятия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гражданских аэропортов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(аэродромов)" (Анапа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(только ограждение),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Владикавказ, Казань,</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Махачкала, Москва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(Внуково), Самара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(Курумоч) (только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ограждение),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Екатеринбург</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(Кольцово), Ставрополь,</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Магас) и федерального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унитарного предприятия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аэропорта Домодедово"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(Москва (Домодедово)</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1654     -   1079  269,9 305,1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Строительство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периметрового                                              федеральное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ограждения и                                             государственное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оборудование его                                            унитарное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инженерно-техническими                                     предприятие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системами обеспечения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гражданских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аэропорта                                      аэропортов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Краснодар, имущество                                      (аэродромов)"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которого находится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хозяйственном ведении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унитарного предприятия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гражданских аэропортов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(аэродромов)"</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Проектирование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периметрового                                              федеральное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ограждения и его                                         государственное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инженерно-технических                                       унитарное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 обеспечения                                         предприятие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аэропорта                                     гражданских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Шереметьево (Москва),                                       аэропортов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имущество которого                                        (аэродромов)"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находится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хозяйственном ведении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унитарного предприятия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гражданских аэропортов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(аэродромов)"</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Строительство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периметрового                                              федеральное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ограждения и                                             государственное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оборудование его                                            унитарное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инженерно-техническими                                     предприятие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системами обеспечения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гражданских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аэропорта                                      аэропортов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Шереметьево (Москва),                                     (аэродромов)"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имущество которого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находится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хозяйственном ведении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унитарного предприятия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"Администрация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гражданских аэропортов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(аэродромов)"</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федеральной целевой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программе "Развитие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России (2010 - 2020 годы)"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2014 - 2015 годы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Строительство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периметровых ограждений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7 аэропортах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аэродромах гражданской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авиации (Минеральные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воды, Менделеево, Сочи,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Владивосток, Воронеж,</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Горно-Алтайск, Томск)</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Оборудование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дополнительными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 контрольно-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пропускных пунктов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периметровых ограждений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4 аэропортах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аэродромах гражданской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авиации (Москва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(Внуково), Анапа,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Якутск, Пенза)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271,8  271,8   -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Оборудование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дополнительными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 контрольно-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пропускных пунктов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периметровых ограждений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5 аэропортах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аэродромах гражданской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авиации (Воронеж,</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Минеральные воды,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Геленджик, Горно-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Алтайск, Самара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(Курумоч)</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13 объектов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гражданской авиации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досмотра пассажиров,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багажа, в том числе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вещей, находящихся при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пассажирах, грузов,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почты и бортовых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запасов, включая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бортовое питание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(аэропорты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Магнитогорск,</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Черемшанка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(Красноярск), Северный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(Грозный), Большое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Савино (Пермь),</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Сыктывкар, Оренбург,</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Иркутск, Южно-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Сахалинск, Магадан,</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Анадырь, Елизово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(Петропавловск-</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Камчатский), Амдерма,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Туруханск)</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Оборудование                                             Росавиация, ФСБ</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 средствами                                  России, субъект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комплексной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автоматизированной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разыскной системы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(КАРС) аэропорта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 Сочи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30      -      -      -     30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40" w:name="Par1439"/>
      <w:bookmarkEnd w:id="40"/>
      <w:r w:rsidRPr="008D6DF3">
        <w:rPr>
          <w:rFonts w:ascii="Courier New" w:hAnsi="Courier New" w:cs="Courier New"/>
          <w:sz w:val="22"/>
          <w:szCs w:val="22"/>
        </w:rPr>
        <w:t xml:space="preserve">                Направление 3. Формирование индивидуального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общественного сознания, активной жизненной позиции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повышение грамотности населения в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населения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транспортной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транспортной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41" w:name="Par1447"/>
      <w:bookmarkEnd w:id="41"/>
      <w:r w:rsidRPr="008D6DF3">
        <w:rPr>
          <w:rFonts w:ascii="Courier New" w:hAnsi="Courier New" w:cs="Courier New"/>
          <w:sz w:val="22"/>
          <w:szCs w:val="22"/>
        </w:rPr>
        <w:t xml:space="preserve">           Задача. Разработка и реализация комплекса мероприятий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информированию населения в вопросах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транспортной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транспортной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в аэропортах                                      субъекты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населения в области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воздушном транспорте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(радиотрансляция,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мониторы, стенды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наглядной агитацией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прочее) для разъяснения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правил поведения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 при обнаружении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бесхозных вещей,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подозрительных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предметов, при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появлении лиц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неадекватным поведением</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транспортной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транспортной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и внедрение                                       субъекты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(распространение)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информационных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материалов, буклетов,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брошюр, рекламных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аудио- и видеороликов,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повышающих уровень</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грамотности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населения по вопросам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воздушном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транспортной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транспортной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42" w:name="Par1494"/>
      <w:bookmarkEnd w:id="42"/>
      <w:r w:rsidRPr="008D6DF3">
        <w:rPr>
          <w:rFonts w:ascii="Courier New" w:hAnsi="Courier New" w:cs="Courier New"/>
          <w:sz w:val="22"/>
          <w:szCs w:val="22"/>
        </w:rPr>
        <w:t xml:space="preserve">       Направление 4. Создание системы профессиональной подготовки,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обучения и аттестации специалистов и должностных лиц в области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транспортной безопасности, а также персонала,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принимающего участие в обеспечении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том числе в части предотвращения и защиты от чрезвычайных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ситуаций природного и техногенного характера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35      5    30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43" w:name="Par1503"/>
      <w:bookmarkEnd w:id="43"/>
      <w:r w:rsidRPr="008D6DF3">
        <w:rPr>
          <w:rFonts w:ascii="Courier New" w:hAnsi="Courier New" w:cs="Courier New"/>
          <w:sz w:val="22"/>
          <w:szCs w:val="22"/>
        </w:rPr>
        <w:t xml:space="preserve">          Задача. Создание сети учебных центров профессиональной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подготовки, обучения и аттестации специалистов и должностных лиц</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области обеспечения транспортной безопасности, а также персонала,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принимающего участие в обеспечении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учебных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центров на базе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профильных учебных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заведений, находящихся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ведении Росавиации,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обучению</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специалистов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должностных лиц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а также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персонала, принимающего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воздушном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25      -    25     -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бюджет</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44" w:name="Par1528"/>
      <w:bookmarkEnd w:id="44"/>
      <w:r w:rsidRPr="008D6DF3">
        <w:rPr>
          <w:rFonts w:ascii="Courier New" w:hAnsi="Courier New" w:cs="Courier New"/>
          <w:sz w:val="22"/>
          <w:szCs w:val="22"/>
        </w:rPr>
        <w:t xml:space="preserve">          Задача. Обучение, подготовка и аттестация специалистов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должностных лиц в области обеспечения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 также персонала, принимающего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Обучение, подготовка и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аттестация специалистов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должностных лиц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а также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персонала, принимающего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воздушном транспорте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федеральных бюджетных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организаций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10      5     5     -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бюджет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Normal"/>
        <w:ind w:left="540"/>
        <w:jc w:val="both"/>
        <w:rPr>
          <w:sz w:val="22"/>
          <w:szCs w:val="22"/>
        </w:rPr>
      </w:pPr>
      <w:r w:rsidRPr="008D6DF3">
        <w:rPr>
          <w:sz w:val="22"/>
          <w:szCs w:val="22"/>
        </w:rPr>
        <w:t>--------------------------------</w:t>
      </w:r>
    </w:p>
    <w:p w:rsidR="006C0B0D" w:rsidRPr="008D6DF3" w:rsidRDefault="006C0B0D" w:rsidP="008D6DF3">
      <w:pPr>
        <w:pStyle w:val="ConsPlusNormal"/>
        <w:ind w:firstLine="540"/>
        <w:jc w:val="both"/>
        <w:rPr>
          <w:sz w:val="22"/>
          <w:szCs w:val="22"/>
        </w:rPr>
      </w:pPr>
      <w:bookmarkStart w:id="45" w:name="Par1556"/>
      <w:bookmarkEnd w:id="45"/>
      <w:r w:rsidRPr="008D6DF3">
        <w:rPr>
          <w:sz w:val="22"/>
          <w:szCs w:val="22"/>
        </w:rPr>
        <w:t>&lt;*&gt; Реализация мероприятия будет осуществляться в рамках мероприятий федеральной целевой программы "Развитие транспортной системы России (2010 - 2020 годы)" и федеральной целевой программы "Экономическое и социальное развитие Дальнего Востока и Забайкалья на период до 2013 года".</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46" w:name="Par1562"/>
      <w:bookmarkEnd w:id="46"/>
      <w:r w:rsidRPr="008D6DF3">
        <w:rPr>
          <w:sz w:val="22"/>
          <w:szCs w:val="22"/>
        </w:rPr>
        <w:t>Приложение N 5</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47" w:name="Par1566"/>
      <w:bookmarkEnd w:id="47"/>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ОБЕСПЕЧЕНИЮ БЕЗОПАСНОСТИ НАСЕЛЕНИЯ НА МОРСКОМ</w:t>
      </w:r>
    </w:p>
    <w:p w:rsidR="006C0B0D" w:rsidRPr="008D6DF3" w:rsidRDefault="006C0B0D" w:rsidP="008D6DF3">
      <w:pPr>
        <w:pStyle w:val="ConsPlusNormal"/>
        <w:jc w:val="center"/>
        <w:rPr>
          <w:sz w:val="22"/>
          <w:szCs w:val="22"/>
        </w:rPr>
      </w:pPr>
      <w:r w:rsidRPr="008D6DF3">
        <w:rPr>
          <w:sz w:val="22"/>
          <w:szCs w:val="22"/>
        </w:rPr>
        <w:t>И ВНУТРЕННЕМ ВОДНОМ ТРАНСПОРТЕ</w:t>
      </w: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ind w:left="540"/>
        <w:jc w:val="both"/>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│2010 -│        В том числе        │ Ответственные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2013 ├──────┬──────┬──────┬──────┤  исполнители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│годы -│ 2010 │ 2011 │ 2012 │ 2013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│всего │ год  │ год  │ год  │ год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7435,2 1170,1 1753,9 2160,7 2350,5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48" w:name="Par1582"/>
      <w:bookmarkEnd w:id="48"/>
      <w:r w:rsidRPr="008D6DF3">
        <w:rPr>
          <w:rFonts w:ascii="Courier New" w:hAnsi="Courier New" w:cs="Courier New"/>
          <w:sz w:val="22"/>
          <w:szCs w:val="22"/>
        </w:rPr>
        <w:t xml:space="preserve">             Направление 1. Повышение защищенности пассажиров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персонала на транспорте от актов незаконного вмешательства,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том числе террористической направленности,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 также от чрезвычайных ситуаций природного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техногенного характера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7375,2 1170,1 1711,5 2147,1 2346,5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49" w:name="Par1590"/>
      <w:bookmarkEnd w:id="49"/>
      <w:r w:rsidRPr="008D6DF3">
        <w:rPr>
          <w:rFonts w:ascii="Courier New" w:hAnsi="Courier New" w:cs="Courier New"/>
          <w:sz w:val="22"/>
          <w:szCs w:val="22"/>
        </w:rPr>
        <w:t xml:space="preserve">                Задача. Формирование и реализация комплекса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организационных и технических мероприятий, направленных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повышение защищенности населения на транспорте от актов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незаконного вмешательства, в том числе террористической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направленности, а также от чрезвычайных ситуаций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 техногенного характера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146     -     137     9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Категорирование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объектов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морского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внутреннего водного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 на выполнение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планов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морского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 на выполнение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субъекты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планов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морского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внутреннего водного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субъектами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транспортной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планов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учебных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судов федеральных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образовательных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учреждений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6,5     -      -     6,5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планов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речных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гидротехнических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сооружений бюджетных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организаций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86,8    -      86    0,8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оценки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уязвимости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планов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внутренних водных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путей, зданий,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сооружений, систем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связи, навигации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управления движением,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устройств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оборудования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собственности,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обеспечивающих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функционирование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внутренних водных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путей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52,7    -      51    1,7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50" w:name="Par1689"/>
      <w:bookmarkEnd w:id="50"/>
      <w:r w:rsidRPr="008D6DF3">
        <w:rPr>
          <w:rFonts w:ascii="Courier New" w:hAnsi="Courier New" w:cs="Courier New"/>
          <w:sz w:val="22"/>
          <w:szCs w:val="22"/>
        </w:rPr>
        <w:t xml:space="preserve">          Задача. Оснащение объектов транспортной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транспортных средств инженерно-техническими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системами обеспечения транспортной безопасности с учетом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возможности их расширения и создания централизованных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распределенных систем</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7229,2 1170,1 1574,5 2138,1 2346,5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(проектирование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современными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акваторий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6</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морских 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(Владивосток,</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Калининград,</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Мурманск,</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Новороссийск, Сочи,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Махачкала), 9 морских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портов Южного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 округа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9 морских портов,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которые разрешается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заход судов и иных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плавсредств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ядерными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энергетическими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установками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радиационными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источниками или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транспортирующих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ядерные материалы,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радиоактивные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вещества и изделия,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их содержащие,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упаковочных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комплектах</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2340,1 404,5  280,8   880   774,8</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(проектирование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современными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акваторий объектов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- 5 из</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14 морских портов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Южного федерального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округа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современными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8</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гидроузлов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Балаковского,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Береславского,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гидроузла N 1</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учреждения "Волго-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Донское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бассейновое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управление водных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путей и судоходства",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Девятинского,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Городецкого,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Кочетовского,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Федоровского,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Чебоксарского</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725,1  646,4   78,7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современными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3</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гидроузлов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гидроузла N 7</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унитарного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предприятия "Канал</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имени Москвы",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Павловского,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Воронежского</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учтено в федеральном бюджете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(проектирование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современными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судоходных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гидротехнических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сооружений Канала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имени Москвы,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причалов Северного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Южного речных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вокзалов, причала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Западного речного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порта г. Москвы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2378,4 101,1  868,4  850,8  558,1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(проектирование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современными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судоходных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гидротехнических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сооружений,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находящихся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оперативном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бассейновых органов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внутреннем водном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1785,6  18,1  346,6  407,3  1013,6</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Реализация субъектами                                        субъекты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утвержденных планов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в том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числе организация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на морских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речных вокзалах, 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также на объектах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морского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внутреннего водного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связанных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 перевозкой,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хранением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перевалкой взрывчатых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иных веществ,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постов досмотра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пассажиров,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грузов, багажа,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ручной клади и личных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вещей пассажиров</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транспортной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51" w:name="Par1882"/>
      <w:bookmarkEnd w:id="51"/>
      <w:r w:rsidRPr="008D6DF3">
        <w:rPr>
          <w:rFonts w:ascii="Courier New" w:hAnsi="Courier New" w:cs="Courier New"/>
          <w:sz w:val="22"/>
          <w:szCs w:val="22"/>
        </w:rPr>
        <w:t xml:space="preserve">       Направление 4. Создание системы профессиональной подготовки,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обучения и аттестации специалистов и должностных лиц в области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транспортной безопасности, а также персонала,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принимающего участие в обеспечении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том числе в части предотвращения и защиты от чрезвычайных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ситуаций природного и техногенного характера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60     -     42,4   13,6    4</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52" w:name="Par1891"/>
      <w:bookmarkEnd w:id="52"/>
      <w:r w:rsidRPr="008D6DF3">
        <w:rPr>
          <w:rFonts w:ascii="Courier New" w:hAnsi="Courier New" w:cs="Courier New"/>
          <w:sz w:val="22"/>
          <w:szCs w:val="22"/>
        </w:rPr>
        <w:t xml:space="preserve">          Задача. Создание сети учебных центров профессиональной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подготовки, обучения и аттестации специалистов и должностных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лиц в области обеспечения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 также персонала, принимающего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55     -      40     11     4</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и оснащение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системами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учебных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центров по подготовке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специалистов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 базе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подведомственных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Росморречфлоту</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учебных заведений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55     -      40     11     4</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53" w:name="Par1917"/>
      <w:bookmarkEnd w:id="53"/>
      <w:r w:rsidRPr="008D6DF3">
        <w:rPr>
          <w:rFonts w:ascii="Courier New" w:hAnsi="Courier New" w:cs="Courier New"/>
          <w:sz w:val="22"/>
          <w:szCs w:val="22"/>
        </w:rPr>
        <w:t xml:space="preserve">          Задача. Обучение, подготовка и аттестация специалистов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должностных лиц в области обеспечения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 также персонала, принимающего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      -     2,4    2,6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Дополнительная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профессиональная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подготовка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повышение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квалификации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специалистов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должностных лиц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морского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внутреннего водного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федеральных бюджетных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организаций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      -     2,4    2,6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Обучение персонала,                                          субъекты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непосредственно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принимающего участие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транспортной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54" w:name="Par1961"/>
      <w:bookmarkEnd w:id="54"/>
      <w:r w:rsidRPr="008D6DF3">
        <w:rPr>
          <w:sz w:val="22"/>
          <w:szCs w:val="22"/>
        </w:rPr>
        <w:t>Приложение N 6</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55" w:name="Par1965"/>
      <w:bookmarkEnd w:id="55"/>
      <w:r w:rsidRPr="008D6DF3">
        <w:rPr>
          <w:sz w:val="22"/>
          <w:szCs w:val="22"/>
        </w:rPr>
        <w:t>ОБЩЕПРОГРАММНЫЕ МЕРОПРИЯТИЯ</w:t>
      </w:r>
    </w:p>
    <w:p w:rsidR="006C0B0D" w:rsidRPr="008D6DF3" w:rsidRDefault="006C0B0D" w:rsidP="008D6DF3">
      <w:pPr>
        <w:pStyle w:val="ConsPlusNormal"/>
        <w:jc w:val="center"/>
        <w:rPr>
          <w:sz w:val="22"/>
          <w:szCs w:val="22"/>
        </w:rPr>
      </w:pPr>
      <w:r w:rsidRPr="008D6DF3">
        <w:rPr>
          <w:sz w:val="22"/>
          <w:szCs w:val="22"/>
        </w:rPr>
        <w:t>ПО ОБЕСПЕЧЕНИЮ БЕЗОПАСНОСТИ НАСЕЛЕНИЯ НА ТРАНСПОРТЕ</w:t>
      </w: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│2010 -│     В том числе     │   Ответственные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2013 ├────┬────┬────┬──────┤    исполнители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│годы -│2010│2011│2012│ 2013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│всего │год │год │год │ год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3835,1  5   421  2065 1344,1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Внебюджетные источники    5500   -    -   2500  3000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56" w:name="Par1982"/>
      <w:bookmarkEnd w:id="56"/>
      <w:r w:rsidRPr="008D6DF3">
        <w:rPr>
          <w:rFonts w:ascii="Courier New" w:hAnsi="Courier New" w:cs="Courier New"/>
          <w:sz w:val="22"/>
          <w:szCs w:val="22"/>
        </w:rPr>
        <w:t xml:space="preserve">             Направление 2. Совершенствование законодательства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Российской Федерации в области обеспечения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а также создания и функционирования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комплексной системы обеспечения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населения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46    -    15   16    15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57" w:name="Par1990"/>
      <w:bookmarkEnd w:id="57"/>
      <w:r w:rsidRPr="008D6DF3">
        <w:rPr>
          <w:rFonts w:ascii="Courier New" w:hAnsi="Courier New" w:cs="Courier New"/>
          <w:sz w:val="22"/>
          <w:szCs w:val="22"/>
        </w:rPr>
        <w:t xml:space="preserve">                Задача. Установление единообразного порядка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нормативно-правового регулирования в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46    -    15   16    15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научно-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исследовательских работ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вопросам анализа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реализации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законодательства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Российской Федерации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населения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транспорте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предложений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его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совершенствованию</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46    -    15   16    15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отдельных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законодательных актов,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внесение изменений в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отдельные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законодательные акты,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гармонизация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законодательства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установленной сфере </w:t>
      </w:r>
      <w:hyperlink w:anchor="Par2419" w:tooltip="Ссылка на текущий документ" w:history="1">
        <w:r w:rsidRPr="008D6DF3">
          <w:rPr>
            <w:rFonts w:ascii="Courier New" w:hAnsi="Courier New" w:cs="Courier New"/>
            <w:sz w:val="22"/>
            <w:szCs w:val="22"/>
          </w:rPr>
          <w:t>&lt;*&gt;</w:t>
        </w:r>
      </w:hyperlink>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 на выполнение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нормативных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правовых актов,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внесение изменений в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нормативные правовые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акты, приведение их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соответствие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законодательством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Российской Федерации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w:t>
      </w:r>
      <w:hyperlink w:anchor="Par2419" w:tooltip="Ссылка на текущий документ" w:history="1">
        <w:r w:rsidRPr="008D6DF3">
          <w:rPr>
            <w:rFonts w:ascii="Courier New" w:hAnsi="Courier New" w:cs="Courier New"/>
            <w:sz w:val="22"/>
            <w:szCs w:val="22"/>
          </w:rPr>
          <w:t>&lt;*&gt;</w:t>
        </w:r>
      </w:hyperlink>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 на выполнение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ведомственных,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межведомственных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нормативных,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инструктивных,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методических,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регулирующих актов</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 на выполнение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58" w:name="Par2047"/>
      <w:bookmarkEnd w:id="58"/>
      <w:r w:rsidRPr="008D6DF3">
        <w:rPr>
          <w:rFonts w:ascii="Courier New" w:hAnsi="Courier New" w:cs="Courier New"/>
          <w:sz w:val="22"/>
          <w:szCs w:val="22"/>
        </w:rPr>
        <w:t xml:space="preserve">        Направление 3. Формирование индивидуального и общественного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сознания, активной жизненной позиции и повышение грамотности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населения в области обеспечения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населения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470    5   175  130   160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59" w:name="Par2054"/>
      <w:bookmarkEnd w:id="59"/>
      <w:r w:rsidRPr="008D6DF3">
        <w:rPr>
          <w:rFonts w:ascii="Courier New" w:hAnsi="Courier New" w:cs="Courier New"/>
          <w:sz w:val="22"/>
          <w:szCs w:val="22"/>
        </w:rPr>
        <w:t xml:space="preserve">           Задача. Разработка и реализация комплекса мероприятий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информированию населения в вопросах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470    5   175  130   160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Информационное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сопровождение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реализации Комплексной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программы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населения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75    -    30   15    30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разъяснительной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кампании по вопросам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населения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130    -    45   35    50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исследований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общественного мнения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населения по вопросам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информированности при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возникновении актов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незаконного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вмешательства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удовлетворенности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системой защиты 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чрезвычайных ситуаций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оповещения населения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125    -    45   40    40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Осуществление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полномочий по текущему</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управлению реализацией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Комплексной программы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населения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транспорте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(федеральное казенное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учреждение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"Ространсмодернизация")</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140    5    55   40    40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60" w:name="Par2109"/>
      <w:bookmarkEnd w:id="60"/>
      <w:r w:rsidRPr="008D6DF3">
        <w:rPr>
          <w:rFonts w:ascii="Courier New" w:hAnsi="Courier New" w:cs="Courier New"/>
          <w:sz w:val="22"/>
          <w:szCs w:val="22"/>
        </w:rPr>
        <w:t xml:space="preserve">       Направление 4. Создание системы профессиональной подготовки,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обучения и аттестации специалистов и должностных лиц в области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транспортной безопасности, а также персонала,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принимающего участие в обеспечении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том числе в части предотвращения и защиты от чрезвычайных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ситуаций природного и техногенного характера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110    -    30   80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61" w:name="Par2118"/>
      <w:bookmarkEnd w:id="61"/>
      <w:r w:rsidRPr="008D6DF3">
        <w:rPr>
          <w:rFonts w:ascii="Courier New" w:hAnsi="Courier New" w:cs="Courier New"/>
          <w:sz w:val="22"/>
          <w:szCs w:val="22"/>
        </w:rPr>
        <w:t xml:space="preserve">          Задача. Разработка методики и программ профессиональной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подготовки и обучения, определение требований, порядка,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способов и методов аттестации специалистов и должностных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лиц в области обеспечения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 также персонала, принимающего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67    -    30   37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Определение порядка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разработки и полномочий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утверждению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примерных программ                                    Минобрнауки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профессиональной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переподготовки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выполнение функций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примерных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программ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профессиональной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подготовки специалистов                               Минобрнауки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должностных лиц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14    -    7    7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Подготовка предложений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разработке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образовательного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стандарта в области                                   Минобрнауки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обучения специалистов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с учетом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специфики отдельных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видов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15    -    10   5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Установление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обязанностей и порядка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проведения аттестации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специалистов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должностных лиц, 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также персонала,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принимающего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непосредственное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(за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исключением лиц,</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замещающих должности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гражданской службы)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выполнение функций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Внесение изменений в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основные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образовательные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программы высшего и                                   Минобрнауки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среднего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профессионального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образования,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предусматривающих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изучение дисциплины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безопасность" в объеме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 менее 48 часов</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23    -    13   10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научно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обоснованных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предложений в целях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определения основных                                  Минобрнауки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категорий работников,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подлежащих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профессиональной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подготовке и получению</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дополнительного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профессионального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образования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(переподготовке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повышению квалификации)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 видах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15    -    -    15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62" w:name="Par2219"/>
      <w:bookmarkEnd w:id="62"/>
      <w:r w:rsidRPr="008D6DF3">
        <w:rPr>
          <w:rFonts w:ascii="Courier New" w:hAnsi="Courier New" w:cs="Courier New"/>
          <w:sz w:val="22"/>
          <w:szCs w:val="22"/>
        </w:rPr>
        <w:t xml:space="preserve">          Задача. Создание сети учебных центров профессиональной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подготовки, обучения и аттестации специалистов и должностных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лиц в области обеспечения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 также персонала, принимающего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43    -    -    43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Установление порядка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допуска образовательных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учреждений к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осуществлению                                         Минобрнауки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деятельности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предоставлению</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образовательных услуг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выполнение функций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краткосрочных программ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подготовки для                                        Минобрнауки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непрофильных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специалистов,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участвующих в процессе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при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возникновении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чрезвычайных ситуаций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     -    -    5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методических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обучающих материалов                                  ФСБ России, МВД</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 использованием                                      России, Минобрнауки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современных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технологий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профессиональной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подготовке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(переподготовке)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повышению квалификации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специалистов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должностных лиц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а также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персонала, принимающего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31    -    -    31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способов,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методов и форм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проведения аттестации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специалистов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должностных лиц, 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также персонала,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принимающего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непосредственное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участие в обеспечении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(за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исключением лиц,</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замещающих должности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гражданской службы),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современных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технологий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     -    -    2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квалификационных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требований системы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аттестации лиц,</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замещающих должности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гражданской службы,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непосредственно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связанных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организацией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реализацией работ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     -    -    5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Направление 5. Создание системы информационного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безопасности населения на транспорте,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интегрирующей информационные ресурсы органов исполнительной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власти всех уровней в области обеспечения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в единое защищенное закрытое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информационное пространство</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3209,1  -   201  1839 1169,1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Внебюджетные            5500   -    -   2500  3000</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источники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63" w:name="Par2328"/>
      <w:bookmarkEnd w:id="63"/>
      <w:r w:rsidRPr="008D6DF3">
        <w:rPr>
          <w:rFonts w:ascii="Courier New" w:hAnsi="Courier New" w:cs="Courier New"/>
          <w:sz w:val="22"/>
          <w:szCs w:val="22"/>
        </w:rPr>
        <w:t xml:space="preserve">           Задача. Разработка и внедрение единой государственной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информационной системы обеспечения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том числе ее базовой информационно-телекоммуникационной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 автоматизированных централизованных баз</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данных, в том числе персональных данных о пассажирах</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2549,1  -    71  1619 859,1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единой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государственной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информационной системы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включая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автоматизированные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централизованные базы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персональных данных 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пассажирах</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2549,1  -    71  1619 859,1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64" w:name="Par2349"/>
      <w:bookmarkEnd w:id="64"/>
      <w:r w:rsidRPr="008D6DF3">
        <w:rPr>
          <w:rFonts w:ascii="Courier New" w:hAnsi="Courier New" w:cs="Courier New"/>
          <w:sz w:val="22"/>
          <w:szCs w:val="22"/>
        </w:rPr>
        <w:t xml:space="preserve">               Задача. Интеграция существующих и создаваемых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информационных систем, решающих задачи в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населения на транспорте, информирования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оповещения населения, в единое защищенное закрытое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информационное пространство</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660    -   130  220   310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системы сбора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результатов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технического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мониторинга и контроля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объектов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290    -    20  100   170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в рамках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автоматизированной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управления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транспортным комплексом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программно-аппаратного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и оснащение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им координационного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центра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100    -   100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координационного центра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Минтранса России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МВД России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170    -    -    70   100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единой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межведомственной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сопряжения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информационных систем,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решающих задачи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в том числе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 специализированной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территориально-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распределенной системой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"Розыск-Магистраль" МВД</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100    -    10   50    40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bookmarkStart w:id="65" w:name="Par2400"/>
      <w:bookmarkEnd w:id="65"/>
      <w:r w:rsidRPr="008D6DF3">
        <w:rPr>
          <w:rFonts w:ascii="Courier New" w:hAnsi="Courier New" w:cs="Courier New"/>
          <w:sz w:val="22"/>
          <w:szCs w:val="22"/>
        </w:rPr>
        <w:t xml:space="preserve">              Задача. Создание единой информационно-расчетной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гражданской авиации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единой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информационно-расчетной                                 Государственная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гражданской                                      корпорация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авиации, включая                                          содействию</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компьютерную систему                                      разработке,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бронирования и                                          производству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распределения данных                                       экспорту</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высокотехнологичной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промышленной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продукции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"Ростехнологии"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внебюджетные источники  5500   -    -   2500  3000</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Normal"/>
        <w:ind w:firstLine="540"/>
        <w:jc w:val="both"/>
        <w:rPr>
          <w:sz w:val="22"/>
          <w:szCs w:val="22"/>
        </w:rPr>
      </w:pPr>
      <w:r w:rsidRPr="008D6DF3">
        <w:rPr>
          <w:sz w:val="22"/>
          <w:szCs w:val="22"/>
        </w:rPr>
        <w:t>--------------------------------</w:t>
      </w:r>
    </w:p>
    <w:p w:rsidR="006C0B0D" w:rsidRPr="008D6DF3" w:rsidRDefault="006C0B0D" w:rsidP="008D6DF3">
      <w:pPr>
        <w:pStyle w:val="ConsPlusNormal"/>
        <w:ind w:firstLine="540"/>
        <w:jc w:val="both"/>
        <w:rPr>
          <w:sz w:val="22"/>
          <w:szCs w:val="22"/>
        </w:rPr>
      </w:pPr>
      <w:bookmarkStart w:id="66" w:name="Par2419"/>
      <w:bookmarkEnd w:id="66"/>
      <w:r w:rsidRPr="008D6DF3">
        <w:rPr>
          <w:sz w:val="22"/>
          <w:szCs w:val="22"/>
        </w:rPr>
        <w:t>&lt;*&gt; Перечень документов уточняется по результатам проведения научно-исследовательских работ.</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right"/>
        <w:outlineLvl w:val="1"/>
        <w:rPr>
          <w:sz w:val="22"/>
          <w:szCs w:val="22"/>
        </w:rPr>
      </w:pPr>
      <w:bookmarkStart w:id="67" w:name="Par2425"/>
      <w:bookmarkEnd w:id="67"/>
      <w:r w:rsidRPr="008D6DF3">
        <w:rPr>
          <w:sz w:val="22"/>
          <w:szCs w:val="22"/>
        </w:rPr>
        <w:t>Приложение N 7</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68" w:name="Par2429"/>
      <w:bookmarkEnd w:id="68"/>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ГОСУДАРСТВЕННОМУ КОНТРОЛЮ (НАДЗОРУ) В ОБЛАСТИ</w:t>
      </w:r>
    </w:p>
    <w:p w:rsidR="006C0B0D" w:rsidRPr="008D6DF3" w:rsidRDefault="006C0B0D" w:rsidP="008D6DF3">
      <w:pPr>
        <w:pStyle w:val="ConsPlusNormal"/>
        <w:jc w:val="center"/>
        <w:rPr>
          <w:sz w:val="22"/>
          <w:szCs w:val="22"/>
        </w:rPr>
      </w:pPr>
      <w:r w:rsidRPr="008D6DF3">
        <w:rPr>
          <w:sz w:val="22"/>
          <w:szCs w:val="22"/>
        </w:rPr>
        <w:t>ОБЕСПЕЧЕНИЯ БЕЗОПАСНОСТИ НАСЕЛЕНИЯ НА ТРАНСПОРТЕ</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ind w:left="540"/>
        <w:jc w:val="both"/>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│2010 -│      В том числе      │ Ответственные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2013 ├────┬─────┬─────┬──────┤  исполнители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│годы -│2010│2011 │2012 │ 2013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│всего │год │ год │ год │ год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2003,8 96,2 607,1 533,2 767,3</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и создание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дистанционного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контроля и надзора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обеспечения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первоочередных объектах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 объектах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I</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категории, в том числе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4 пилотных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проектов на морском или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внутреннем водном,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воздушном, железнодорожном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автомобильном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318,3  53,2  39   105,5 120,6</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системы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дистанционного контроля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надзора в области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при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осуществлении перевозок</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опасных грузов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использованием спутниковой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ГЛОНАСС/GPS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системы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идентификации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автотранспортных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том числе создание 4</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пилотных проектов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морском или внутреннем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водном, воздушном,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железнодорожном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автомобильном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166,6   -    83   73,5   10,1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и создание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информационных систем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дистанционного контроля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надзора готовности,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дислокации и перемещения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дежурных сил и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функциональных подсистем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Минтранса России, входящих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единую государственной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систему предупреждения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ликвидации чрезвычайных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ситуаций (РСЧС),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использованием спутниковой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ГЛОНАСС/GPS, в том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числе создание 3 пилотных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проектов на морском или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внутреннем водном,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воздушном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железнодорожном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89,2   -    10    42    37,2</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и создание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автоматизированной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информационной системы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взаимодействия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Ространснадзора с системой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вызова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экстренных оперативных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служб (Система "112")</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6,9    -     3     2    1,9</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включая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проектирование,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автоматизированных центров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контроля и надзора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(на базе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существующих дежурно-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диспетчерских служб</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Ространснадзора, 1 -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главный, 8 -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территориальных)</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542,7   43  57,2  162,6 279,9</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Совершенствование и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расширение информационно-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телекоммуникационной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для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осуществления функций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надзора и контроля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обеспечению безопасности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населения на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198,1   -   76,6    -   121,5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территориальных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подразделений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Ространснадзора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транспортными средствами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(патрульными судами)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реализации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контрольно-надзорных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512    -   168,3 147,6 196,1</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территориальных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органов Ространснадзора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компьютерной техникой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программным продуктом,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позволяющим проводить</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мониторинг выполнения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мероприятий, направленных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безопасную эксплуатацию</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150    -    150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с использованием                                  Ространснадзор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спутниковых навигационных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технологий центра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диспетчерского контроля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междугородных пассажирских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перевозок в г. Ставрополе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 единым центром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мониторинга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Ространснадзоре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20    -    20     -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69" w:name="Par2582"/>
      <w:bookmarkEnd w:id="69"/>
      <w:r w:rsidRPr="008D6DF3">
        <w:rPr>
          <w:sz w:val="22"/>
          <w:szCs w:val="22"/>
        </w:rPr>
        <w:t>Приложение N 8</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70" w:name="Par2586"/>
      <w:bookmarkEnd w:id="70"/>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РАЗРАБОТКЕ НОВЫХ ТЕХНИЧЕСКИХ СРЕДСТВ ДЛЯ ОБЕСПЕЧЕНИЯ</w:t>
      </w:r>
    </w:p>
    <w:p w:rsidR="006C0B0D" w:rsidRPr="008D6DF3" w:rsidRDefault="006C0B0D" w:rsidP="008D6DF3">
      <w:pPr>
        <w:pStyle w:val="ConsPlusNormal"/>
        <w:jc w:val="center"/>
        <w:rPr>
          <w:sz w:val="22"/>
          <w:szCs w:val="22"/>
        </w:rPr>
      </w:pPr>
      <w:r w:rsidRPr="008D6DF3">
        <w:rPr>
          <w:sz w:val="22"/>
          <w:szCs w:val="22"/>
        </w:rPr>
        <w:t>ЗАЩИЩЕННОСТИ ОБЪЕКТОВ ТРАНСПОРТНОЙ ИНФРАСТРУКТУРЫ</w:t>
      </w:r>
    </w:p>
    <w:p w:rsidR="006C0B0D" w:rsidRPr="008D6DF3" w:rsidRDefault="006C0B0D" w:rsidP="008D6DF3">
      <w:pPr>
        <w:pStyle w:val="ConsPlusNormal"/>
        <w:jc w:val="center"/>
        <w:rPr>
          <w:sz w:val="22"/>
          <w:szCs w:val="22"/>
        </w:rPr>
      </w:pPr>
      <w:r w:rsidRPr="008D6DF3">
        <w:rPr>
          <w:sz w:val="22"/>
          <w:szCs w:val="22"/>
        </w:rPr>
        <w:t>ОТ ТЕРРОРИСТИЧЕСКИХ АКТОВ, А ТАКЖЕ ПО ОСУЩЕСТВЛЕНИЮ</w:t>
      </w:r>
    </w:p>
    <w:p w:rsidR="006C0B0D" w:rsidRPr="008D6DF3" w:rsidRDefault="006C0B0D" w:rsidP="008D6DF3">
      <w:pPr>
        <w:pStyle w:val="ConsPlusNormal"/>
        <w:jc w:val="center"/>
        <w:rPr>
          <w:sz w:val="22"/>
          <w:szCs w:val="22"/>
        </w:rPr>
      </w:pPr>
      <w:r w:rsidRPr="008D6DF3">
        <w:rPr>
          <w:sz w:val="22"/>
          <w:szCs w:val="22"/>
        </w:rPr>
        <w:t>МЕР АНТИТЕРРОРИСТИЧЕСКОЙ НАПРАВЛЕННОСТИ</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│2010 - │     В том числе      │  Ответственные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2013  ├────┬─────┬────┬──────┤   исполнители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│годы - │2010│2011 │2012│ 2013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всего │год │ год │год │ год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4377,2   90  1245  1890 1152,2</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и оснащение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специализированных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испытательных центров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(лабораторий)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сертификации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(подтверждению</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соответствия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установленным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требованиям) технических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 (отечественного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зарубежного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производства) для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защищенности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объектов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 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террористических актов,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 также для проведения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этих целях испытаний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опытной эксплуатации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новых технических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 обучение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специалистов в области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использованию новых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технических средств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базе указанных центров,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включая проектно-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изыскательские работы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работы по реконструкции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капитальному ремонту</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зданий и помещений.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и оснащение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их базе учебно-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тренировочных центров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(комплексов)</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690    -   102,7 315  272,3</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Анализ ведомственных и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межведомственных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нормативных,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регулирующих,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методических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инструктивных документов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предложений по 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гармонизации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законодательными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нормативными правовыми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актами в области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регулирования.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ведомственных,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межведомственных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нормативных,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инструктивных,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методических,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регулирующих актов,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внесение изменений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отдельные нормативные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правовые акты,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приведение нормативных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правовых актов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соответствие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законодательством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Российской Федерации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указанной области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в рамках расходов на выполнение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функций государственными органами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новых видов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досмотровых технических                                    Росжелдор,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 для                                                 открытое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использования на                                           акционерное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метрополитене, объектах                                     общество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автомобильного                                             "Российские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железные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железнодорожного                                            дороги",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воздушного                                     Росавтодор,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морского                                     Государственная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внутреннего                                     компания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водного транспорта и                                       "Российские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дорожного хозяйства                                       автомобильные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дороги",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Росавиация</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1974,6   -   621,2 785  568,4</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новых средств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противодействия                                            Росжелдор,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осуществлению                                               открытое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террористических актов с                                   акционерное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использованием                                              общество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самодельных взрывных                                       "Российские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устройств на                                                железные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метрополитене, объектах                                     дороги",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автомобильного                                             Росавтодор,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и дорожного                                   Государственная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хозяйства,                                                  компания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железнодорожного,                                          "Российские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воздушного, морского и                                    автомобильные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внутреннего водного                                         дороги",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Росавиация</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528,4   -   150,5 245  132,9</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новых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охраны и контроля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доступа для установки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метрополитене, объектах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автомобильного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 дорожного хозяйства,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железнодорожного,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воздушного и морского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или внутреннего водного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125    -    50    50    25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и модернизация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 подавления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радиосигналов управления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самодельными взрывными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устройствами при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возникновении угрозы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осуществления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террористического акта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объектах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192,2   -    60    70   62,2</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новых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интеллектуального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видеонаблюдения</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89,6    -    20    40   29,6</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Испытание существующих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досмотра автомобильного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 пассажиров,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ручной клади и багажа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целью обнаружения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взрывчатых веществ,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взрывных устройств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оружия, модернизация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указанных средств для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последующего оснащения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ими досмотровых пунктов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автомобильного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транспорта</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125,6   90  35,6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подсистемы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сопряжения единой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государственной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информационной системы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обеспечения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безопасности с единым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банком данных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проблемам борьбы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терроризмом</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105    -    15    55    35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и проведение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опытной эксплуатации на                                    Росавтодор,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объектах транспортной                                    Государственная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3                                             компания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досмотровых                                                "Российские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радиометрических                                          автомобильные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комплексов для контроля                                      дороги"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крупногабаритных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грузов</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480    -    160  320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Проведение научно-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исследовательской работы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оснащения воздушного                                     субъекты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судна ТУ-204 системой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аудио- и видеоконтроля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обстановки на борту</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воздушного судна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использованием каналов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радиосвязи и передачи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данных, включая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спутниковые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66,8    -    30    10  26,8</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71" w:name="Par2810"/>
      <w:bookmarkEnd w:id="71"/>
      <w:r w:rsidRPr="008D6DF3">
        <w:rPr>
          <w:sz w:val="22"/>
          <w:szCs w:val="22"/>
        </w:rPr>
        <w:t>Приложение N 9</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72" w:name="Par2814"/>
      <w:bookmarkEnd w:id="72"/>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ЗАЩИТЕ ОТ УГРОЗЫ ТЕХНОГЕННОГО И ПРИРОДНОГО ХАРАКТЕРА,</w:t>
      </w:r>
    </w:p>
    <w:p w:rsidR="006C0B0D" w:rsidRPr="008D6DF3" w:rsidRDefault="006C0B0D" w:rsidP="008D6DF3">
      <w:pPr>
        <w:pStyle w:val="ConsPlusNormal"/>
        <w:jc w:val="center"/>
        <w:rPr>
          <w:sz w:val="22"/>
          <w:szCs w:val="22"/>
        </w:rPr>
      </w:pPr>
      <w:r w:rsidRPr="008D6DF3">
        <w:rPr>
          <w:sz w:val="22"/>
          <w:szCs w:val="22"/>
        </w:rPr>
        <w:t>ИНФОРМИРОВАНИЮ И ОПОВЕЩЕНИЮ НАСЕЛЕНИЯ</w:t>
      </w:r>
    </w:p>
    <w:p w:rsidR="006C0B0D" w:rsidRPr="008D6DF3" w:rsidRDefault="006C0B0D" w:rsidP="008D6DF3">
      <w:pPr>
        <w:pStyle w:val="ConsPlusNormal"/>
        <w:jc w:val="center"/>
        <w:rPr>
          <w:sz w:val="22"/>
          <w:szCs w:val="22"/>
        </w:rPr>
      </w:pPr>
      <w:r w:rsidRPr="008D6DF3">
        <w:rPr>
          <w:sz w:val="22"/>
          <w:szCs w:val="22"/>
        </w:rPr>
        <w:t>НА ТРАНСПОРТЕ</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02.08.2011 N 1372-р)</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│2010 -│      В том числе       │  Ответственные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2013 ├────┬─────┬──────┬──────┤   исполнители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│годы -│2010│2011 │ 2012 │ 2013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│всего │год │ год │ год  │ год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4890  336  1840  1570,3 1143,7</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аппаратурой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спутниковой навигации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ГЛОНАСС или ГЛОНАСС/GPS</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оперативных служб МЧС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России, привлекаемых для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ликвидации чрезвычайных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450    -    209  130,3  110,7</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проектов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нормативных правовых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актов и внесение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изменений в действующие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правовые акты,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регулирующие отношения,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связанные с созданием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защиты 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чрезвычайных ситуаций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оповещения населения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50    -    20     20     10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и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изготовление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материалов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видеопродукции в области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предупреждения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ликвидации чрезвычайных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ситуаций для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использования в системах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защиты от чрезвычайных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ситуаций природного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оповещения населения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140    -    50     60     30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Совершенствование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подготовки,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обучения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различных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групп населения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области предупреждения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снижения последствий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чрезвычайных ситуаций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564    -    241   130    193</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8 пилотных зон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сегментов системы защиты                                    Росжелдор,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от чрезвычайных ситуаций                                     субъекты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                                   инфраструктуры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оповещения населения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на станциях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метрополитенов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1 станции в гг.</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Москве, Санкт-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Петербурге,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Новосибирске, Нижнем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Новгороде,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Екатеринбурге, Самаре,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Волгограде, Казани)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220,4  160  60,4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субъекты транспортной        средства субъектов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транспортной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(по результатам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функционирования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пилотных зон) сегментов                                     Росжелдор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защиты 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чрезвычайных ситуаций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оповещения населения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на станциях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8 метрополитенов.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итогам опытной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эксплуатации и по</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согласованию с ФСБ</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России, МВД России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Минтрансом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разработать механизм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рекомендации по 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внедрению</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800    -    300   300    200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4 пилотных зон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сегментов системы защиты                                   ФСБ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от чрезвычайных ситуаций                                    Росжелдор,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                                              Росморречфлот,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                                    Росавтодор,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и                                            Росавиация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оповещения населения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1 объекту</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железнодорожном, морском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или внутреннем водном,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воздушном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автомобильном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По итогам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опытной эксплуатации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 согласованию с ФСБ</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России, МВД России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Минтрансом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разработать механизм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рекомендации по их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внедрению</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98    98    -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пилотных зон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сегментов защиты от</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чрезвычайных ситуаций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оповещения населения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в центрах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управления кризисными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ситуациями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(информационный центр</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"ОКСИОН")</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96,3   78  18,3    -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системы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управления сегментами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защиты от чрезвычайных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ситуаций природного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информирования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оповещения населения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в центрах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управления кризисными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ситуациями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1400   -    550   550    300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интегрированной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информационно-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управляющей системы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трансляции и сбора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информации на базе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геоинформационных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технологий</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391,3   -   121,3  150    120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автоматизированной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управления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процессами ведения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аварийно-спасательных</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работ при ликвидации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чрезвычайных ситуаций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природного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техногенного характера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на объектах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средствах</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300    -    120   120     60</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Разработка и внедрение                                     МЧС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системы мониторинга                                      Минтранс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инженерного состояния</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зданий и сооружений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инфраструктуры</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380    -    150   110    120</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73" w:name="Par3026"/>
      <w:bookmarkEnd w:id="73"/>
      <w:r w:rsidRPr="008D6DF3">
        <w:rPr>
          <w:sz w:val="22"/>
          <w:szCs w:val="22"/>
        </w:rPr>
        <w:t>Приложение N 10</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74" w:name="Par3030"/>
      <w:bookmarkEnd w:id="74"/>
      <w:r w:rsidRPr="008D6DF3">
        <w:rPr>
          <w:sz w:val="22"/>
          <w:szCs w:val="22"/>
        </w:rPr>
        <w:t>МЕРОПРИЯТИЯ</w:t>
      </w:r>
    </w:p>
    <w:p w:rsidR="006C0B0D" w:rsidRPr="008D6DF3" w:rsidRDefault="006C0B0D" w:rsidP="008D6DF3">
      <w:pPr>
        <w:pStyle w:val="ConsPlusNormal"/>
        <w:jc w:val="center"/>
        <w:rPr>
          <w:sz w:val="22"/>
          <w:szCs w:val="22"/>
        </w:rPr>
      </w:pPr>
      <w:r w:rsidRPr="008D6DF3">
        <w:rPr>
          <w:sz w:val="22"/>
          <w:szCs w:val="22"/>
        </w:rPr>
        <w:t>ПО ЗАЩИТЕ НАСЕЛЕНИЯ НА ТРАНСПОРТЕ ОТ УГРОЗЫ СОВЕРШЕНИЯ</w:t>
      </w:r>
    </w:p>
    <w:p w:rsidR="006C0B0D" w:rsidRPr="008D6DF3" w:rsidRDefault="006C0B0D" w:rsidP="008D6DF3">
      <w:pPr>
        <w:pStyle w:val="ConsPlusNormal"/>
        <w:jc w:val="center"/>
        <w:rPr>
          <w:sz w:val="22"/>
          <w:szCs w:val="22"/>
        </w:rPr>
      </w:pPr>
      <w:r w:rsidRPr="008D6DF3">
        <w:rPr>
          <w:sz w:val="22"/>
          <w:szCs w:val="22"/>
        </w:rPr>
        <w:t>АКТОВ НЕЗАКОННОГО ВМЕШАТЕЛЬСТВА</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(в ред. распоряжений Правительства РФ от 02.05.2012 N 675-р,</w:t>
      </w:r>
    </w:p>
    <w:p w:rsidR="006C0B0D" w:rsidRPr="008D6DF3" w:rsidRDefault="006C0B0D" w:rsidP="008D6DF3">
      <w:pPr>
        <w:pStyle w:val="ConsPlusNormal"/>
        <w:jc w:val="center"/>
        <w:rPr>
          <w:sz w:val="22"/>
          <w:szCs w:val="22"/>
        </w:rPr>
      </w:pPr>
      <w:r w:rsidRPr="008D6DF3">
        <w:rPr>
          <w:sz w:val="22"/>
          <w:szCs w:val="22"/>
        </w:rPr>
        <w:t>от 11.12.2013 N 2344-р)</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2010 - │          В том числе          │   Ответственные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2013  ├──────┬────────┬───────┬───────┤    исполнители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годы - │ 2010 │  2011  │ 2012  │ 2013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 всего  │ год  │  год   │  год  │  год  │</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4118,2    90    1412,7   1456   1159,5</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системы контроля передвижения                                             МВД России, ФСБ</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транспортных средств по территории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Российской Федерации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960,7     -      327     340,9   292,8</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Создание системы маскированной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оперативной радиосвязи и доступа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базы данных для нарядов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полиции, обеспечивающих безопасность</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метрополитенов России (Новосибирский,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Екатеринбургский, Самарский,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Волгоградский, Казанский,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Нижегородский метрополитены)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(в ред. распоряжения Правительства РФ от 11.12.2013 N 2344-р)</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573      -     286,5    286,5     -</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органов внутренних дел на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техническими средствами, в</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том числе специализированными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(системами, комплексами и оборудованием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доступа к разыскным базам, оперативной</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проводной, радио- и видеосвязи,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техническими средствами и оборудованием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для сыскных подразделений 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подразделений на морском и речном</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 а также приобретение</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расходных материалов (по согласованию с</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ФСБ России в отношении номенклатуры</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технических средств по ее компетенции)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(в ред. распоряжения Правительства РФ от 11.12.2013 N 2344-р)</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1692,6    90    496,3     474    632,3</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Оснащение экспертных подразделений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отделов внутренних дел</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специализированными техническими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средствами, системами и передвижными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лабораториями</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661,7     -     256,5     222    183,2</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Совершенствование кинологической                                                     МВД России</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службы отделов внутренних дел на</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транспорте</w:t>
      </w:r>
    </w:p>
    <w:p w:rsidR="006C0B0D" w:rsidRPr="008D6DF3" w:rsidRDefault="006C0B0D" w:rsidP="008D6DF3">
      <w:pPr>
        <w:pStyle w:val="ConsPlusCell"/>
        <w:jc w:val="both"/>
        <w:rPr>
          <w:rFonts w:ascii="Courier New" w:hAnsi="Courier New" w:cs="Courier New"/>
          <w:sz w:val="22"/>
          <w:szCs w:val="22"/>
        </w:rPr>
      </w:pP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 xml:space="preserve">   федеральный бюджет                     230,2     -      46,4    132,6   51,2</w:t>
      </w:r>
    </w:p>
    <w:p w:rsidR="006C0B0D" w:rsidRPr="008D6DF3" w:rsidRDefault="006C0B0D" w:rsidP="008D6DF3">
      <w:pPr>
        <w:pStyle w:val="ConsPlusCell"/>
        <w:jc w:val="both"/>
        <w:rPr>
          <w:rFonts w:ascii="Courier New" w:hAnsi="Courier New" w:cs="Courier New"/>
          <w:sz w:val="22"/>
          <w:szCs w:val="22"/>
        </w:rPr>
      </w:pPr>
      <w:r w:rsidRPr="008D6DF3">
        <w:rPr>
          <w:rFonts w:ascii="Courier New" w:hAnsi="Courier New" w:cs="Courier New"/>
          <w:sz w:val="22"/>
          <w:szCs w:val="22"/>
        </w:rPr>
        <w:t>──────────────────────────────────────────────────────────────────────────────────────────────────────</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Pr="008D6DF3" w:rsidRDefault="006C0B0D" w:rsidP="008D6DF3">
      <w:pPr>
        <w:pStyle w:val="ConsPlusNormal"/>
        <w:jc w:val="both"/>
        <w:rPr>
          <w:sz w:val="22"/>
          <w:szCs w:val="22"/>
        </w:rPr>
      </w:pPr>
    </w:p>
    <w:p w:rsidR="006C0B0D" w:rsidRDefault="006C0B0D" w:rsidP="008D6DF3">
      <w:pPr>
        <w:pStyle w:val="ConsPlusNormal"/>
        <w:jc w:val="both"/>
        <w:rPr>
          <w:sz w:val="22"/>
          <w:szCs w:val="22"/>
        </w:rPr>
        <w:sectPr w:rsidR="006C0B0D" w:rsidSect="008D6DF3">
          <w:pgSz w:w="16838" w:h="11906" w:orient="landscape"/>
          <w:pgMar w:top="1418" w:right="851" w:bottom="851" w:left="851" w:header="0" w:footer="0" w:gutter="0"/>
          <w:cols w:space="720"/>
          <w:noEndnote/>
        </w:sectPr>
      </w:pPr>
    </w:p>
    <w:p w:rsidR="006C0B0D" w:rsidRPr="008D6DF3" w:rsidRDefault="006C0B0D" w:rsidP="008D6DF3">
      <w:pPr>
        <w:pStyle w:val="ConsPlusNormal"/>
        <w:jc w:val="right"/>
        <w:outlineLvl w:val="1"/>
        <w:rPr>
          <w:sz w:val="22"/>
          <w:szCs w:val="22"/>
        </w:rPr>
      </w:pPr>
      <w:bookmarkStart w:id="75" w:name="Par3102"/>
      <w:bookmarkEnd w:id="75"/>
      <w:r w:rsidRPr="008D6DF3">
        <w:rPr>
          <w:sz w:val="22"/>
          <w:szCs w:val="22"/>
        </w:rPr>
        <w:t>Приложение N 11</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76" w:name="Par3106"/>
      <w:bookmarkEnd w:id="76"/>
      <w:r w:rsidRPr="008D6DF3">
        <w:rPr>
          <w:sz w:val="22"/>
          <w:szCs w:val="22"/>
        </w:rPr>
        <w:t>ОБЩИЙ ОБЪЕМ ФИНАНСИРОВАНИЯ</w:t>
      </w:r>
    </w:p>
    <w:p w:rsidR="006C0B0D" w:rsidRPr="008D6DF3" w:rsidRDefault="006C0B0D" w:rsidP="008D6DF3">
      <w:pPr>
        <w:pStyle w:val="ConsPlusNormal"/>
        <w:jc w:val="center"/>
        <w:rPr>
          <w:sz w:val="22"/>
          <w:szCs w:val="22"/>
        </w:rPr>
      </w:pPr>
      <w:r w:rsidRPr="008D6DF3">
        <w:rPr>
          <w:sz w:val="22"/>
          <w:szCs w:val="22"/>
        </w:rPr>
        <w:t>КОМПЛЕКСНОЙ ПРОГРАММЫ ОБЕСПЕЧЕНИЯ БЕЗОПАСНОСТИ НАСЕЛЕНИЯ</w:t>
      </w:r>
    </w:p>
    <w:p w:rsidR="006C0B0D" w:rsidRPr="008D6DF3" w:rsidRDefault="006C0B0D" w:rsidP="008D6DF3">
      <w:pPr>
        <w:pStyle w:val="ConsPlusNormal"/>
        <w:jc w:val="center"/>
        <w:rPr>
          <w:sz w:val="22"/>
          <w:szCs w:val="22"/>
        </w:rPr>
      </w:pPr>
      <w:r w:rsidRPr="008D6DF3">
        <w:rPr>
          <w:sz w:val="22"/>
          <w:szCs w:val="22"/>
        </w:rPr>
        <w:t>НА ТРАНСПОРТЕ ПО НАПРАВЛЕНИЯМ</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ind w:left="540"/>
        <w:jc w:val="both"/>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tbl>
      <w:tblPr>
        <w:tblW w:w="0" w:type="auto"/>
        <w:jc w:val="center"/>
        <w:tblInd w:w="62" w:type="dxa"/>
        <w:tblCellMar>
          <w:top w:w="75" w:type="dxa"/>
          <w:left w:w="0" w:type="dxa"/>
          <w:bottom w:w="75" w:type="dxa"/>
          <w:right w:w="0" w:type="dxa"/>
        </w:tblCellMar>
        <w:tblLook w:val="0000"/>
      </w:tblPr>
      <w:tblGrid>
        <w:gridCol w:w="3494"/>
        <w:gridCol w:w="1710"/>
        <w:gridCol w:w="1044"/>
        <w:gridCol w:w="1150"/>
        <w:gridCol w:w="1150"/>
        <w:gridCol w:w="1151"/>
      </w:tblGrid>
      <w:tr w:rsidR="006C0B0D" w:rsidRPr="008D6DF3" w:rsidTr="00334A82">
        <w:trPr>
          <w:jc w:val="center"/>
        </w:trPr>
        <w:tc>
          <w:tcPr>
            <w:tcW w:w="0" w:type="auto"/>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2010 - 2013 годы - всего</w:t>
            </w:r>
          </w:p>
        </w:tc>
        <w:tc>
          <w:tcPr>
            <w:tcW w:w="0" w:type="auto"/>
            <w:gridSpan w:val="4"/>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том числе</w:t>
            </w:r>
          </w:p>
        </w:tc>
      </w:tr>
      <w:tr w:rsidR="006C0B0D" w:rsidRPr="008D6DF3" w:rsidTr="00334A82">
        <w:trPr>
          <w:jc w:val="center"/>
        </w:trPr>
        <w:tc>
          <w:tcPr>
            <w:tcW w:w="0" w:type="auto"/>
            <w:vMerge/>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2011 год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2012 год</w:t>
            </w:r>
          </w:p>
        </w:tc>
        <w:tc>
          <w:tcPr>
            <w:tcW w:w="0" w:type="auto"/>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2013 год</w:t>
            </w:r>
          </w:p>
        </w:tc>
      </w:tr>
      <w:tr w:rsidR="006C0B0D" w:rsidRPr="008D6DF3" w:rsidTr="00334A82">
        <w:trPr>
          <w:jc w:val="center"/>
        </w:trPr>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Федеральный бюджет</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47629,8</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7826,3</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11204,4</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14083,1</w:t>
            </w:r>
          </w:p>
        </w:tc>
        <w:tc>
          <w:tcPr>
            <w:tcW w:w="0" w:type="auto"/>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14516</w:t>
            </w:r>
          </w:p>
        </w:tc>
      </w:tr>
      <w:tr w:rsidR="006C0B0D" w:rsidRPr="008D6DF3" w:rsidTr="00334A82">
        <w:trPr>
          <w:jc w:val="center"/>
        </w:trPr>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6180,6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1725,3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491,5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1915,9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2047,9</w:t>
            </w:r>
          </w:p>
        </w:tc>
      </w:tr>
      <w:tr w:rsidR="006C0B0D" w:rsidRPr="008D6DF3" w:rsidTr="00334A82">
        <w:trPr>
          <w:jc w:val="center"/>
        </w:trPr>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Внебюджетные источники</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5500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2500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3000</w:t>
            </w:r>
          </w:p>
        </w:tc>
      </w:tr>
      <w:tr w:rsidR="006C0B0D" w:rsidRPr="008D6DF3" w:rsidTr="00334A82">
        <w:trPr>
          <w:jc w:val="center"/>
        </w:trPr>
        <w:tc>
          <w:tcPr>
            <w:tcW w:w="0" w:type="auto"/>
            <w:gridSpan w:val="6"/>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77" w:name="Par3139"/>
            <w:bookmarkEnd w:id="77"/>
            <w:r w:rsidRPr="008D6DF3">
              <w:rPr>
                <w:sz w:val="22"/>
                <w:szCs w:val="22"/>
              </w:rPr>
              <w:t>Направление 1. 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6C0B0D" w:rsidRPr="008D6DF3" w:rsidTr="00334A82">
        <w:trPr>
          <w:jc w:val="center"/>
        </w:trPr>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36858,7</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7630,1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8745,9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9546,3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10936,4</w:t>
            </w:r>
          </w:p>
        </w:tc>
      </w:tr>
      <w:tr w:rsidR="006C0B0D" w:rsidRPr="008D6DF3" w:rsidTr="00334A82">
        <w:trPr>
          <w:jc w:val="center"/>
        </w:trPr>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Средства субъектов транспортной инфраструктуры</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6180,6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1725,3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491,5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1915,9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2047,9</w:t>
            </w:r>
          </w:p>
        </w:tc>
      </w:tr>
      <w:tr w:rsidR="006C0B0D" w:rsidRPr="008D6DF3" w:rsidTr="00334A82">
        <w:trPr>
          <w:jc w:val="center"/>
        </w:trPr>
        <w:tc>
          <w:tcPr>
            <w:tcW w:w="0" w:type="auto"/>
            <w:gridSpan w:val="6"/>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78" w:name="Par3152"/>
            <w:bookmarkEnd w:id="78"/>
            <w:r w:rsidRPr="008D6DF3">
              <w:rPr>
                <w:sz w:val="22"/>
                <w:szCs w:val="22"/>
              </w:rPr>
              <w:t>Направление 2. Совершенствование законодательства Российской Федерации в области обеспечения транспортной безопасности, а также создания и функционирования комплексной системы обеспечения безопасности населения на транспорте</w:t>
            </w:r>
          </w:p>
        </w:tc>
      </w:tr>
      <w:tr w:rsidR="006C0B0D" w:rsidRPr="008D6DF3" w:rsidTr="00334A82">
        <w:trPr>
          <w:jc w:val="center"/>
        </w:trPr>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23</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w:t>
            </w:r>
          </w:p>
        </w:tc>
      </w:tr>
      <w:tr w:rsidR="006C0B0D" w:rsidRPr="008D6DF3" w:rsidTr="00334A82">
        <w:trPr>
          <w:jc w:val="center"/>
        </w:trPr>
        <w:tc>
          <w:tcPr>
            <w:tcW w:w="0" w:type="auto"/>
            <w:gridSpan w:val="6"/>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79" w:name="Par3159"/>
            <w:bookmarkEnd w:id="79"/>
            <w:r w:rsidRPr="008D6DF3">
              <w:rPr>
                <w:sz w:val="22"/>
                <w:szCs w:val="22"/>
              </w:rPr>
              <w:t>Направление 3. Формирование индивидуального и общественного сознания, активной жизненной позиции и повышение грамотности населения в области обеспечения транспортной безопасности</w:t>
            </w:r>
          </w:p>
        </w:tc>
      </w:tr>
      <w:tr w:rsidR="006C0B0D" w:rsidRPr="008D6DF3" w:rsidTr="00334A82">
        <w:trPr>
          <w:jc w:val="center"/>
        </w:trPr>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470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175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130</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160</w:t>
            </w:r>
          </w:p>
        </w:tc>
      </w:tr>
      <w:tr w:rsidR="006C0B0D" w:rsidRPr="008D6DF3" w:rsidTr="00334A82">
        <w:trPr>
          <w:jc w:val="center"/>
        </w:trPr>
        <w:tc>
          <w:tcPr>
            <w:tcW w:w="0" w:type="auto"/>
            <w:gridSpan w:val="6"/>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80" w:name="Par3166"/>
            <w:bookmarkEnd w:id="80"/>
            <w:r w:rsidRPr="008D6DF3">
              <w:rPr>
                <w:sz w:val="22"/>
                <w:szCs w:val="22"/>
              </w:rPr>
              <w:t>Направление 4. Создание системы профессиональной подготовки, обучения и аттестации специалистов и должностных лиц в области обеспечения транспортной безопасности, а также персонала, принимающего участие в обеспечении транспортной безопасности, в том числе в части предотвращения и защиты от чрезвычайных ситуаций на транспорте</w:t>
            </w:r>
          </w:p>
        </w:tc>
      </w:tr>
      <w:tr w:rsidR="006C0B0D" w:rsidRPr="008D6DF3" w:rsidTr="00334A82">
        <w:trPr>
          <w:jc w:val="center"/>
        </w:trPr>
        <w:tc>
          <w:tcPr>
            <w:tcW w:w="0" w:type="auto"/>
            <w:tcMar>
              <w:top w:w="102" w:type="dxa"/>
              <w:left w:w="62" w:type="dxa"/>
              <w:bottom w:w="102" w:type="dxa"/>
              <w:right w:w="62" w:type="dxa"/>
            </w:tcMar>
          </w:tcPr>
          <w:p w:rsidR="006C0B0D" w:rsidRPr="008D6DF3" w:rsidRDefault="006C0B0D" w:rsidP="00D47994">
            <w:pPr>
              <w:pStyle w:val="ConsPlusNormal"/>
              <w:jc w:val="both"/>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649</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207,4</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123,6</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313</w:t>
            </w:r>
          </w:p>
        </w:tc>
      </w:tr>
      <w:tr w:rsidR="006C0B0D" w:rsidRPr="008D6DF3" w:rsidTr="00334A82">
        <w:trPr>
          <w:jc w:val="center"/>
        </w:trPr>
        <w:tc>
          <w:tcPr>
            <w:tcW w:w="0" w:type="auto"/>
            <w:gridSpan w:val="6"/>
            <w:tcMar>
              <w:top w:w="102" w:type="dxa"/>
              <w:left w:w="62" w:type="dxa"/>
              <w:bottom w:w="102" w:type="dxa"/>
              <w:right w:w="62" w:type="dxa"/>
            </w:tcMar>
          </w:tcPr>
          <w:p w:rsidR="006C0B0D" w:rsidRPr="008D6DF3" w:rsidRDefault="006C0B0D" w:rsidP="00D47994">
            <w:pPr>
              <w:pStyle w:val="ConsPlusNormal"/>
              <w:jc w:val="center"/>
              <w:outlineLvl w:val="2"/>
              <w:rPr>
                <w:sz w:val="22"/>
                <w:szCs w:val="22"/>
              </w:rPr>
            </w:pPr>
            <w:bookmarkStart w:id="81" w:name="Par3173"/>
            <w:bookmarkEnd w:id="81"/>
            <w:r w:rsidRPr="008D6DF3">
              <w:rPr>
                <w:sz w:val="22"/>
                <w:szCs w:val="22"/>
              </w:rPr>
              <w:t>Направление 5. Создание системы информационного обеспечения безопасности населения на транспорте, интегрирующей информационные ресурсы органов исполнительной власти всех уровней в области обеспечения транспортной безопасности в единое защищенное закрытое информационное пространство</w:t>
            </w:r>
          </w:p>
        </w:tc>
      </w:tr>
      <w:tr w:rsidR="006C0B0D" w:rsidRPr="008D6DF3" w:rsidTr="00334A82">
        <w:trPr>
          <w:jc w:val="center"/>
        </w:trPr>
        <w:tc>
          <w:tcPr>
            <w:tcW w:w="0" w:type="auto"/>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Федеральный бюджет</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9590,1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186,2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2053,1</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4262,2</w:t>
            </w:r>
          </w:p>
        </w:tc>
        <w:tc>
          <w:tcPr>
            <w:tcW w:w="0" w:type="auto"/>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3088,6</w:t>
            </w:r>
          </w:p>
        </w:tc>
      </w:tr>
      <w:tr w:rsidR="006C0B0D" w:rsidRPr="008D6DF3" w:rsidTr="00334A82">
        <w:trPr>
          <w:jc w:val="center"/>
        </w:trPr>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Внебюджетные источники</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5500</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2500</w:t>
            </w:r>
          </w:p>
        </w:tc>
        <w:tc>
          <w:tcPr>
            <w:tcW w:w="0" w:type="auto"/>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3000</w:t>
            </w:r>
          </w:p>
        </w:tc>
      </w:tr>
    </w:tbl>
    <w:p w:rsidR="006C0B0D"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82" w:name="Par3191"/>
      <w:bookmarkEnd w:id="82"/>
      <w:r w:rsidRPr="008D6DF3">
        <w:rPr>
          <w:sz w:val="22"/>
          <w:szCs w:val="22"/>
        </w:rPr>
        <w:t>Приложение N 12</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83" w:name="Par3195"/>
      <w:bookmarkEnd w:id="83"/>
      <w:r w:rsidRPr="008D6DF3">
        <w:rPr>
          <w:sz w:val="22"/>
          <w:szCs w:val="22"/>
        </w:rPr>
        <w:t>ОБЩИЙ ОБЪЕМ ФИНАНСИРОВАНИЯ</w:t>
      </w:r>
    </w:p>
    <w:p w:rsidR="006C0B0D" w:rsidRPr="008D6DF3" w:rsidRDefault="006C0B0D" w:rsidP="008D6DF3">
      <w:pPr>
        <w:pStyle w:val="ConsPlusNormal"/>
        <w:jc w:val="center"/>
        <w:rPr>
          <w:sz w:val="22"/>
          <w:szCs w:val="22"/>
        </w:rPr>
      </w:pPr>
      <w:r w:rsidRPr="008D6DF3">
        <w:rPr>
          <w:sz w:val="22"/>
          <w:szCs w:val="22"/>
        </w:rPr>
        <w:t>КОМПЛЕКСНОЙ ПРОГРАММЫ ОБЕСПЕЧЕНИЯ БЕЗОПАСНОСТИ НАСЕЛЕНИЯ</w:t>
      </w:r>
    </w:p>
    <w:p w:rsidR="006C0B0D" w:rsidRPr="008D6DF3" w:rsidRDefault="006C0B0D" w:rsidP="008D6DF3">
      <w:pPr>
        <w:pStyle w:val="ConsPlusNormal"/>
        <w:jc w:val="center"/>
        <w:rPr>
          <w:sz w:val="22"/>
          <w:szCs w:val="22"/>
        </w:rPr>
      </w:pPr>
      <w:r w:rsidRPr="008D6DF3">
        <w:rPr>
          <w:sz w:val="22"/>
          <w:szCs w:val="22"/>
        </w:rPr>
        <w:t>НА ТРАНСПОРТЕ ПО СЕГМЕНТАМ ТРАНСПОРТА</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Список изменяющих документов</w:t>
      </w: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ind w:left="540"/>
        <w:jc w:val="both"/>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 2010 - │             В том числе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  2013  ├─────────┬────────┬────────┬──────────</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 годы - │2010 год │2011 год│2012 год│ 2013 год</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 всего  │         │        │        │</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Всего                      47629,8   7826,3   11204,4  14083,1    14516</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в том числе:</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метрополитен             12020,1   3006,4    840,1     3463    4710,6</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дорожное хозяйство и      856,3     183,5     340       70      262,8</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автомобильный,</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городской наземный</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электрический транспорт</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железнодорожный           6058,1   2570,3    1592,6    605     1290,2</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воздушный транспорт       2035,8    278,8     1152    269,9     335,1</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морской и внутренний      7435,2   1170,1    1753,9   2160,7   2350,5</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водный транспорт</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общепрограммные           3835,1      5       421      2065    1344,1</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мероприятия в области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обеспечения</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безопасности населения</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на</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транспорте - всего</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из них:</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совершенствование         46        -        15       16       15</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законодательства</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Российской Федерации</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формирование             470        5       175      130       160</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индивидуального 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общественного</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сознания</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создание системы         110        -        30       80        -</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профессиональной</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подготовки, обучения</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и аттестации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специалистов</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создание системы        3209,1      -       201      1839    1169,1</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информационного</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обеспечения</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безопасности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населения на</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транспорте</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Разработка новых            4377,2     90       1245     1890    1152,2</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технических средств для</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обеспечения защищенности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объектов транспортной</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инфраструктуры</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Защита от угрозы             4890      336      1840    1570,3   1143,7</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природного и техногенного</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характера, информирование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и оповещение населения на</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транспорте</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Защита населения на         4118,2     90      1412,7    1456    1159,5</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транспорте от угрозы</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совершения актов</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незаконного вмешательства</w:t>
      </w:r>
    </w:p>
    <w:p w:rsidR="006C0B0D" w:rsidRPr="00334A82" w:rsidRDefault="006C0B0D" w:rsidP="008D6DF3">
      <w:pPr>
        <w:pStyle w:val="ConsPlusCell"/>
        <w:jc w:val="both"/>
        <w:rPr>
          <w:rFonts w:ascii="Courier New" w:hAnsi="Courier New" w:cs="Courier New"/>
          <w:sz w:val="21"/>
          <w:szCs w:val="21"/>
        </w:rPr>
      </w:pP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Надзор и контроль в         2003,8    96,2     607,1    533,2     767,3</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области обеспечения</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безопасности населения на</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w:t>
      </w:r>
    </w:p>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84" w:name="Par3287"/>
      <w:bookmarkEnd w:id="84"/>
      <w:r w:rsidRPr="008D6DF3">
        <w:rPr>
          <w:sz w:val="22"/>
          <w:szCs w:val="22"/>
        </w:rPr>
        <w:t>Приложение N 13</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85" w:name="Par3291"/>
      <w:bookmarkEnd w:id="85"/>
      <w:r w:rsidRPr="008D6DF3">
        <w:rPr>
          <w:sz w:val="22"/>
          <w:szCs w:val="22"/>
        </w:rPr>
        <w:t>ОБЩИЙ ОБЪЕМ ФИНАНСИРОВАНИЯ</w:t>
      </w:r>
    </w:p>
    <w:p w:rsidR="006C0B0D" w:rsidRPr="008D6DF3" w:rsidRDefault="006C0B0D" w:rsidP="008D6DF3">
      <w:pPr>
        <w:pStyle w:val="ConsPlusNormal"/>
        <w:jc w:val="center"/>
        <w:rPr>
          <w:sz w:val="22"/>
          <w:szCs w:val="22"/>
        </w:rPr>
      </w:pPr>
      <w:r w:rsidRPr="008D6DF3">
        <w:rPr>
          <w:sz w:val="22"/>
          <w:szCs w:val="22"/>
        </w:rPr>
        <w:t>КОМПЛЕКСНОЙ ПРОГРАММЫ ОБЕСПЕЧЕНИЯ БЕЗОПАСНОСТИ НАСЕЛЕНИЯ</w:t>
      </w:r>
    </w:p>
    <w:p w:rsidR="006C0B0D" w:rsidRPr="008D6DF3" w:rsidRDefault="006C0B0D" w:rsidP="008D6DF3">
      <w:pPr>
        <w:pStyle w:val="ConsPlusNormal"/>
        <w:jc w:val="center"/>
        <w:rPr>
          <w:sz w:val="22"/>
          <w:szCs w:val="22"/>
        </w:rPr>
      </w:pPr>
      <w:r w:rsidRPr="008D6DF3">
        <w:rPr>
          <w:sz w:val="22"/>
          <w:szCs w:val="22"/>
        </w:rPr>
        <w:t>НА ТРАНСПОРТЕ ПО ФЕДЕРАЛЬНЫМ ОРГАНАМ ИСПОЛНИТЕЛЬНОЙ</w:t>
      </w:r>
    </w:p>
    <w:p w:rsidR="006C0B0D" w:rsidRPr="008D6DF3" w:rsidRDefault="006C0B0D" w:rsidP="008D6DF3">
      <w:pPr>
        <w:pStyle w:val="ConsPlusNormal"/>
        <w:jc w:val="center"/>
        <w:rPr>
          <w:sz w:val="22"/>
          <w:szCs w:val="22"/>
        </w:rPr>
      </w:pPr>
      <w:r w:rsidRPr="008D6DF3">
        <w:rPr>
          <w:sz w:val="22"/>
          <w:szCs w:val="22"/>
        </w:rPr>
        <w:t>ВЛАСТИ - УЧАСТНИКАМ ПРОГРАММЫ</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center"/>
        <w:rPr>
          <w:sz w:val="22"/>
          <w:szCs w:val="22"/>
        </w:rPr>
      </w:pPr>
      <w:r w:rsidRPr="008D6DF3">
        <w:rPr>
          <w:sz w:val="22"/>
          <w:szCs w:val="22"/>
        </w:rPr>
        <w:t>(в ред. распоряжения Правительства РФ от 11.12.2013 N 2344-р)</w:t>
      </w:r>
    </w:p>
    <w:p w:rsidR="006C0B0D" w:rsidRPr="008D6DF3" w:rsidRDefault="006C0B0D" w:rsidP="008D6DF3">
      <w:pPr>
        <w:pStyle w:val="ConsPlusNormal"/>
        <w:jc w:val="center"/>
        <w:rPr>
          <w:sz w:val="22"/>
          <w:szCs w:val="22"/>
        </w:rPr>
      </w:pPr>
    </w:p>
    <w:p w:rsidR="006C0B0D" w:rsidRPr="008D6DF3" w:rsidRDefault="006C0B0D" w:rsidP="008D6DF3">
      <w:pPr>
        <w:pStyle w:val="ConsPlusNormal"/>
        <w:jc w:val="right"/>
        <w:rPr>
          <w:sz w:val="22"/>
          <w:szCs w:val="22"/>
        </w:rPr>
      </w:pPr>
      <w:r w:rsidRPr="008D6DF3">
        <w:rPr>
          <w:sz w:val="22"/>
          <w:szCs w:val="22"/>
        </w:rPr>
        <w:t>(млн. рублей)</w:t>
      </w:r>
    </w:p>
    <w:tbl>
      <w:tblPr>
        <w:tblW w:w="0" w:type="auto"/>
        <w:tblInd w:w="62" w:type="dxa"/>
        <w:tblLayout w:type="fixed"/>
        <w:tblCellMar>
          <w:top w:w="75" w:type="dxa"/>
          <w:left w:w="0" w:type="dxa"/>
          <w:bottom w:w="75" w:type="dxa"/>
          <w:right w:w="0" w:type="dxa"/>
        </w:tblCellMar>
        <w:tblLook w:val="0000"/>
      </w:tblPr>
      <w:tblGrid>
        <w:gridCol w:w="3631"/>
        <w:gridCol w:w="1414"/>
        <w:gridCol w:w="1045"/>
        <w:gridCol w:w="1132"/>
        <w:gridCol w:w="1154"/>
        <w:gridCol w:w="1263"/>
      </w:tblGrid>
      <w:tr w:rsidR="006C0B0D" w:rsidRPr="008D6DF3" w:rsidTr="00D47994">
        <w:tc>
          <w:tcPr>
            <w:tcW w:w="363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both"/>
              <w:rPr>
                <w:sz w:val="22"/>
                <w:szCs w:val="22"/>
              </w:rPr>
            </w:pPr>
          </w:p>
        </w:tc>
        <w:tc>
          <w:tcPr>
            <w:tcW w:w="14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2010 - 2013 годы - всего</w:t>
            </w:r>
          </w:p>
        </w:tc>
        <w:tc>
          <w:tcPr>
            <w:tcW w:w="4594"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В том числе</w:t>
            </w:r>
          </w:p>
        </w:tc>
      </w:tr>
      <w:tr w:rsidR="006C0B0D" w:rsidRPr="008D6DF3" w:rsidTr="00D47994">
        <w:tc>
          <w:tcPr>
            <w:tcW w:w="363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14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right"/>
              <w:rPr>
                <w:sz w:val="22"/>
                <w:szCs w:val="22"/>
              </w:rPr>
            </w:pPr>
          </w:p>
        </w:tc>
        <w:tc>
          <w:tcPr>
            <w:tcW w:w="10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2010 год</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2011 год</w:t>
            </w:r>
          </w:p>
        </w:tc>
        <w:tc>
          <w:tcPr>
            <w:tcW w:w="1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2012 год</w:t>
            </w:r>
          </w:p>
        </w:tc>
        <w:tc>
          <w:tcPr>
            <w:tcW w:w="1263" w:type="dxa"/>
            <w:tcBorders>
              <w:top w:val="single" w:sz="4" w:space="0" w:color="auto"/>
              <w:left w:val="single" w:sz="4" w:space="0" w:color="auto"/>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2013 год</w:t>
            </w:r>
          </w:p>
        </w:tc>
      </w:tr>
      <w:tr w:rsidR="006C0B0D" w:rsidRPr="008D6DF3" w:rsidTr="00D47994">
        <w:tc>
          <w:tcPr>
            <w:tcW w:w="3631" w:type="dxa"/>
            <w:tcBorders>
              <w:top w:val="single" w:sz="4" w:space="0" w:color="auto"/>
            </w:tcBorders>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Всего</w:t>
            </w:r>
          </w:p>
        </w:tc>
        <w:tc>
          <w:tcPr>
            <w:tcW w:w="1414" w:type="dxa"/>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47629,8</w:t>
            </w:r>
          </w:p>
        </w:tc>
        <w:tc>
          <w:tcPr>
            <w:tcW w:w="1045" w:type="dxa"/>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7826,3</w:t>
            </w:r>
          </w:p>
        </w:tc>
        <w:tc>
          <w:tcPr>
            <w:tcW w:w="1132" w:type="dxa"/>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11204,4</w:t>
            </w:r>
          </w:p>
        </w:tc>
        <w:tc>
          <w:tcPr>
            <w:tcW w:w="1154" w:type="dxa"/>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14083,1</w:t>
            </w:r>
          </w:p>
        </w:tc>
        <w:tc>
          <w:tcPr>
            <w:tcW w:w="1263" w:type="dxa"/>
            <w:tcBorders>
              <w:top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14516</w:t>
            </w: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Минтранс России - всего</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34244,4</w:t>
            </w: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7310,3</w:t>
            </w: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6706,7</w:t>
            </w: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9166,8</w:t>
            </w: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11060,6</w:t>
            </w: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в том числе:</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Росжелдор</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18078,2</w:t>
            </w: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5576,7</w:t>
            </w: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2432,7</w:t>
            </w: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4068</w:t>
            </w: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6000,8</w:t>
            </w: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Росавтодор</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856,3</w:t>
            </w: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183,5</w:t>
            </w: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340</w:t>
            </w: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70</w:t>
            </w: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262,8</w:t>
            </w: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Росавиация</w:t>
            </w:r>
          </w:p>
          <w:p w:rsidR="006C0B0D" w:rsidRPr="008D6DF3" w:rsidRDefault="006C0B0D" w:rsidP="00D47994">
            <w:pPr>
              <w:pStyle w:val="ConsPlusNormal"/>
              <w:ind w:left="283"/>
              <w:rPr>
                <w:sz w:val="22"/>
                <w:szCs w:val="22"/>
              </w:rPr>
            </w:pPr>
            <w:r w:rsidRPr="008D6DF3">
              <w:rPr>
                <w:sz w:val="22"/>
                <w:szCs w:val="22"/>
              </w:rPr>
              <w:t>Росморречфлот</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2035,8</w:t>
            </w:r>
          </w:p>
          <w:p w:rsidR="006C0B0D" w:rsidRPr="008D6DF3" w:rsidRDefault="006C0B0D" w:rsidP="00D47994">
            <w:pPr>
              <w:pStyle w:val="ConsPlusNormal"/>
              <w:jc w:val="center"/>
              <w:rPr>
                <w:sz w:val="22"/>
                <w:szCs w:val="22"/>
              </w:rPr>
            </w:pPr>
            <w:r w:rsidRPr="008D6DF3">
              <w:rPr>
                <w:sz w:val="22"/>
                <w:szCs w:val="22"/>
              </w:rPr>
              <w:t>7435,2</w:t>
            </w: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278,8</w:t>
            </w:r>
          </w:p>
          <w:p w:rsidR="006C0B0D" w:rsidRPr="008D6DF3" w:rsidRDefault="006C0B0D" w:rsidP="00D47994">
            <w:pPr>
              <w:pStyle w:val="ConsPlusNormal"/>
              <w:jc w:val="center"/>
              <w:rPr>
                <w:sz w:val="22"/>
                <w:szCs w:val="22"/>
              </w:rPr>
            </w:pPr>
            <w:r w:rsidRPr="008D6DF3">
              <w:rPr>
                <w:sz w:val="22"/>
                <w:szCs w:val="22"/>
              </w:rPr>
              <w:t>1170,1</w:t>
            </w: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1152</w:t>
            </w:r>
          </w:p>
          <w:p w:rsidR="006C0B0D" w:rsidRPr="008D6DF3" w:rsidRDefault="006C0B0D" w:rsidP="00D47994">
            <w:pPr>
              <w:pStyle w:val="ConsPlusNormal"/>
              <w:jc w:val="center"/>
              <w:rPr>
                <w:sz w:val="22"/>
                <w:szCs w:val="22"/>
              </w:rPr>
            </w:pPr>
            <w:r w:rsidRPr="008D6DF3">
              <w:rPr>
                <w:sz w:val="22"/>
                <w:szCs w:val="22"/>
              </w:rPr>
              <w:t>1753,9</w:t>
            </w: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269,9</w:t>
            </w:r>
          </w:p>
          <w:p w:rsidR="006C0B0D" w:rsidRPr="008D6DF3" w:rsidRDefault="006C0B0D" w:rsidP="00D47994">
            <w:pPr>
              <w:pStyle w:val="ConsPlusNormal"/>
              <w:jc w:val="center"/>
              <w:rPr>
                <w:sz w:val="22"/>
                <w:szCs w:val="22"/>
              </w:rPr>
            </w:pPr>
            <w:r w:rsidRPr="008D6DF3">
              <w:rPr>
                <w:sz w:val="22"/>
                <w:szCs w:val="22"/>
              </w:rPr>
              <w:t>2160,7</w:t>
            </w: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335,1</w:t>
            </w:r>
          </w:p>
          <w:p w:rsidR="006C0B0D" w:rsidRPr="008D6DF3" w:rsidRDefault="006C0B0D" w:rsidP="00D47994">
            <w:pPr>
              <w:pStyle w:val="ConsPlusNormal"/>
              <w:jc w:val="center"/>
              <w:rPr>
                <w:sz w:val="22"/>
                <w:szCs w:val="22"/>
              </w:rPr>
            </w:pPr>
            <w:r w:rsidRPr="008D6DF3">
              <w:rPr>
                <w:sz w:val="22"/>
                <w:szCs w:val="22"/>
              </w:rPr>
              <w:t>2350,5</w:t>
            </w: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Ространснадзор</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2003,8</w:t>
            </w: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96,2</w:t>
            </w: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607,1</w:t>
            </w: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533,2</w:t>
            </w: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767,3</w:t>
            </w: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ind w:left="283"/>
              <w:rPr>
                <w:sz w:val="22"/>
                <w:szCs w:val="22"/>
              </w:rPr>
            </w:pPr>
            <w:r w:rsidRPr="008D6DF3">
              <w:rPr>
                <w:sz w:val="22"/>
                <w:szCs w:val="22"/>
              </w:rPr>
              <w:t>общепрограммные мероприятия в области обеспечения безопасности населения на транспорте</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3835,1</w:t>
            </w: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5</w:t>
            </w: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421</w:t>
            </w: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2065</w:t>
            </w: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1344,1</w:t>
            </w: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ФСБ России</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4377,2</w:t>
            </w: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90</w:t>
            </w: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1245</w:t>
            </w: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1890</w:t>
            </w: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1152,2</w:t>
            </w:r>
          </w:p>
        </w:tc>
      </w:tr>
      <w:tr w:rsidR="006C0B0D" w:rsidRPr="008D6DF3" w:rsidTr="00D47994">
        <w:tc>
          <w:tcPr>
            <w:tcW w:w="3631" w:type="dxa"/>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МЧС России</w:t>
            </w:r>
          </w:p>
        </w:tc>
        <w:tc>
          <w:tcPr>
            <w:tcW w:w="141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4890</w:t>
            </w:r>
          </w:p>
        </w:tc>
        <w:tc>
          <w:tcPr>
            <w:tcW w:w="1045"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336</w:t>
            </w:r>
          </w:p>
        </w:tc>
        <w:tc>
          <w:tcPr>
            <w:tcW w:w="1132"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1840</w:t>
            </w:r>
          </w:p>
        </w:tc>
        <w:tc>
          <w:tcPr>
            <w:tcW w:w="1154"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1570,3</w:t>
            </w:r>
          </w:p>
        </w:tc>
        <w:tc>
          <w:tcPr>
            <w:tcW w:w="1263" w:type="dxa"/>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1143,7</w:t>
            </w:r>
          </w:p>
        </w:tc>
      </w:tr>
      <w:tr w:rsidR="006C0B0D" w:rsidRPr="008D6DF3" w:rsidTr="00D47994">
        <w:tc>
          <w:tcPr>
            <w:tcW w:w="3631" w:type="dxa"/>
            <w:tcBorders>
              <w:bottom w:val="single" w:sz="4" w:space="0" w:color="auto"/>
            </w:tcBorders>
            <w:tcMar>
              <w:top w:w="102" w:type="dxa"/>
              <w:left w:w="62" w:type="dxa"/>
              <w:bottom w:w="102" w:type="dxa"/>
              <w:right w:w="62" w:type="dxa"/>
            </w:tcMar>
          </w:tcPr>
          <w:p w:rsidR="006C0B0D" w:rsidRPr="008D6DF3" w:rsidRDefault="006C0B0D" w:rsidP="00D47994">
            <w:pPr>
              <w:pStyle w:val="ConsPlusNormal"/>
              <w:rPr>
                <w:sz w:val="22"/>
                <w:szCs w:val="22"/>
              </w:rPr>
            </w:pPr>
            <w:r w:rsidRPr="008D6DF3">
              <w:rPr>
                <w:sz w:val="22"/>
                <w:szCs w:val="22"/>
              </w:rPr>
              <w:t>МВД России</w:t>
            </w:r>
          </w:p>
        </w:tc>
        <w:tc>
          <w:tcPr>
            <w:tcW w:w="1414" w:type="dxa"/>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4118,2</w:t>
            </w:r>
          </w:p>
        </w:tc>
        <w:tc>
          <w:tcPr>
            <w:tcW w:w="1045" w:type="dxa"/>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90</w:t>
            </w:r>
          </w:p>
        </w:tc>
        <w:tc>
          <w:tcPr>
            <w:tcW w:w="1132" w:type="dxa"/>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1412,7</w:t>
            </w:r>
          </w:p>
        </w:tc>
        <w:tc>
          <w:tcPr>
            <w:tcW w:w="1154" w:type="dxa"/>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1456</w:t>
            </w:r>
          </w:p>
        </w:tc>
        <w:tc>
          <w:tcPr>
            <w:tcW w:w="1263" w:type="dxa"/>
            <w:tcBorders>
              <w:bottom w:val="single" w:sz="4" w:space="0" w:color="auto"/>
            </w:tcBorders>
            <w:tcMar>
              <w:top w:w="102" w:type="dxa"/>
              <w:left w:w="62" w:type="dxa"/>
              <w:bottom w:w="102" w:type="dxa"/>
              <w:right w:w="62" w:type="dxa"/>
            </w:tcMar>
          </w:tcPr>
          <w:p w:rsidR="006C0B0D" w:rsidRPr="008D6DF3" w:rsidRDefault="006C0B0D" w:rsidP="00D47994">
            <w:pPr>
              <w:pStyle w:val="ConsPlusNormal"/>
              <w:jc w:val="center"/>
              <w:rPr>
                <w:sz w:val="22"/>
                <w:szCs w:val="22"/>
              </w:rPr>
            </w:pPr>
            <w:r w:rsidRPr="008D6DF3">
              <w:rPr>
                <w:sz w:val="22"/>
                <w:szCs w:val="22"/>
              </w:rPr>
              <w:t>1159,5</w:t>
            </w:r>
          </w:p>
        </w:tc>
      </w:tr>
    </w:tbl>
    <w:p w:rsidR="006C0B0D" w:rsidRPr="008D6DF3" w:rsidRDefault="006C0B0D" w:rsidP="008D6DF3">
      <w:pPr>
        <w:pStyle w:val="ConsPlusNormal"/>
        <w:jc w:val="both"/>
        <w:rPr>
          <w:sz w:val="22"/>
          <w:szCs w:val="22"/>
        </w:rPr>
      </w:pPr>
    </w:p>
    <w:p w:rsidR="006C0B0D" w:rsidRPr="008D6DF3" w:rsidRDefault="006C0B0D" w:rsidP="008D6DF3">
      <w:pPr>
        <w:pStyle w:val="ConsPlusNormal"/>
        <w:jc w:val="right"/>
        <w:outlineLvl w:val="1"/>
        <w:rPr>
          <w:sz w:val="22"/>
          <w:szCs w:val="22"/>
        </w:rPr>
      </w:pPr>
      <w:bookmarkStart w:id="86" w:name="Par3384"/>
      <w:bookmarkEnd w:id="86"/>
      <w:r w:rsidRPr="008D6DF3">
        <w:rPr>
          <w:sz w:val="22"/>
          <w:szCs w:val="22"/>
        </w:rPr>
        <w:t>Приложение N 14</w:t>
      </w:r>
    </w:p>
    <w:p w:rsidR="006C0B0D" w:rsidRPr="008D6DF3" w:rsidRDefault="006C0B0D" w:rsidP="008D6DF3">
      <w:pPr>
        <w:pStyle w:val="ConsPlusNormal"/>
        <w:jc w:val="right"/>
        <w:rPr>
          <w:sz w:val="22"/>
          <w:szCs w:val="22"/>
        </w:rPr>
      </w:pPr>
      <w:r w:rsidRPr="008D6DF3">
        <w:rPr>
          <w:sz w:val="22"/>
          <w:szCs w:val="22"/>
        </w:rPr>
        <w:t>к Комплексной программе обеспечения</w:t>
      </w:r>
    </w:p>
    <w:p w:rsidR="006C0B0D" w:rsidRPr="008D6DF3" w:rsidRDefault="006C0B0D" w:rsidP="008D6DF3">
      <w:pPr>
        <w:pStyle w:val="ConsPlusNormal"/>
        <w:jc w:val="right"/>
        <w:rPr>
          <w:sz w:val="22"/>
          <w:szCs w:val="22"/>
        </w:rPr>
      </w:pPr>
      <w:r w:rsidRPr="008D6DF3">
        <w:rPr>
          <w:sz w:val="22"/>
          <w:szCs w:val="22"/>
        </w:rPr>
        <w:t>безопасности населения 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center"/>
        <w:rPr>
          <w:sz w:val="22"/>
          <w:szCs w:val="22"/>
        </w:rPr>
      </w:pPr>
      <w:bookmarkStart w:id="87" w:name="Par3388"/>
      <w:bookmarkEnd w:id="87"/>
      <w:r w:rsidRPr="008D6DF3">
        <w:rPr>
          <w:sz w:val="22"/>
          <w:szCs w:val="22"/>
        </w:rPr>
        <w:t>ИНДИКАТОРЫ И ПОКАЗАТЕЛИ</w:t>
      </w:r>
    </w:p>
    <w:p w:rsidR="006C0B0D" w:rsidRPr="008D6DF3" w:rsidRDefault="006C0B0D" w:rsidP="008D6DF3">
      <w:pPr>
        <w:pStyle w:val="ConsPlusNormal"/>
        <w:jc w:val="center"/>
        <w:rPr>
          <w:sz w:val="22"/>
          <w:szCs w:val="22"/>
        </w:rPr>
      </w:pPr>
      <w:r w:rsidRPr="008D6DF3">
        <w:rPr>
          <w:sz w:val="22"/>
          <w:szCs w:val="22"/>
        </w:rPr>
        <w:t>КОМПЛЕКСНОЙ ПРОГРАММЫ ОБЕСПЕЧЕНИЯ БЕЗОПАСНОСТИ НАСЕЛЕНИЯ</w:t>
      </w:r>
    </w:p>
    <w:p w:rsidR="006C0B0D" w:rsidRPr="008D6DF3" w:rsidRDefault="006C0B0D" w:rsidP="008D6DF3">
      <w:pPr>
        <w:pStyle w:val="ConsPlusNormal"/>
        <w:jc w:val="center"/>
        <w:rPr>
          <w:sz w:val="22"/>
          <w:szCs w:val="22"/>
        </w:rPr>
      </w:pPr>
      <w:r w:rsidRPr="008D6DF3">
        <w:rPr>
          <w:sz w:val="22"/>
          <w:szCs w:val="22"/>
        </w:rPr>
        <w:t>НА ТРАНСПОРТЕ</w:t>
      </w:r>
    </w:p>
    <w:p w:rsidR="006C0B0D" w:rsidRPr="008D6DF3" w:rsidRDefault="006C0B0D" w:rsidP="008D6DF3">
      <w:pPr>
        <w:pStyle w:val="ConsPlusNormal"/>
        <w:ind w:firstLine="540"/>
        <w:jc w:val="both"/>
        <w:rPr>
          <w:sz w:val="22"/>
          <w:szCs w:val="22"/>
        </w:rPr>
      </w:pPr>
    </w:p>
    <w:p w:rsidR="006C0B0D" w:rsidRPr="008D6DF3" w:rsidRDefault="006C0B0D" w:rsidP="008D6DF3">
      <w:pPr>
        <w:pStyle w:val="ConsPlusNormal"/>
        <w:jc w:val="right"/>
        <w:rPr>
          <w:sz w:val="22"/>
          <w:szCs w:val="22"/>
        </w:rPr>
      </w:pPr>
      <w:r w:rsidRPr="008D6DF3">
        <w:rPr>
          <w:sz w:val="22"/>
          <w:szCs w:val="22"/>
        </w:rPr>
        <w:t>(процентов)</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 2010 год│ 2011 год│ 2012 год│ 2013 год</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1. Повышение количества              26,4      41,4      71,3      76,7</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защищенных объектов</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транспортной инфраструктуры 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транспортных средств,</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соответствующих требованиям</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обеспечения транспортной</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безопасности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2. Уровень удовлетворенности          10        40        60        80</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населения мерами, принимаемыми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органами исполнительной власти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для обеспечения безопасности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населения на транспорте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3. Уровень информированности          10        30        50        70</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населения о действиях в случае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возникновения угрозы</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совершения акта незаконного</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вмешательства на транспорте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4. Уровень информированности          10        34        57        80</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населения о действиях в случае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возникновения угрозы</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чрезвычайной ситуации на</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5. Уровень профессиональной          15,6      31,3      46,8      62,4</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подготовки в области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транспортной безопасности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6. Повышение уровня и качества       5,5       12,5      49,1       60</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контроля и надзора в области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обеспечения безопасности</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 xml:space="preserve">    населения на транспорте</w:t>
      </w:r>
    </w:p>
    <w:p w:rsidR="006C0B0D" w:rsidRPr="00334A82" w:rsidRDefault="006C0B0D" w:rsidP="008D6DF3">
      <w:pPr>
        <w:pStyle w:val="ConsPlusCell"/>
        <w:jc w:val="both"/>
        <w:rPr>
          <w:rFonts w:ascii="Courier New" w:hAnsi="Courier New" w:cs="Courier New"/>
          <w:sz w:val="21"/>
          <w:szCs w:val="21"/>
        </w:rPr>
      </w:pPr>
      <w:r w:rsidRPr="00334A82">
        <w:rPr>
          <w:rFonts w:ascii="Courier New" w:hAnsi="Courier New" w:cs="Courier New"/>
          <w:sz w:val="21"/>
          <w:szCs w:val="21"/>
        </w:rPr>
        <w:t>───────────────────────────────────────────────────────────────────────────</w:t>
      </w:r>
    </w:p>
    <w:p w:rsidR="006C0B0D" w:rsidRPr="008D6DF3" w:rsidRDefault="006C0B0D" w:rsidP="008D6DF3">
      <w:pPr>
        <w:pStyle w:val="ConsPlusCell"/>
        <w:jc w:val="both"/>
        <w:rPr>
          <w:rFonts w:ascii="Courier New" w:hAnsi="Courier New" w:cs="Courier New"/>
          <w:sz w:val="22"/>
          <w:szCs w:val="22"/>
        </w:rPr>
      </w:pPr>
    </w:p>
    <w:sectPr w:rsidR="006C0B0D" w:rsidRPr="008D6DF3" w:rsidSect="00334A8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B0D" w:rsidRDefault="006C0B0D">
      <w:r>
        <w:separator/>
      </w:r>
    </w:p>
  </w:endnote>
  <w:endnote w:type="continuationSeparator" w:id="0">
    <w:p w:rsidR="006C0B0D" w:rsidRDefault="006C0B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0D" w:rsidRDefault="006C0B0D" w:rsidP="00DF5729">
    <w:pPr>
      <w:jc w:val="center"/>
      <w:rPr>
        <w:sz w:val="2"/>
        <w:szCs w:val="2"/>
      </w:rPr>
    </w:pPr>
  </w:p>
  <w:p w:rsidR="006C0B0D" w:rsidRDefault="006C0B0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B0D" w:rsidRDefault="006C0B0D">
      <w:r>
        <w:separator/>
      </w:r>
    </w:p>
  </w:footnote>
  <w:footnote w:type="continuationSeparator" w:id="0">
    <w:p w:rsidR="006C0B0D" w:rsidRDefault="006C0B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0D" w:rsidRDefault="006C0B0D" w:rsidP="00DF5729">
    <w:pPr>
      <w:jc w:val="center"/>
      <w:rPr>
        <w:sz w:val="2"/>
        <w:szCs w:val="2"/>
      </w:rPr>
    </w:pPr>
  </w:p>
  <w:p w:rsidR="006C0B0D" w:rsidRDefault="006C0B0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C0B0D" w:rsidRPr="002A36C4" w:rsidRDefault="006C0B0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C0B0D" w:rsidRPr="002A36C4" w:rsidRDefault="006C0B0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C0B0D" w:rsidRDefault="006C0B0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334A82"/>
    <w:rsid w:val="00470855"/>
    <w:rsid w:val="00616E37"/>
    <w:rsid w:val="006C0B0D"/>
    <w:rsid w:val="006C2CAC"/>
    <w:rsid w:val="006D6D97"/>
    <w:rsid w:val="00706E08"/>
    <w:rsid w:val="008A40F2"/>
    <w:rsid w:val="008D6DF3"/>
    <w:rsid w:val="00CA5FB3"/>
    <w:rsid w:val="00D47994"/>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2457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2457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2457D"/>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10252746">
      <w:marLeft w:val="0"/>
      <w:marRight w:val="0"/>
      <w:marTop w:val="0"/>
      <w:marBottom w:val="0"/>
      <w:divBdr>
        <w:top w:val="none" w:sz="0" w:space="0" w:color="auto"/>
        <w:left w:val="none" w:sz="0" w:space="0" w:color="auto"/>
        <w:bottom w:val="none" w:sz="0" w:space="0" w:color="auto"/>
        <w:right w:val="none" w:sz="0" w:space="0" w:color="auto"/>
      </w:divBdr>
    </w:div>
    <w:div w:id="310252747">
      <w:marLeft w:val="0"/>
      <w:marRight w:val="0"/>
      <w:marTop w:val="0"/>
      <w:marBottom w:val="0"/>
      <w:divBdr>
        <w:top w:val="none" w:sz="0" w:space="0" w:color="auto"/>
        <w:left w:val="none" w:sz="0" w:space="0" w:color="auto"/>
        <w:bottom w:val="none" w:sz="0" w:space="0" w:color="auto"/>
        <w:right w:val="none" w:sz="0" w:space="0" w:color="auto"/>
      </w:divBdr>
    </w:div>
    <w:div w:id="310252748">
      <w:marLeft w:val="0"/>
      <w:marRight w:val="0"/>
      <w:marTop w:val="0"/>
      <w:marBottom w:val="0"/>
      <w:divBdr>
        <w:top w:val="none" w:sz="0" w:space="0" w:color="auto"/>
        <w:left w:val="none" w:sz="0" w:space="0" w:color="auto"/>
        <w:bottom w:val="none" w:sz="0" w:space="0" w:color="auto"/>
        <w:right w:val="none" w:sz="0" w:space="0" w:color="auto"/>
      </w:divBdr>
    </w:div>
    <w:div w:id="310252749">
      <w:marLeft w:val="0"/>
      <w:marRight w:val="0"/>
      <w:marTop w:val="0"/>
      <w:marBottom w:val="0"/>
      <w:divBdr>
        <w:top w:val="none" w:sz="0" w:space="0" w:color="auto"/>
        <w:left w:val="none" w:sz="0" w:space="0" w:color="auto"/>
        <w:bottom w:val="none" w:sz="0" w:space="0" w:color="auto"/>
        <w:right w:val="none" w:sz="0" w:space="0" w:color="auto"/>
      </w:divBdr>
    </w:div>
    <w:div w:id="310252750">
      <w:marLeft w:val="0"/>
      <w:marRight w:val="0"/>
      <w:marTop w:val="0"/>
      <w:marBottom w:val="0"/>
      <w:divBdr>
        <w:top w:val="none" w:sz="0" w:space="0" w:color="auto"/>
        <w:left w:val="none" w:sz="0" w:space="0" w:color="auto"/>
        <w:bottom w:val="none" w:sz="0" w:space="0" w:color="auto"/>
        <w:right w:val="none" w:sz="0" w:space="0" w:color="auto"/>
      </w:divBdr>
    </w:div>
    <w:div w:id="3102527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84</Pages>
  <Words>19058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2015-09-03T22:34:00Z</dcterms:created>
  <dcterms:modified xsi:type="dcterms:W3CDTF">2015-09-03T22:34:00Z</dcterms:modified>
</cp:coreProperties>
</file>