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2F25" w:rsidRPr="00840F20" w:rsidRDefault="002A2F25" w:rsidP="00840F20">
      <w:pPr>
        <w:pStyle w:val="ConsPlusNormal"/>
        <w:jc w:val="center"/>
        <w:rPr>
          <w:b/>
          <w:bCs/>
          <w:sz w:val="22"/>
          <w:szCs w:val="22"/>
        </w:rPr>
      </w:pPr>
      <w:r w:rsidRPr="00840F20">
        <w:rPr>
          <w:b/>
          <w:bCs/>
          <w:sz w:val="22"/>
          <w:szCs w:val="22"/>
        </w:rPr>
        <w:t>ПРАВИТЕЛЬСТВО РОССИЙСКОЙ ФЕДЕРАЦИИ</w:t>
      </w:r>
    </w:p>
    <w:p w:rsidR="002A2F25" w:rsidRPr="00840F20" w:rsidRDefault="002A2F25" w:rsidP="00840F20">
      <w:pPr>
        <w:pStyle w:val="ConsPlusNormal"/>
        <w:jc w:val="center"/>
        <w:rPr>
          <w:b/>
          <w:bCs/>
          <w:sz w:val="22"/>
          <w:szCs w:val="22"/>
        </w:rPr>
      </w:pPr>
    </w:p>
    <w:p w:rsidR="002A2F25" w:rsidRPr="00840F20" w:rsidRDefault="002A2F25" w:rsidP="00840F20">
      <w:pPr>
        <w:pStyle w:val="ConsPlusNormal"/>
        <w:jc w:val="center"/>
        <w:rPr>
          <w:b/>
          <w:bCs/>
          <w:sz w:val="22"/>
          <w:szCs w:val="22"/>
        </w:rPr>
      </w:pPr>
      <w:r w:rsidRPr="00840F20">
        <w:rPr>
          <w:b/>
          <w:bCs/>
          <w:sz w:val="22"/>
          <w:szCs w:val="22"/>
        </w:rPr>
        <w:t>ПОСТАНОВЛЕНИЕ</w:t>
      </w:r>
    </w:p>
    <w:p w:rsidR="002A2F25" w:rsidRPr="00840F20" w:rsidRDefault="002A2F25" w:rsidP="00840F20">
      <w:pPr>
        <w:pStyle w:val="ConsPlusNormal"/>
        <w:jc w:val="center"/>
        <w:rPr>
          <w:b/>
          <w:bCs/>
          <w:sz w:val="22"/>
          <w:szCs w:val="22"/>
        </w:rPr>
      </w:pPr>
      <w:r w:rsidRPr="00840F20">
        <w:rPr>
          <w:b/>
          <w:bCs/>
          <w:sz w:val="22"/>
          <w:szCs w:val="22"/>
        </w:rPr>
        <w:t xml:space="preserve">от 30 апреля </w:t>
      </w:r>
      <w:smartTag w:uri="urn:schemas-microsoft-com:office:smarttags" w:element="metricconverter">
        <w:smartTagPr>
          <w:attr w:name="ProductID" w:val="1997 г"/>
        </w:smartTagPr>
        <w:r w:rsidRPr="00840F20">
          <w:rPr>
            <w:b/>
            <w:bCs/>
            <w:sz w:val="22"/>
            <w:szCs w:val="22"/>
          </w:rPr>
          <w:t>1997 г</w:t>
        </w:r>
      </w:smartTag>
      <w:r w:rsidRPr="00840F20">
        <w:rPr>
          <w:b/>
          <w:bCs/>
          <w:sz w:val="22"/>
          <w:szCs w:val="22"/>
        </w:rPr>
        <w:t>. N 508</w:t>
      </w:r>
    </w:p>
    <w:p w:rsidR="002A2F25" w:rsidRPr="00840F20" w:rsidRDefault="002A2F25" w:rsidP="00840F20">
      <w:pPr>
        <w:pStyle w:val="ConsPlusNormal"/>
        <w:jc w:val="center"/>
        <w:rPr>
          <w:b/>
          <w:bCs/>
          <w:sz w:val="22"/>
          <w:szCs w:val="22"/>
        </w:rPr>
      </w:pPr>
    </w:p>
    <w:p w:rsidR="002A2F25" w:rsidRPr="00840F20" w:rsidRDefault="002A2F25" w:rsidP="00840F20">
      <w:pPr>
        <w:pStyle w:val="ConsPlusNormal"/>
        <w:jc w:val="center"/>
        <w:rPr>
          <w:b/>
          <w:bCs/>
          <w:sz w:val="22"/>
          <w:szCs w:val="22"/>
        </w:rPr>
      </w:pPr>
      <w:r w:rsidRPr="00840F20">
        <w:rPr>
          <w:b/>
          <w:bCs/>
          <w:sz w:val="22"/>
          <w:szCs w:val="22"/>
        </w:rPr>
        <w:t>О ПОРЯДКЕ</w:t>
      </w:r>
    </w:p>
    <w:p w:rsidR="002A2F25" w:rsidRPr="00840F20" w:rsidRDefault="002A2F25" w:rsidP="00840F20">
      <w:pPr>
        <w:pStyle w:val="ConsPlusNormal"/>
        <w:jc w:val="center"/>
        <w:rPr>
          <w:b/>
          <w:bCs/>
          <w:sz w:val="22"/>
          <w:szCs w:val="22"/>
        </w:rPr>
      </w:pPr>
      <w:r w:rsidRPr="00840F20">
        <w:rPr>
          <w:b/>
          <w:bCs/>
          <w:sz w:val="22"/>
          <w:szCs w:val="22"/>
        </w:rPr>
        <w:t>ГОСУДАРСТВЕННОГО УЧЕТА ПОКАЗАТЕЛЕЙ СОСТОЯНИЯ БЕЗОПАСНОСТИ</w:t>
      </w:r>
    </w:p>
    <w:p w:rsidR="002A2F25" w:rsidRPr="00840F20" w:rsidRDefault="002A2F25" w:rsidP="00840F20">
      <w:pPr>
        <w:pStyle w:val="ConsPlusNormal"/>
        <w:jc w:val="center"/>
        <w:rPr>
          <w:b/>
          <w:bCs/>
          <w:sz w:val="22"/>
          <w:szCs w:val="22"/>
        </w:rPr>
      </w:pPr>
      <w:r w:rsidRPr="00840F20">
        <w:rPr>
          <w:b/>
          <w:bCs/>
          <w:sz w:val="22"/>
          <w:szCs w:val="22"/>
        </w:rPr>
        <w:t>ДОРОЖНОГО ДВИЖЕНИЯ</w:t>
      </w:r>
    </w:p>
    <w:p w:rsidR="002A2F25" w:rsidRPr="00840F20" w:rsidRDefault="002A2F25" w:rsidP="00840F20">
      <w:pPr>
        <w:pStyle w:val="ConsPlusNormal"/>
        <w:jc w:val="center"/>
        <w:rPr>
          <w:sz w:val="22"/>
          <w:szCs w:val="22"/>
        </w:rPr>
      </w:pPr>
      <w:r w:rsidRPr="00840F20">
        <w:rPr>
          <w:sz w:val="22"/>
          <w:szCs w:val="22"/>
        </w:rPr>
        <w:t>(в ред. Постановлений Правительства РФ от 01.12.1997 N 1513,</w:t>
      </w:r>
    </w:p>
    <w:p w:rsidR="002A2F25" w:rsidRPr="00840F20" w:rsidRDefault="002A2F25" w:rsidP="00840F20">
      <w:pPr>
        <w:pStyle w:val="ConsPlusNormal"/>
        <w:jc w:val="center"/>
        <w:rPr>
          <w:sz w:val="22"/>
          <w:szCs w:val="22"/>
        </w:rPr>
      </w:pPr>
      <w:r w:rsidRPr="00840F20">
        <w:rPr>
          <w:sz w:val="22"/>
          <w:szCs w:val="22"/>
        </w:rPr>
        <w:t>от 31.07.1998 N 866, от 02.02.2000 N 100)</w:t>
      </w:r>
    </w:p>
    <w:p w:rsidR="002A2F25" w:rsidRPr="00840F20" w:rsidRDefault="002A2F25" w:rsidP="00840F20">
      <w:pPr>
        <w:pStyle w:val="ConsPlusNormal"/>
        <w:rPr>
          <w:sz w:val="22"/>
          <w:szCs w:val="22"/>
        </w:rPr>
      </w:pPr>
    </w:p>
    <w:p w:rsidR="002A2F25" w:rsidRPr="00840F20" w:rsidRDefault="002A2F25" w:rsidP="00840F20">
      <w:pPr>
        <w:pStyle w:val="ConsPlusNormal"/>
        <w:ind w:firstLine="540"/>
        <w:jc w:val="both"/>
        <w:rPr>
          <w:sz w:val="22"/>
          <w:szCs w:val="22"/>
        </w:rPr>
      </w:pPr>
      <w:r w:rsidRPr="00840F20">
        <w:rPr>
          <w:sz w:val="22"/>
          <w:szCs w:val="22"/>
        </w:rPr>
        <w:t>Во исполнение Федерального закона "О безопасности дорожного движения" (Собрание законодательства Российской Федерации, 1995, N 50, ст. 4873) Правительство Российской Федерации постановляет:</w:t>
      </w:r>
    </w:p>
    <w:p w:rsidR="002A2F25" w:rsidRPr="00840F20" w:rsidRDefault="002A2F25" w:rsidP="00840F20">
      <w:pPr>
        <w:pStyle w:val="ConsPlusNormal"/>
        <w:ind w:firstLine="540"/>
        <w:jc w:val="both"/>
        <w:rPr>
          <w:sz w:val="22"/>
          <w:szCs w:val="22"/>
        </w:rPr>
      </w:pPr>
      <w:r w:rsidRPr="00840F20">
        <w:rPr>
          <w:sz w:val="22"/>
          <w:szCs w:val="22"/>
        </w:rPr>
        <w:t>1. Возложить государственный учет показателей состояния безопасности дорожного движения:</w:t>
      </w:r>
    </w:p>
    <w:p w:rsidR="002A2F25" w:rsidRPr="00840F20" w:rsidRDefault="002A2F25" w:rsidP="00840F20">
      <w:pPr>
        <w:pStyle w:val="ConsPlusNormal"/>
        <w:ind w:firstLine="540"/>
        <w:jc w:val="both"/>
        <w:rPr>
          <w:sz w:val="22"/>
          <w:szCs w:val="22"/>
        </w:rPr>
      </w:pPr>
      <w:r w:rsidRPr="00840F20">
        <w:rPr>
          <w:sz w:val="22"/>
          <w:szCs w:val="22"/>
        </w:rPr>
        <w:t>а) по количеству дорожно-транспортных происшествий, нарушителей правил дорожного движения, административных правонарушений и преступлений против безопасности движения и эксплуатации автомототранспорта, граждан, получивших водительские удостоверения на право управления автомототранспортными средствами, - на органы внутренних дел;</w:t>
      </w:r>
    </w:p>
    <w:p w:rsidR="002A2F25" w:rsidRPr="00840F20" w:rsidRDefault="002A2F25" w:rsidP="00840F20">
      <w:pPr>
        <w:pStyle w:val="ConsPlusNormal"/>
        <w:ind w:firstLine="540"/>
        <w:jc w:val="both"/>
        <w:rPr>
          <w:sz w:val="22"/>
          <w:szCs w:val="22"/>
        </w:rPr>
      </w:pPr>
      <w:r w:rsidRPr="00840F20">
        <w:rPr>
          <w:sz w:val="22"/>
          <w:szCs w:val="22"/>
        </w:rPr>
        <w:t>б) по количеству пострадавших в дорожно-транспортных происшествиях граждан - на медицинские учреждения (независимо от формы собственности) и органы внутренних дел;</w:t>
      </w:r>
    </w:p>
    <w:p w:rsidR="002A2F25" w:rsidRPr="00840F20" w:rsidRDefault="002A2F25" w:rsidP="00840F20">
      <w:pPr>
        <w:pStyle w:val="ConsPlusNormal"/>
        <w:ind w:firstLine="540"/>
        <w:jc w:val="both"/>
        <w:rPr>
          <w:sz w:val="22"/>
          <w:szCs w:val="22"/>
        </w:rPr>
      </w:pPr>
      <w:r w:rsidRPr="00840F20">
        <w:rPr>
          <w:sz w:val="22"/>
          <w:szCs w:val="22"/>
        </w:rPr>
        <w:t>в) по количеству осужденных за совершение преступлений против безопасности движения и эксплуатации автомототранспорта - на органы юстиции;</w:t>
      </w:r>
    </w:p>
    <w:p w:rsidR="002A2F25" w:rsidRPr="00840F20" w:rsidRDefault="002A2F25" w:rsidP="00840F20">
      <w:pPr>
        <w:pStyle w:val="ConsPlusNormal"/>
        <w:ind w:firstLine="540"/>
        <w:jc w:val="both"/>
        <w:rPr>
          <w:sz w:val="22"/>
          <w:szCs w:val="22"/>
        </w:rPr>
      </w:pPr>
      <w:r w:rsidRPr="00840F20">
        <w:rPr>
          <w:sz w:val="22"/>
          <w:szCs w:val="22"/>
        </w:rPr>
        <w:t>г) по протяженности, техническому состоянию автомобильных дорог и наличию на них объектов сервиса - на органы управления автомобильными дорогами общего пользования, органы местного самоуправления, юридических и физических лиц, в ведении которых находятся автомобильные дороги;</w:t>
      </w:r>
    </w:p>
    <w:p w:rsidR="002A2F25" w:rsidRPr="00840F20" w:rsidRDefault="002A2F25" w:rsidP="00840F20">
      <w:pPr>
        <w:pStyle w:val="ConsPlusNormal"/>
        <w:ind w:firstLine="540"/>
        <w:jc w:val="both"/>
        <w:rPr>
          <w:sz w:val="22"/>
          <w:szCs w:val="22"/>
        </w:rPr>
      </w:pPr>
      <w:r w:rsidRPr="00840F20">
        <w:rPr>
          <w:sz w:val="22"/>
          <w:szCs w:val="22"/>
        </w:rPr>
        <w:t>д) по количеству зарегистрированных в установленном порядке Государственной инспекцией безопасности дорожного движения Министерства внутренних дел Российской Федерации автомототранспортных средств и прицепов к ним - на органы внутренних дел;</w:t>
      </w:r>
    </w:p>
    <w:p w:rsidR="002A2F25" w:rsidRPr="00840F20" w:rsidRDefault="002A2F25" w:rsidP="00840F20">
      <w:pPr>
        <w:pStyle w:val="ConsPlusNormal"/>
        <w:jc w:val="both"/>
        <w:rPr>
          <w:sz w:val="22"/>
          <w:szCs w:val="22"/>
        </w:rPr>
      </w:pPr>
      <w:r w:rsidRPr="00840F20">
        <w:rPr>
          <w:sz w:val="22"/>
          <w:szCs w:val="22"/>
        </w:rPr>
        <w:t>(в ред. Постановления Правительства РФ от 31.07.1998 N 866)</w:t>
      </w:r>
    </w:p>
    <w:p w:rsidR="002A2F25" w:rsidRPr="00840F20" w:rsidRDefault="002A2F25" w:rsidP="00840F20">
      <w:pPr>
        <w:pStyle w:val="ConsPlusNormal"/>
        <w:ind w:firstLine="540"/>
        <w:jc w:val="both"/>
        <w:rPr>
          <w:sz w:val="22"/>
          <w:szCs w:val="22"/>
        </w:rPr>
      </w:pPr>
      <w:r w:rsidRPr="00840F20">
        <w:rPr>
          <w:sz w:val="22"/>
          <w:szCs w:val="22"/>
        </w:rPr>
        <w:t>е) по количеству трамваев и троллейбусов - на юридические лица, являющиеся владельцами городского электрического транспорта.</w:t>
      </w:r>
    </w:p>
    <w:p w:rsidR="002A2F25" w:rsidRPr="00840F20" w:rsidRDefault="002A2F25" w:rsidP="00840F20">
      <w:pPr>
        <w:pStyle w:val="ConsPlusNormal"/>
        <w:ind w:firstLine="540"/>
        <w:jc w:val="both"/>
        <w:rPr>
          <w:sz w:val="22"/>
          <w:szCs w:val="22"/>
        </w:rPr>
      </w:pPr>
      <w:r w:rsidRPr="00840F20">
        <w:rPr>
          <w:sz w:val="22"/>
          <w:szCs w:val="22"/>
        </w:rPr>
        <w:t xml:space="preserve">2. Установить, что государственный учет количества дорожно-транспортных происшествий и пострадавших в них граждан ведется в соответствии с Правилами учета дорожно-транспортных происшествий, утвержденными Постановлением Правительства Российской Федерации от 29 июня </w:t>
      </w:r>
      <w:smartTag w:uri="urn:schemas-microsoft-com:office:smarttags" w:element="metricconverter">
        <w:smartTagPr>
          <w:attr w:name="ProductID" w:val="1995 г"/>
        </w:smartTagPr>
        <w:r w:rsidRPr="00840F20">
          <w:rPr>
            <w:sz w:val="22"/>
            <w:szCs w:val="22"/>
          </w:rPr>
          <w:t>1995 г</w:t>
        </w:r>
      </w:smartTag>
      <w:r w:rsidRPr="00840F20">
        <w:rPr>
          <w:sz w:val="22"/>
          <w:szCs w:val="22"/>
        </w:rPr>
        <w:t>. N 647 (Собрание законодательства Российской Федерации, 1995, N 28, ст. 2681).</w:t>
      </w:r>
    </w:p>
    <w:p w:rsidR="002A2F25" w:rsidRPr="00840F20" w:rsidRDefault="002A2F25" w:rsidP="00840F20">
      <w:pPr>
        <w:pStyle w:val="ConsPlusNormal"/>
        <w:ind w:firstLine="540"/>
        <w:jc w:val="both"/>
        <w:rPr>
          <w:sz w:val="22"/>
          <w:szCs w:val="22"/>
        </w:rPr>
      </w:pPr>
      <w:r w:rsidRPr="00840F20">
        <w:rPr>
          <w:sz w:val="22"/>
          <w:szCs w:val="22"/>
        </w:rPr>
        <w:t xml:space="preserve">3. Разработать по согласованию с Государственным комитетом Российской Федерации по статистике и до 1 июля </w:t>
      </w:r>
      <w:smartTag w:uri="urn:schemas-microsoft-com:office:smarttags" w:element="metricconverter">
        <w:smartTagPr>
          <w:attr w:name="ProductID" w:val="1998 г"/>
        </w:smartTagPr>
        <w:r w:rsidRPr="00840F20">
          <w:rPr>
            <w:sz w:val="22"/>
            <w:szCs w:val="22"/>
          </w:rPr>
          <w:t>1998 г</w:t>
        </w:r>
      </w:smartTag>
      <w:r w:rsidRPr="00840F20">
        <w:rPr>
          <w:sz w:val="22"/>
          <w:szCs w:val="22"/>
        </w:rPr>
        <w:t>. в установленном порядке представить в Правительство Российской Федерации:</w:t>
      </w:r>
    </w:p>
    <w:p w:rsidR="002A2F25" w:rsidRPr="00840F20" w:rsidRDefault="002A2F25" w:rsidP="00840F20">
      <w:pPr>
        <w:pStyle w:val="ConsPlusNormal"/>
        <w:ind w:firstLine="540"/>
        <w:jc w:val="both"/>
        <w:rPr>
          <w:sz w:val="22"/>
          <w:szCs w:val="22"/>
        </w:rPr>
      </w:pPr>
      <w:r w:rsidRPr="00840F20">
        <w:rPr>
          <w:sz w:val="22"/>
          <w:szCs w:val="22"/>
        </w:rPr>
        <w:t>Министерству внутренних дел Российской Федерации - правила государственного учета показателей состояния безопасности дорожного движения по количеству нарушителей правил дорожного движения, административных правонарушений и преступлений против безопасности движения и эксплуатации автомототранспорта, по количеству зарегистрированных в установленном порядке Государственной инспекцией безопасности дорожного движения этого министерства автомототранспортных средств и прицепов к ним, граждан, получивших водительские удостоверения на право управления автомототранспортными средствами;</w:t>
      </w:r>
    </w:p>
    <w:p w:rsidR="002A2F25" w:rsidRPr="00840F20" w:rsidRDefault="002A2F25" w:rsidP="00840F20">
      <w:pPr>
        <w:pStyle w:val="ConsPlusNormal"/>
        <w:jc w:val="both"/>
        <w:rPr>
          <w:sz w:val="22"/>
          <w:szCs w:val="22"/>
        </w:rPr>
      </w:pPr>
      <w:r w:rsidRPr="00840F20">
        <w:rPr>
          <w:sz w:val="22"/>
          <w:szCs w:val="22"/>
        </w:rPr>
        <w:t>(в ред. Постановления Правительства РФ от 31.07.1998 N 866)</w:t>
      </w:r>
    </w:p>
    <w:p w:rsidR="002A2F25" w:rsidRPr="00840F20" w:rsidRDefault="002A2F25" w:rsidP="00840F20">
      <w:pPr>
        <w:pStyle w:val="ConsPlusNormal"/>
        <w:ind w:firstLine="540"/>
        <w:jc w:val="both"/>
        <w:rPr>
          <w:sz w:val="22"/>
          <w:szCs w:val="22"/>
        </w:rPr>
      </w:pPr>
      <w:r w:rsidRPr="00840F20">
        <w:rPr>
          <w:sz w:val="22"/>
          <w:szCs w:val="22"/>
        </w:rPr>
        <w:t>Министерству юстиции Российской Федерации - правила государственного учета показателей состояния безопасности дорожного движения по количеству осужденных за совершение преступлений против безопасности движения и эксплуатации автомототранспорта;</w:t>
      </w:r>
    </w:p>
    <w:p w:rsidR="002A2F25" w:rsidRPr="00840F20" w:rsidRDefault="002A2F25" w:rsidP="00840F20">
      <w:pPr>
        <w:pStyle w:val="ConsPlusNormal"/>
        <w:ind w:firstLine="540"/>
        <w:jc w:val="both"/>
        <w:rPr>
          <w:sz w:val="22"/>
          <w:szCs w:val="22"/>
        </w:rPr>
      </w:pPr>
      <w:r w:rsidRPr="00840F20">
        <w:rPr>
          <w:sz w:val="22"/>
          <w:szCs w:val="22"/>
        </w:rPr>
        <w:t>Министерству транспорта Российской Федерации - правила государственного учета показателей состояния безопасности дорожного движения по количеству трамваев и троллейбусов;</w:t>
      </w:r>
    </w:p>
    <w:p w:rsidR="002A2F25" w:rsidRPr="00840F20" w:rsidRDefault="002A2F25" w:rsidP="00840F20">
      <w:pPr>
        <w:pStyle w:val="ConsPlusNormal"/>
        <w:jc w:val="both"/>
        <w:rPr>
          <w:sz w:val="22"/>
          <w:szCs w:val="22"/>
        </w:rPr>
      </w:pPr>
      <w:r w:rsidRPr="00840F20">
        <w:rPr>
          <w:sz w:val="22"/>
          <w:szCs w:val="22"/>
        </w:rPr>
        <w:t>(в ред. Постановления Правительства РФ от 01.12.1997 N 1513)</w:t>
      </w:r>
    </w:p>
    <w:p w:rsidR="002A2F25" w:rsidRPr="00840F20" w:rsidRDefault="002A2F25" w:rsidP="00840F20">
      <w:pPr>
        <w:pStyle w:val="ConsPlusNormal"/>
        <w:ind w:firstLine="540"/>
        <w:jc w:val="both"/>
        <w:rPr>
          <w:sz w:val="22"/>
          <w:szCs w:val="22"/>
        </w:rPr>
      </w:pPr>
      <w:r w:rsidRPr="00840F20">
        <w:rPr>
          <w:sz w:val="22"/>
          <w:szCs w:val="22"/>
        </w:rPr>
        <w:t>Российскому дорожному агентству - правила государственного учета показателей состояния безопасности дорожного движения по протяженности, техническому состоянию автомобильных дорог и наличию на них объектов сервиса.</w:t>
      </w:r>
    </w:p>
    <w:p w:rsidR="002A2F25" w:rsidRPr="00840F20" w:rsidRDefault="002A2F25" w:rsidP="00840F20">
      <w:pPr>
        <w:pStyle w:val="ConsPlusNormal"/>
        <w:jc w:val="both"/>
        <w:rPr>
          <w:sz w:val="22"/>
          <w:szCs w:val="22"/>
        </w:rPr>
      </w:pPr>
      <w:r w:rsidRPr="00840F20">
        <w:rPr>
          <w:sz w:val="22"/>
          <w:szCs w:val="22"/>
        </w:rPr>
        <w:t>(в ред. Постановлений Правительства РФ от 01.12.1997 N 1513, от 02.02.2000 N 100)</w:t>
      </w:r>
    </w:p>
    <w:p w:rsidR="002A2F25" w:rsidRPr="00840F20" w:rsidRDefault="002A2F25" w:rsidP="00840F20">
      <w:pPr>
        <w:pStyle w:val="ConsPlusNormal"/>
        <w:ind w:firstLine="540"/>
        <w:jc w:val="both"/>
        <w:rPr>
          <w:sz w:val="22"/>
          <w:szCs w:val="22"/>
        </w:rPr>
      </w:pPr>
      <w:r w:rsidRPr="00840F20">
        <w:rPr>
          <w:sz w:val="22"/>
          <w:szCs w:val="22"/>
        </w:rPr>
        <w:t>4. Министерству внутренних дел Российской Федерации, Министерству юстиции Российской Федерации, Министерству транспорта Российской Федерации, Российскому дорожному агентству, Государственному комитету Российской Федерации по статистике и их территориальным органам:</w:t>
      </w:r>
    </w:p>
    <w:p w:rsidR="002A2F25" w:rsidRPr="00840F20" w:rsidRDefault="002A2F25" w:rsidP="00840F20">
      <w:pPr>
        <w:pStyle w:val="ConsPlusNormal"/>
        <w:jc w:val="both"/>
        <w:rPr>
          <w:sz w:val="22"/>
          <w:szCs w:val="22"/>
        </w:rPr>
      </w:pPr>
      <w:r w:rsidRPr="00840F20">
        <w:rPr>
          <w:sz w:val="22"/>
          <w:szCs w:val="22"/>
        </w:rPr>
        <w:t>(в ред. Постановлений Правительства РФ от 01.12.1997 N 1513, от 02.02.2000 N 100)</w:t>
      </w:r>
    </w:p>
    <w:p w:rsidR="002A2F25" w:rsidRPr="00840F20" w:rsidRDefault="002A2F25" w:rsidP="00840F20">
      <w:pPr>
        <w:pStyle w:val="ConsPlusNormal"/>
        <w:ind w:firstLine="540"/>
        <w:jc w:val="both"/>
        <w:rPr>
          <w:sz w:val="22"/>
          <w:szCs w:val="22"/>
        </w:rPr>
      </w:pPr>
      <w:r w:rsidRPr="00840F20">
        <w:rPr>
          <w:sz w:val="22"/>
          <w:szCs w:val="22"/>
        </w:rPr>
        <w:t>осуществлять обобщение показателей состояния безопасности дорожного движения по Российской Федерации, субъектам Российской Федерации, другим административно-территориальным образованиям по формам, утверждаемым Государственным комитетом Российской Федерации по статистике, и в сроки, определяемые в ежегодных федеральных программах статистических работ;</w:t>
      </w:r>
    </w:p>
    <w:p w:rsidR="002A2F25" w:rsidRPr="00840F20" w:rsidRDefault="002A2F25" w:rsidP="00840F20">
      <w:pPr>
        <w:pStyle w:val="ConsPlusNormal"/>
        <w:ind w:firstLine="540"/>
        <w:jc w:val="both"/>
        <w:rPr>
          <w:sz w:val="22"/>
          <w:szCs w:val="22"/>
        </w:rPr>
      </w:pPr>
      <w:r w:rsidRPr="00840F20">
        <w:rPr>
          <w:sz w:val="22"/>
          <w:szCs w:val="22"/>
        </w:rPr>
        <w:t>предоставлять сведения о состоянии безопасности дорожного движения по установленным формам органам государственной власти и органам местного самоуправления безвозмездно, другим юридическим и физическим лицам - на договорной основе.</w:t>
      </w:r>
    </w:p>
    <w:p w:rsidR="002A2F25" w:rsidRPr="00840F20" w:rsidRDefault="002A2F25" w:rsidP="00840F20">
      <w:pPr>
        <w:pStyle w:val="ConsPlusNormal"/>
        <w:ind w:firstLine="540"/>
        <w:jc w:val="both"/>
        <w:rPr>
          <w:sz w:val="22"/>
          <w:szCs w:val="22"/>
        </w:rPr>
      </w:pPr>
      <w:r w:rsidRPr="00840F20">
        <w:rPr>
          <w:sz w:val="22"/>
          <w:szCs w:val="22"/>
        </w:rPr>
        <w:t xml:space="preserve">5. Государственному комитету Российской Федерации по статистике по представлению Министерства внутренних дел Российской Федерации, Министерства юстиции Российской Федерации, Министерства транспорта Российской Федерации и Российского дорожного агентства утвердить до 1 сентября </w:t>
      </w:r>
      <w:smartTag w:uri="urn:schemas-microsoft-com:office:smarttags" w:element="metricconverter">
        <w:smartTagPr>
          <w:attr w:name="ProductID" w:val="1998 г"/>
        </w:smartTagPr>
        <w:r w:rsidRPr="00840F20">
          <w:rPr>
            <w:sz w:val="22"/>
            <w:szCs w:val="22"/>
          </w:rPr>
          <w:t>1998 г</w:t>
        </w:r>
      </w:smartTag>
      <w:r w:rsidRPr="00840F20">
        <w:rPr>
          <w:sz w:val="22"/>
          <w:szCs w:val="22"/>
        </w:rPr>
        <w:t>. формы государственного учета показателей состояния безопасности дорожного движения.</w:t>
      </w:r>
    </w:p>
    <w:p w:rsidR="002A2F25" w:rsidRPr="00840F20" w:rsidRDefault="002A2F25" w:rsidP="00840F20">
      <w:pPr>
        <w:pStyle w:val="ConsPlusNormal"/>
        <w:jc w:val="both"/>
        <w:rPr>
          <w:sz w:val="22"/>
          <w:szCs w:val="22"/>
        </w:rPr>
      </w:pPr>
      <w:r w:rsidRPr="00840F20">
        <w:rPr>
          <w:sz w:val="22"/>
          <w:szCs w:val="22"/>
        </w:rPr>
        <w:t>(в ред. Постановлений Правительства РФ от 01.12.1997 N 1513, от 02.02.2000 N 100)</w:t>
      </w:r>
    </w:p>
    <w:p w:rsidR="002A2F25" w:rsidRPr="00840F20" w:rsidRDefault="002A2F25" w:rsidP="00840F20">
      <w:pPr>
        <w:pStyle w:val="ConsPlusNormal"/>
        <w:ind w:firstLine="540"/>
        <w:jc w:val="both"/>
        <w:rPr>
          <w:sz w:val="22"/>
          <w:szCs w:val="22"/>
        </w:rPr>
      </w:pPr>
      <w:r w:rsidRPr="00840F20">
        <w:rPr>
          <w:sz w:val="22"/>
          <w:szCs w:val="22"/>
        </w:rPr>
        <w:t>6. Министерству внутренних дел Российской Федерации, органам исполнительной власти субъектов Российской Федерации принять меры по кадровому и материально-техническому укреплению подразделений Государственной инспекции безопасности дорожного движения, осуществляющих государственный учет показателей состояния безопасности дорожного движения.</w:t>
      </w:r>
    </w:p>
    <w:p w:rsidR="002A2F25" w:rsidRPr="00840F20" w:rsidRDefault="002A2F25" w:rsidP="00840F20">
      <w:pPr>
        <w:pStyle w:val="ConsPlusNormal"/>
        <w:jc w:val="both"/>
        <w:rPr>
          <w:sz w:val="22"/>
          <w:szCs w:val="22"/>
        </w:rPr>
      </w:pPr>
      <w:r w:rsidRPr="00840F20">
        <w:rPr>
          <w:sz w:val="22"/>
          <w:szCs w:val="22"/>
        </w:rPr>
        <w:t>(в ред. Постановления Правительства РФ от 31.07.1998 N 866)</w:t>
      </w:r>
    </w:p>
    <w:p w:rsidR="002A2F25" w:rsidRPr="00840F20" w:rsidRDefault="002A2F25" w:rsidP="00840F20">
      <w:pPr>
        <w:pStyle w:val="ConsPlusNormal"/>
        <w:ind w:firstLine="540"/>
        <w:jc w:val="both"/>
        <w:rPr>
          <w:sz w:val="22"/>
          <w:szCs w:val="22"/>
        </w:rPr>
      </w:pPr>
      <w:r w:rsidRPr="00840F20">
        <w:rPr>
          <w:sz w:val="22"/>
          <w:szCs w:val="22"/>
        </w:rPr>
        <w:t>7. Финансирование работ, связанных с осуществлением федеральными органами исполнительной власти государственного учета показателей состояния безопасности дорожного движения и обобщением данных этого учета, производится за счет средств федерального бюджета, направляемых на содержание соответствующих федеральных органов исполнительной власти.</w:t>
      </w:r>
    </w:p>
    <w:p w:rsidR="002A2F25" w:rsidRPr="00840F20" w:rsidRDefault="002A2F25" w:rsidP="00840F20">
      <w:pPr>
        <w:pStyle w:val="ConsPlusNormal"/>
        <w:rPr>
          <w:sz w:val="22"/>
          <w:szCs w:val="22"/>
        </w:rPr>
      </w:pPr>
    </w:p>
    <w:p w:rsidR="002A2F25" w:rsidRPr="00840F20" w:rsidRDefault="002A2F25" w:rsidP="00840F20">
      <w:pPr>
        <w:pStyle w:val="ConsPlusNormal"/>
        <w:jc w:val="right"/>
        <w:rPr>
          <w:sz w:val="22"/>
          <w:szCs w:val="22"/>
        </w:rPr>
      </w:pPr>
      <w:r w:rsidRPr="00840F20">
        <w:rPr>
          <w:sz w:val="22"/>
          <w:szCs w:val="22"/>
        </w:rPr>
        <w:t>Председатель Правительства</w:t>
      </w:r>
    </w:p>
    <w:p w:rsidR="002A2F25" w:rsidRPr="00840F20" w:rsidRDefault="002A2F25" w:rsidP="00840F20">
      <w:pPr>
        <w:pStyle w:val="ConsPlusNormal"/>
        <w:jc w:val="right"/>
        <w:rPr>
          <w:sz w:val="22"/>
          <w:szCs w:val="22"/>
        </w:rPr>
      </w:pPr>
      <w:r w:rsidRPr="00840F20">
        <w:rPr>
          <w:sz w:val="22"/>
          <w:szCs w:val="22"/>
        </w:rPr>
        <w:t>Российской Федерации</w:t>
      </w:r>
    </w:p>
    <w:p w:rsidR="002A2F25" w:rsidRPr="00840F20" w:rsidRDefault="002A2F25" w:rsidP="00840F20">
      <w:pPr>
        <w:pStyle w:val="ConsPlusNormal"/>
        <w:jc w:val="right"/>
        <w:rPr>
          <w:sz w:val="22"/>
          <w:szCs w:val="22"/>
        </w:rPr>
      </w:pPr>
      <w:r w:rsidRPr="00840F20">
        <w:rPr>
          <w:sz w:val="22"/>
          <w:szCs w:val="22"/>
        </w:rPr>
        <w:t>В.ЧЕРНОМЫРДИН</w:t>
      </w:r>
    </w:p>
    <w:p w:rsidR="002A2F25" w:rsidRPr="00840F20" w:rsidRDefault="002A2F25" w:rsidP="006D6D97">
      <w:pPr>
        <w:rPr>
          <w:sz w:val="22"/>
          <w:szCs w:val="22"/>
        </w:rPr>
      </w:pPr>
    </w:p>
    <w:p w:rsidR="002A2F25" w:rsidRPr="00840F20" w:rsidRDefault="002A2F25" w:rsidP="006D6D97">
      <w:pPr>
        <w:rPr>
          <w:sz w:val="22"/>
          <w:szCs w:val="22"/>
        </w:rPr>
      </w:pPr>
    </w:p>
    <w:sectPr w:rsidR="002A2F25" w:rsidRPr="00840F20"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2F25" w:rsidRDefault="002A2F25">
      <w:r>
        <w:separator/>
      </w:r>
    </w:p>
  </w:endnote>
  <w:endnote w:type="continuationSeparator" w:id="0">
    <w:p w:rsidR="002A2F25" w:rsidRDefault="002A2F2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F25" w:rsidRDefault="002A2F25" w:rsidP="00DF5729">
    <w:pPr>
      <w:jc w:val="center"/>
      <w:rPr>
        <w:sz w:val="2"/>
        <w:szCs w:val="2"/>
      </w:rPr>
    </w:pPr>
  </w:p>
  <w:p w:rsidR="002A2F25" w:rsidRDefault="002A2F25">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2F25" w:rsidRDefault="002A2F25">
      <w:r>
        <w:separator/>
      </w:r>
    </w:p>
  </w:footnote>
  <w:footnote w:type="continuationSeparator" w:id="0">
    <w:p w:rsidR="002A2F25" w:rsidRDefault="002A2F2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F25" w:rsidRDefault="002A2F25" w:rsidP="00DF5729">
    <w:pPr>
      <w:jc w:val="center"/>
      <w:rPr>
        <w:sz w:val="2"/>
        <w:szCs w:val="2"/>
      </w:rPr>
    </w:pPr>
  </w:p>
  <w:p w:rsidR="002A2F25" w:rsidRDefault="002A2F25">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2A2F25" w:rsidRPr="002A36C4" w:rsidRDefault="002A2F25"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2A2F25" w:rsidRPr="002A36C4" w:rsidRDefault="002A2F25"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2A2F25" w:rsidRDefault="002A2F25"/>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185AD7"/>
    <w:rsid w:val="001C50DE"/>
    <w:rsid w:val="002A2F25"/>
    <w:rsid w:val="002A36C4"/>
    <w:rsid w:val="002A3FB4"/>
    <w:rsid w:val="002F6C78"/>
    <w:rsid w:val="00470855"/>
    <w:rsid w:val="00616E37"/>
    <w:rsid w:val="006C2CAC"/>
    <w:rsid w:val="006D6D97"/>
    <w:rsid w:val="00706E08"/>
    <w:rsid w:val="00840F20"/>
    <w:rsid w:val="008A40F2"/>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375BA2"/>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375BA2"/>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375BA2"/>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464851515">
      <w:marLeft w:val="0"/>
      <w:marRight w:val="0"/>
      <w:marTop w:val="0"/>
      <w:marBottom w:val="0"/>
      <w:divBdr>
        <w:top w:val="none" w:sz="0" w:space="0" w:color="auto"/>
        <w:left w:val="none" w:sz="0" w:space="0" w:color="auto"/>
        <w:bottom w:val="none" w:sz="0" w:space="0" w:color="auto"/>
        <w:right w:val="none" w:sz="0" w:space="0" w:color="auto"/>
      </w:divBdr>
    </w:div>
    <w:div w:id="464851516">
      <w:marLeft w:val="0"/>
      <w:marRight w:val="0"/>
      <w:marTop w:val="0"/>
      <w:marBottom w:val="0"/>
      <w:divBdr>
        <w:top w:val="none" w:sz="0" w:space="0" w:color="auto"/>
        <w:left w:val="none" w:sz="0" w:space="0" w:color="auto"/>
        <w:bottom w:val="none" w:sz="0" w:space="0" w:color="auto"/>
        <w:right w:val="none" w:sz="0" w:space="0" w:color="auto"/>
      </w:divBdr>
    </w:div>
    <w:div w:id="464851517">
      <w:marLeft w:val="0"/>
      <w:marRight w:val="0"/>
      <w:marTop w:val="0"/>
      <w:marBottom w:val="0"/>
      <w:divBdr>
        <w:top w:val="none" w:sz="0" w:space="0" w:color="auto"/>
        <w:left w:val="none" w:sz="0" w:space="0" w:color="auto"/>
        <w:bottom w:val="none" w:sz="0" w:space="0" w:color="auto"/>
        <w:right w:val="none" w:sz="0" w:space="0" w:color="auto"/>
      </w:divBdr>
    </w:div>
    <w:div w:id="464851518">
      <w:marLeft w:val="0"/>
      <w:marRight w:val="0"/>
      <w:marTop w:val="0"/>
      <w:marBottom w:val="0"/>
      <w:divBdr>
        <w:top w:val="none" w:sz="0" w:space="0" w:color="auto"/>
        <w:left w:val="none" w:sz="0" w:space="0" w:color="auto"/>
        <w:bottom w:val="none" w:sz="0" w:space="0" w:color="auto"/>
        <w:right w:val="none" w:sz="0" w:space="0" w:color="auto"/>
      </w:divBdr>
    </w:div>
    <w:div w:id="464851519">
      <w:marLeft w:val="0"/>
      <w:marRight w:val="0"/>
      <w:marTop w:val="0"/>
      <w:marBottom w:val="0"/>
      <w:divBdr>
        <w:top w:val="none" w:sz="0" w:space="0" w:color="auto"/>
        <w:left w:val="none" w:sz="0" w:space="0" w:color="auto"/>
        <w:bottom w:val="none" w:sz="0" w:space="0" w:color="auto"/>
        <w:right w:val="none" w:sz="0" w:space="0" w:color="auto"/>
      </w:divBdr>
    </w:div>
    <w:div w:id="464851520">
      <w:marLeft w:val="0"/>
      <w:marRight w:val="0"/>
      <w:marTop w:val="0"/>
      <w:marBottom w:val="0"/>
      <w:divBdr>
        <w:top w:val="none" w:sz="0" w:space="0" w:color="auto"/>
        <w:left w:val="none" w:sz="0" w:space="0" w:color="auto"/>
        <w:bottom w:val="none" w:sz="0" w:space="0" w:color="auto"/>
        <w:right w:val="none" w:sz="0" w:space="0" w:color="auto"/>
      </w:divBdr>
    </w:div>
    <w:div w:id="46485152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Pages>
  <Words>900</Words>
  <Characters>5136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Минтруда России от 23.12.2014 N 1104н"Об утверждении Правил по охране труда при эксплуатации холодильных установок"(Зарегистрировано в Минюсте России 26.02.2015 N 36219)</dc:title>
  <dc:subject/>
  <dc:creator>ConsultantPlus</dc:creator>
  <cp:keywords/>
  <dc:description/>
  <cp:lastModifiedBy>Папа</cp:lastModifiedBy>
  <cp:revision>2</cp:revision>
  <dcterms:created xsi:type="dcterms:W3CDTF">2015-08-30T17:35:00Z</dcterms:created>
  <dcterms:modified xsi:type="dcterms:W3CDTF">2015-08-30T17:35:00Z</dcterms:modified>
</cp:coreProperties>
</file>