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73B" w:rsidRPr="008640FC" w:rsidRDefault="00DC173B" w:rsidP="008640F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640FC">
        <w:rPr>
          <w:rStyle w:val="blk6"/>
          <w:rFonts w:ascii="Arial" w:hAnsi="Arial" w:cs="Arial"/>
          <w:b/>
          <w:bCs/>
          <w:sz w:val="22"/>
          <w:szCs w:val="22"/>
        </w:rPr>
        <w:t>ФЕДЕРАЛЬНАЯ СЛУЖБА ПО НАДЗОРУ В СФЕРЕ ЗАЩИТЫ</w:t>
      </w:r>
    </w:p>
    <w:p w:rsidR="00DC173B" w:rsidRPr="008640FC" w:rsidRDefault="00DC173B" w:rsidP="008640F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640FC">
        <w:rPr>
          <w:rStyle w:val="blk6"/>
          <w:rFonts w:ascii="Arial" w:hAnsi="Arial" w:cs="Arial"/>
          <w:b/>
          <w:bCs/>
          <w:sz w:val="22"/>
          <w:szCs w:val="22"/>
        </w:rPr>
        <w:t>ПРАВ ПОТРЕБИТЕЛЕЙ И БЛАГОПОЛУЧИЯ ЧЕЛОВЕКА</w:t>
      </w:r>
    </w:p>
    <w:p w:rsidR="00DC173B" w:rsidRPr="008640FC" w:rsidRDefault="00DC173B" w:rsidP="008640F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640FC">
        <w:rPr>
          <w:rStyle w:val="blk6"/>
          <w:rFonts w:ascii="Arial" w:hAnsi="Arial" w:cs="Arial"/>
          <w:b/>
          <w:bCs/>
          <w:sz w:val="22"/>
          <w:szCs w:val="22"/>
        </w:rPr>
        <w:t> </w:t>
      </w:r>
    </w:p>
    <w:p w:rsidR="00DC173B" w:rsidRPr="008640FC" w:rsidRDefault="00DC173B" w:rsidP="008640F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640FC">
        <w:rPr>
          <w:rStyle w:val="blk6"/>
          <w:rFonts w:ascii="Arial" w:hAnsi="Arial" w:cs="Arial"/>
          <w:b/>
          <w:bCs/>
          <w:sz w:val="22"/>
          <w:szCs w:val="22"/>
        </w:rPr>
        <w:t>ПИСЬМО</w:t>
      </w:r>
    </w:p>
    <w:p w:rsidR="00DC173B" w:rsidRPr="008640FC" w:rsidRDefault="00DC173B" w:rsidP="008640F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640FC">
        <w:rPr>
          <w:rStyle w:val="blk6"/>
          <w:rFonts w:ascii="Arial" w:hAnsi="Arial" w:cs="Arial"/>
          <w:b/>
          <w:bCs/>
          <w:sz w:val="22"/>
          <w:szCs w:val="22"/>
        </w:rPr>
        <w:t xml:space="preserve">от 14 августа </w:t>
      </w:r>
      <w:smartTag w:uri="urn:schemas-microsoft-com:office:smarttags" w:element="metricconverter">
        <w:smartTagPr>
          <w:attr w:name="ProductID" w:val="2015 г"/>
        </w:smartTagPr>
        <w:r w:rsidRPr="008640FC">
          <w:rPr>
            <w:rStyle w:val="blk6"/>
            <w:rFonts w:ascii="Arial" w:hAnsi="Arial" w:cs="Arial"/>
            <w:b/>
            <w:bCs/>
            <w:sz w:val="22"/>
            <w:szCs w:val="22"/>
          </w:rPr>
          <w:t>2015 г</w:t>
        </w:r>
      </w:smartTag>
      <w:r w:rsidRPr="008640FC">
        <w:rPr>
          <w:rStyle w:val="blk6"/>
          <w:rFonts w:ascii="Arial" w:hAnsi="Arial" w:cs="Arial"/>
          <w:b/>
          <w:bCs/>
          <w:sz w:val="22"/>
          <w:szCs w:val="22"/>
        </w:rPr>
        <w:t>. N 01/9615-15-23</w:t>
      </w:r>
    </w:p>
    <w:p w:rsidR="00DC173B" w:rsidRPr="008640FC" w:rsidRDefault="00DC173B" w:rsidP="008640F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640FC">
        <w:rPr>
          <w:rStyle w:val="blk6"/>
          <w:rFonts w:ascii="Arial" w:hAnsi="Arial" w:cs="Arial"/>
          <w:b/>
          <w:bCs/>
          <w:sz w:val="22"/>
          <w:szCs w:val="22"/>
        </w:rPr>
        <w:t> </w:t>
      </w:r>
    </w:p>
    <w:p w:rsidR="00DC173B" w:rsidRPr="008640FC" w:rsidRDefault="00DC173B" w:rsidP="008640F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640FC">
        <w:rPr>
          <w:rStyle w:val="blk6"/>
          <w:rFonts w:ascii="Arial" w:hAnsi="Arial" w:cs="Arial"/>
          <w:b/>
          <w:bCs/>
          <w:sz w:val="22"/>
          <w:szCs w:val="22"/>
        </w:rPr>
        <w:t>О ВЫДАЧЕ САНИТАРНО-ЭПИДЕМИОЛОГИЧЕСКОГО ЗАКЛЮЧЕНИЯ</w:t>
      </w:r>
    </w:p>
    <w:p w:rsidR="00DC173B" w:rsidRPr="008640FC" w:rsidRDefault="00DC173B" w:rsidP="008640FC">
      <w:pPr>
        <w:jc w:val="both"/>
        <w:rPr>
          <w:rFonts w:ascii="Arial" w:hAnsi="Arial" w:cs="Arial"/>
          <w:sz w:val="22"/>
          <w:szCs w:val="22"/>
        </w:rPr>
      </w:pPr>
    </w:p>
    <w:p w:rsidR="00DC173B" w:rsidRPr="008640FC" w:rsidRDefault="00DC173B" w:rsidP="008640FC">
      <w:pPr>
        <w:spacing w:line="300" w:lineRule="atLeast"/>
        <w:ind w:firstLine="544"/>
        <w:jc w:val="both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Федеральная служба по надзору в сфере защиты прав потребителей и благополучия человека рассмотрела обращение и сообщает.</w:t>
      </w:r>
    </w:p>
    <w:p w:rsidR="00DC173B" w:rsidRPr="008640FC" w:rsidRDefault="00DC173B" w:rsidP="008640FC">
      <w:pPr>
        <w:spacing w:line="300" w:lineRule="atLeast"/>
        <w:ind w:firstLine="544"/>
        <w:jc w:val="both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Сроки и последовательность административных процедур (действий) Роспотребнадзора и его территориальных органов, осуществляемых в рамках предоставления государственной услуги по выдаче на основании результатов санитарно-эпидемиологических экспертиз, расследований, обследований, исследований, испытаний и иных видов оценок, оформленных в установленном порядке, санитарно-эпидемиологических заключений определены административным регламентом Роспотребнадзора по предоставлению государственной услуги по выдаче на основании результатов санитарно-эпидемиологических экспертиз, расследований, обследований, исследований, испытаний и иных видов оценок, оформленных в установленном порядке, санитарно-эпидемиологических заключений, утвержденным приказом Роспотребнадзора от 18.07.2012 N 775 (зарегистрирован Министерством юстиции Российской Федерации 24.08.2012, регистрационный номер 25239).</w:t>
      </w:r>
    </w:p>
    <w:p w:rsidR="00DC173B" w:rsidRPr="008640FC" w:rsidRDefault="00DC173B" w:rsidP="008640FC">
      <w:pPr>
        <w:spacing w:line="300" w:lineRule="atLeast"/>
        <w:ind w:firstLine="544"/>
        <w:jc w:val="both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При проведении санитарно-эпидемиологической экспертизы деятельности по обезвреживанию и размещению отходов I - IV классов опасности оценивается соответствие зданий, строений, сооружений, помещений, оборудования и иного имущества, которые соискатель лицензии предполагает использовать для осуществления лицензируемого вида деятельности, санитарным нормам СП 2.1.7.1038-01 "Гигиенические требования к устройству и содержанию полигонов для твердых бытовых отходов", СанПиН 2.1.7.1322-03 "Гигиенические требования к размещению и обезвреживанию отходов производства и потребления", СП 2.1.7.1386-03 "Санитарные правила по определению класса опасности токсичных отходов производства и потребления", СанПиН 2.6.6.1168-02 "Санитарные правила обращения с радиоактивными отходами (СПОРО-2002)".</w:t>
      </w:r>
    </w:p>
    <w:p w:rsidR="00DC173B" w:rsidRPr="008640FC" w:rsidRDefault="00DC173B" w:rsidP="008640FC">
      <w:pPr>
        <w:spacing w:line="300" w:lineRule="atLeast"/>
        <w:ind w:firstLine="544"/>
        <w:jc w:val="both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Порядок проведения санитарно-эпидемиологических экспертиз, являющихся основанием для выдачи санитарно-эпидемиологического заключения, определен приказом Роспотребнадзора от 19.07.2007 N 224 "О санитарно-эпидемиологических экспертизах, обследованиях, исследованиях, испытаниях и токсикологических, гигиенических и иных видах оценок" (зарегистрирован Министерством юстиции Российской Федерации 20.07.2007, регистрационный номер N 9866).</w:t>
      </w:r>
    </w:p>
    <w:p w:rsidR="00DC173B" w:rsidRPr="008640FC" w:rsidRDefault="00DC173B" w:rsidP="008640FC">
      <w:pPr>
        <w:spacing w:line="300" w:lineRule="atLeast"/>
        <w:ind w:firstLine="544"/>
        <w:jc w:val="both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При осуществлении деятельности на территории двух и более субъектов Российской Федерации санитарно-эпидемиологические заключения о соответствии (несоответствии) санитарным правилам зданий, строений, сооружений, помещений, оборудования и иного имущества, которые предполагается использовать для осуществления вида деятельности, выдаются отдельно управлениями Роспотребнадзора по каждому из субъектов Российской Федерации, на территории которых осуществляется указанная деятельность.</w:t>
      </w:r>
    </w:p>
    <w:p w:rsidR="00DC173B" w:rsidRPr="008640FC" w:rsidRDefault="00DC173B" w:rsidP="008640FC">
      <w:pPr>
        <w:spacing w:line="300" w:lineRule="atLeast"/>
        <w:ind w:firstLine="544"/>
        <w:jc w:val="both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Основаниями для переоформления санитарно-эпидемиологического заключения являются реорганизация, изменение наименования, места нахождения юридического лица либо изменение фамилии, имени и (в случае, если имеется) отчества, места жительства индивидуального предпринимателя; техническая ошибка, обнаруженная после получения санитарно-эпидемиологического заключения и допущенная при оформлении санитарно-эпидемиологического заключения. В иных случаях переоформление санитарно-эпидемиологического заключения не предусмотрено.</w:t>
      </w:r>
    </w:p>
    <w:p w:rsidR="00DC173B" w:rsidRPr="008640FC" w:rsidRDefault="00DC173B" w:rsidP="008640FC">
      <w:pPr>
        <w:spacing w:line="300" w:lineRule="atLeast"/>
        <w:ind w:firstLine="544"/>
        <w:jc w:val="both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В соответствии с Инструкцией по заполнению бланка санитарно-эпидемиологического заключения на производство (заявленный вид деятельности, работ, услуг) в санитарно-эпидемиологическом заключении указываются следующие сведения:</w:t>
      </w:r>
    </w:p>
    <w:p w:rsidR="00DC173B" w:rsidRPr="008640FC" w:rsidRDefault="00DC173B" w:rsidP="008640FC">
      <w:pPr>
        <w:spacing w:line="300" w:lineRule="atLeast"/>
        <w:ind w:firstLine="544"/>
        <w:jc w:val="both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- наименование управления Роспотребнадзора по субъекту Российской Федерации, на территории которого осуществляется заявленная деятельность;</w:t>
      </w:r>
    </w:p>
    <w:p w:rsidR="00DC173B" w:rsidRPr="008640FC" w:rsidRDefault="00DC173B" w:rsidP="008640FC">
      <w:pPr>
        <w:spacing w:line="300" w:lineRule="atLeast"/>
        <w:ind w:firstLine="544"/>
        <w:jc w:val="both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- номер санитарно-эпидемиологического заключения и дата его выдачи;</w:t>
      </w:r>
    </w:p>
    <w:p w:rsidR="00DC173B" w:rsidRPr="008640FC" w:rsidRDefault="00DC173B" w:rsidP="008640FC">
      <w:pPr>
        <w:spacing w:line="300" w:lineRule="atLeast"/>
        <w:ind w:firstLine="544"/>
        <w:jc w:val="both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- в графе "Настоящим санитарно-эпидемиологическим заключением удостоверяется, что производство (заявленный вид деятельности, работы, услуги)" используется следующая формулировка: "здания, строения, сооружения, помещения, оборудование и иное имущество, используемые для осуществления деятельности" - и указывается заявленный вид деятельности, а также фактический адрес ее осуществления;</w:t>
      </w:r>
    </w:p>
    <w:p w:rsidR="00DC173B" w:rsidRPr="008640FC" w:rsidRDefault="00DC173B" w:rsidP="008640FC">
      <w:pPr>
        <w:spacing w:line="300" w:lineRule="atLeast"/>
        <w:ind w:firstLine="544"/>
        <w:jc w:val="both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- в графе "Заявитель" приводится полное наименование фирмы (организации) - заявителя, с указанием юридического адреса;</w:t>
      </w:r>
    </w:p>
    <w:p w:rsidR="00DC173B" w:rsidRPr="008640FC" w:rsidRDefault="00DC173B" w:rsidP="008640FC">
      <w:pPr>
        <w:spacing w:line="300" w:lineRule="atLeast"/>
        <w:ind w:firstLine="544"/>
        <w:jc w:val="both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- в графе "Соответствует (не соответствует) санитарным правилам" указывается полное наименование государственных санитарно-эпидемиологических правил и гигиенических нормативов, на соответствие которым проводилась санитарно-эпидемиологическая экспертиза;</w:t>
      </w:r>
    </w:p>
    <w:p w:rsidR="00DC173B" w:rsidRPr="008640FC" w:rsidRDefault="00DC173B" w:rsidP="008640FC">
      <w:pPr>
        <w:spacing w:line="300" w:lineRule="atLeast"/>
        <w:ind w:firstLine="544"/>
        <w:jc w:val="both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- в графе "Основанием для признания производства (вида деятельности (работ, услуг)) соответствующими (не соответствующими) санитарным правилам являются" указываются рассмотренные документы, в том числе оформленные в установленном порядке результаты санитарно-эпидемиологических экспертиз, расследований, обследований, исследований, испытаний и иных видов оценок.</w:t>
      </w:r>
    </w:p>
    <w:p w:rsidR="00DC173B" w:rsidRPr="008640FC" w:rsidRDefault="00DC173B" w:rsidP="008640FC">
      <w:pPr>
        <w:spacing w:line="300" w:lineRule="atLeast"/>
        <w:ind w:firstLine="544"/>
        <w:jc w:val="both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При необходимости указания дополнительной информации управлениям Роспотребнадзора по субъектам Российской Федерации рекомендуется использование приложения к санитарно-эпидемиологическому заключению, которому присваивается номер и дата данного заключения.</w:t>
      </w:r>
    </w:p>
    <w:p w:rsidR="00DC173B" w:rsidRPr="008640FC" w:rsidRDefault="00DC173B" w:rsidP="008640FC">
      <w:pPr>
        <w:jc w:val="both"/>
        <w:rPr>
          <w:rFonts w:ascii="Arial" w:hAnsi="Arial" w:cs="Arial"/>
          <w:sz w:val="22"/>
          <w:szCs w:val="22"/>
        </w:rPr>
      </w:pPr>
    </w:p>
    <w:p w:rsidR="00DC173B" w:rsidRPr="008640FC" w:rsidRDefault="00DC173B" w:rsidP="008640FC">
      <w:pPr>
        <w:jc w:val="right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Заместитель руководителя</w:t>
      </w:r>
    </w:p>
    <w:p w:rsidR="00DC173B" w:rsidRPr="008640FC" w:rsidRDefault="00DC173B" w:rsidP="008640FC">
      <w:pPr>
        <w:jc w:val="right"/>
        <w:rPr>
          <w:rFonts w:ascii="Arial" w:hAnsi="Arial" w:cs="Arial"/>
          <w:sz w:val="22"/>
          <w:szCs w:val="22"/>
        </w:rPr>
      </w:pPr>
      <w:r w:rsidRPr="008640FC">
        <w:rPr>
          <w:rStyle w:val="blk6"/>
          <w:rFonts w:ascii="Arial" w:hAnsi="Arial" w:cs="Arial"/>
          <w:sz w:val="22"/>
          <w:szCs w:val="22"/>
        </w:rPr>
        <w:t>И.В.БРАГИНА</w:t>
      </w:r>
    </w:p>
    <w:p w:rsidR="00DC173B" w:rsidRPr="008640FC" w:rsidRDefault="00DC173B" w:rsidP="008640FC"/>
    <w:p w:rsidR="00DC173B" w:rsidRPr="008640FC" w:rsidRDefault="00DC173B" w:rsidP="006D6D97"/>
    <w:p w:rsidR="00DC173B" w:rsidRPr="008640FC" w:rsidRDefault="00DC173B" w:rsidP="006D6D97"/>
    <w:sectPr w:rsidR="00DC173B" w:rsidRPr="008640FC" w:rsidSect="00DF5729">
      <w:headerReference w:type="default" r:id="rId6"/>
      <w:footerReference w:type="default" r:id="rId7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73B" w:rsidRDefault="00DC173B">
      <w:r>
        <w:separator/>
      </w:r>
    </w:p>
  </w:endnote>
  <w:endnote w:type="continuationSeparator" w:id="0">
    <w:p w:rsidR="00DC173B" w:rsidRDefault="00DC17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3B" w:rsidRDefault="00DC173B" w:rsidP="00DF5729">
    <w:pPr>
      <w:jc w:val="center"/>
      <w:rPr>
        <w:sz w:val="2"/>
        <w:szCs w:val="2"/>
      </w:rPr>
    </w:pPr>
  </w:p>
  <w:p w:rsidR="00DC173B" w:rsidRDefault="00DC173B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73B" w:rsidRDefault="00DC173B">
      <w:r>
        <w:separator/>
      </w:r>
    </w:p>
  </w:footnote>
  <w:footnote w:type="continuationSeparator" w:id="0">
    <w:p w:rsidR="00DC173B" w:rsidRDefault="00DC17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3B" w:rsidRDefault="00DC173B" w:rsidP="00DF5729">
    <w:pPr>
      <w:jc w:val="center"/>
      <w:rPr>
        <w:sz w:val="2"/>
        <w:szCs w:val="2"/>
      </w:rPr>
    </w:pPr>
  </w:p>
  <w:p w:rsidR="00DC173B" w:rsidRDefault="00DC173B">
    <w:r>
      <w:rPr>
        <w:noProof/>
      </w:rPr>
      <w:pict>
        <v:group id="_x0000_s2049" style="position:absolute;margin-left:-4.9pt;margin-top:4.35pt;width:493.05pt;height:65.25pt;z-index:251660288" coordorigin="1418,680" coordsize="9861,1305"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2050" type="#_x0000_t202" style="position:absolute;left:2279;top:821;width:9000;height:99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  <v:textbox inset=",0">
              <w:txbxContent>
                <w:p w:rsidR="00DC173B" w:rsidRPr="002A36C4" w:rsidRDefault="00DC173B" w:rsidP="006D6D97">
                  <w:pPr>
                    <w:contextualSpacing/>
                    <w:jc w:val="right"/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/>
                      <w:i/>
                      <w:color w:val="333333"/>
                      <w:sz w:val="18"/>
                      <w:szCs w:val="18"/>
                      <w:lang w:val="en-US" w:eastAsia="en-US"/>
                    </w:rPr>
                    <w:t>mail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@</w:t>
                  </w:r>
                  <w:r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arm-ecogroup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.ru</w:t>
                  </w:r>
                </w:p>
                <w:p w:rsidR="00DC173B" w:rsidRPr="002A36C4" w:rsidRDefault="00DC173B" w:rsidP="006D6D97">
                  <w:pPr>
                    <w:contextualSpacing/>
                    <w:jc w:val="right"/>
                    <w:rPr>
                      <w:i/>
                      <w:color w:val="999999"/>
                      <w:sz w:val="18"/>
                      <w:szCs w:val="18"/>
                    </w:rPr>
                  </w:pPr>
                  <w:r w:rsidRPr="002A36C4">
                    <w:rPr>
                      <w:i/>
                      <w:color w:val="999999"/>
                      <w:sz w:val="18"/>
                      <w:szCs w:val="18"/>
                    </w:rPr>
                    <w:t xml:space="preserve">тел: 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</w:rPr>
                    <w:t>(</w:t>
                  </w:r>
                  <w:r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812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</w:rPr>
                    <w:t xml:space="preserve">) </w:t>
                  </w:r>
                  <w:r>
                    <w:rPr>
                      <w:i/>
                      <w:color w:val="333333"/>
                      <w:sz w:val="18"/>
                      <w:szCs w:val="18"/>
                    </w:rPr>
                    <w:t>963-04-20</w:t>
                  </w:r>
                  <w:r w:rsidRPr="002A36C4">
                    <w:rPr>
                      <w:i/>
                      <w:color w:val="999999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2051" type="#_x0000_t75" alt="logo" style="position:absolute;left:1418;top:680;width:6270;height:1305;visibility:visible">
            <v:imagedata r:id="rId1" o:title=""/>
          </v:shape>
        </v:group>
      </w:pict>
    </w:r>
    <w:r>
      <w:rPr>
        <w:sz w:val="10"/>
        <w:szCs w:val="10"/>
      </w:rPr>
      <w:t xml:space="preserve"> </w:t>
    </w:r>
  </w:p>
  <w:p w:rsidR="00DC173B" w:rsidRDefault="00DC173B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F59EA"/>
    <w:rsid w:val="00185AD7"/>
    <w:rsid w:val="001C50DE"/>
    <w:rsid w:val="001F3C44"/>
    <w:rsid w:val="002328AA"/>
    <w:rsid w:val="002A36C4"/>
    <w:rsid w:val="002A3FB4"/>
    <w:rsid w:val="002F6C78"/>
    <w:rsid w:val="00470855"/>
    <w:rsid w:val="00616E37"/>
    <w:rsid w:val="006C2CAC"/>
    <w:rsid w:val="006D6D97"/>
    <w:rsid w:val="00706E08"/>
    <w:rsid w:val="00801BF5"/>
    <w:rsid w:val="008640FC"/>
    <w:rsid w:val="008A40F2"/>
    <w:rsid w:val="00AD7465"/>
    <w:rsid w:val="00CA5FB3"/>
    <w:rsid w:val="00D17EF3"/>
    <w:rsid w:val="00DC173B"/>
    <w:rsid w:val="00DF5729"/>
    <w:rsid w:val="00DF7031"/>
    <w:rsid w:val="00EF6ECA"/>
    <w:rsid w:val="00FA0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F703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F703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F703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DF703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  <w:style w:type="character" w:customStyle="1" w:styleId="blk6">
    <w:name w:val="blk6"/>
    <w:basedOn w:val="DefaultParagraphFont"/>
    <w:uiPriority w:val="99"/>
    <w:rsid w:val="008640F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69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9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786</Words>
  <Characters>4482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ФЕДЕРАЛЬНАЯ СЛУЖБА ПО НАДЗОРУ В СФЕРЕ ЗАЩИТЫ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2015-11-08T08:40:00Z</dcterms:created>
  <dcterms:modified xsi:type="dcterms:W3CDTF">2015-11-08T08:40:00Z</dcterms:modified>
</cp:coreProperties>
</file>