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977" w:rsidRPr="004D0160" w:rsidRDefault="00875977" w:rsidP="004D0160">
      <w:pPr>
        <w:pStyle w:val="ConsPlusNormal"/>
        <w:outlineLvl w:val="0"/>
        <w:rPr>
          <w:sz w:val="22"/>
          <w:szCs w:val="22"/>
        </w:rPr>
      </w:pPr>
      <w:r w:rsidRPr="004D0160">
        <w:rPr>
          <w:sz w:val="22"/>
          <w:szCs w:val="22"/>
        </w:rPr>
        <w:t xml:space="preserve">Зарегистрировано в Минюсте России 15 октября </w:t>
      </w:r>
      <w:smartTag w:uri="urn:schemas-microsoft-com:office:smarttags" w:element="metricconverter">
        <w:smartTagPr>
          <w:attr w:name="ProductID" w:val="2015 г"/>
        </w:smartTagPr>
        <w:r w:rsidRPr="004D0160">
          <w:rPr>
            <w:sz w:val="22"/>
            <w:szCs w:val="22"/>
          </w:rPr>
          <w:t>2015 г</w:t>
        </w:r>
      </w:smartTag>
      <w:r w:rsidRPr="004D0160">
        <w:rPr>
          <w:sz w:val="22"/>
          <w:szCs w:val="22"/>
        </w:rPr>
        <w:t>. N 39324</w:t>
      </w:r>
    </w:p>
    <w:p w:rsidR="00875977" w:rsidRPr="004D0160" w:rsidRDefault="00875977" w:rsidP="004D0160">
      <w:pPr>
        <w:pStyle w:val="ConsPlusTitle"/>
        <w:jc w:val="center"/>
        <w:rPr>
          <w:sz w:val="22"/>
          <w:szCs w:val="22"/>
        </w:rPr>
      </w:pPr>
    </w:p>
    <w:p w:rsidR="00875977" w:rsidRPr="004D0160" w:rsidRDefault="00875977" w:rsidP="004D0160">
      <w:pPr>
        <w:pStyle w:val="ConsPlusTitle"/>
        <w:jc w:val="center"/>
        <w:rPr>
          <w:sz w:val="22"/>
          <w:szCs w:val="22"/>
        </w:rPr>
      </w:pPr>
      <w:r w:rsidRPr="004D0160">
        <w:rPr>
          <w:sz w:val="22"/>
          <w:szCs w:val="22"/>
        </w:rPr>
        <w:t>МИНИСТЕРСТВО ЗДРАВООХРАНЕНИЯ РОССИЙСКОЙ ФЕДЕРАЦИИ</w:t>
      </w:r>
    </w:p>
    <w:p w:rsidR="00875977" w:rsidRPr="004D0160" w:rsidRDefault="00875977" w:rsidP="004D0160">
      <w:pPr>
        <w:pStyle w:val="ConsPlusTitle"/>
        <w:jc w:val="center"/>
        <w:rPr>
          <w:sz w:val="22"/>
          <w:szCs w:val="22"/>
        </w:rPr>
      </w:pPr>
    </w:p>
    <w:p w:rsidR="00875977" w:rsidRPr="004D0160" w:rsidRDefault="00875977" w:rsidP="004D0160">
      <w:pPr>
        <w:pStyle w:val="ConsPlusTitle"/>
        <w:jc w:val="center"/>
        <w:rPr>
          <w:sz w:val="22"/>
          <w:szCs w:val="22"/>
        </w:rPr>
      </w:pPr>
      <w:r w:rsidRPr="004D0160">
        <w:rPr>
          <w:sz w:val="22"/>
          <w:szCs w:val="22"/>
        </w:rPr>
        <w:t>ПРИКАЗ</w:t>
      </w:r>
    </w:p>
    <w:p w:rsidR="00875977" w:rsidRPr="004D0160" w:rsidRDefault="00875977" w:rsidP="004D0160">
      <w:pPr>
        <w:pStyle w:val="ConsPlusTitle"/>
        <w:jc w:val="center"/>
        <w:rPr>
          <w:sz w:val="22"/>
          <w:szCs w:val="22"/>
        </w:rPr>
      </w:pPr>
      <w:r w:rsidRPr="004D0160">
        <w:rPr>
          <w:sz w:val="22"/>
          <w:szCs w:val="22"/>
        </w:rPr>
        <w:t xml:space="preserve">от 15 июня </w:t>
      </w:r>
      <w:smartTag w:uri="urn:schemas-microsoft-com:office:smarttags" w:element="metricconverter">
        <w:smartTagPr>
          <w:attr w:name="ProductID" w:val="2015 г"/>
        </w:smartTagPr>
        <w:r w:rsidRPr="004D0160">
          <w:rPr>
            <w:sz w:val="22"/>
            <w:szCs w:val="22"/>
          </w:rPr>
          <w:t>2015 г</w:t>
        </w:r>
      </w:smartTag>
      <w:r w:rsidRPr="004D0160">
        <w:rPr>
          <w:sz w:val="22"/>
          <w:szCs w:val="22"/>
        </w:rPr>
        <w:t>. N 342н</w:t>
      </w:r>
    </w:p>
    <w:p w:rsidR="00875977" w:rsidRPr="004D0160" w:rsidRDefault="00875977" w:rsidP="004D0160">
      <w:pPr>
        <w:pStyle w:val="ConsPlusTitle"/>
        <w:jc w:val="center"/>
        <w:rPr>
          <w:sz w:val="22"/>
          <w:szCs w:val="22"/>
        </w:rPr>
      </w:pPr>
    </w:p>
    <w:p w:rsidR="00875977" w:rsidRPr="004D0160" w:rsidRDefault="00875977" w:rsidP="004D0160">
      <w:pPr>
        <w:pStyle w:val="ConsPlusTitle"/>
        <w:jc w:val="center"/>
        <w:rPr>
          <w:sz w:val="22"/>
          <w:szCs w:val="22"/>
        </w:rPr>
      </w:pPr>
      <w:r w:rsidRPr="004D0160">
        <w:rPr>
          <w:sz w:val="22"/>
          <w:szCs w:val="22"/>
        </w:rPr>
        <w:t>ОБ УТВЕРЖДЕНИИ ПОРЯДКА</w:t>
      </w:r>
    </w:p>
    <w:p w:rsidR="00875977" w:rsidRPr="004D0160" w:rsidRDefault="00875977" w:rsidP="004D0160">
      <w:pPr>
        <w:pStyle w:val="ConsPlusTitle"/>
        <w:jc w:val="center"/>
        <w:rPr>
          <w:sz w:val="22"/>
          <w:szCs w:val="22"/>
        </w:rPr>
      </w:pPr>
      <w:r w:rsidRPr="004D0160">
        <w:rPr>
          <w:sz w:val="22"/>
          <w:szCs w:val="22"/>
        </w:rPr>
        <w:t>НАПРАВЛЕНИЯ НА ВНЕОЧЕРЕДНОЕ ОБЯЗАТЕЛЬНОЕ МЕДИЦИНСКОЕ</w:t>
      </w:r>
    </w:p>
    <w:p w:rsidR="00875977" w:rsidRPr="004D0160" w:rsidRDefault="00875977" w:rsidP="004D0160">
      <w:pPr>
        <w:pStyle w:val="ConsPlusTitle"/>
        <w:jc w:val="center"/>
        <w:rPr>
          <w:sz w:val="22"/>
          <w:szCs w:val="22"/>
        </w:rPr>
      </w:pPr>
      <w:r w:rsidRPr="004D0160">
        <w:rPr>
          <w:sz w:val="22"/>
          <w:szCs w:val="22"/>
        </w:rPr>
        <w:t>ОСВИДЕТЕЛЬСТВОВАНИЕ ВОДИТЕЛЕЙ ТРАНСПОРТНЫХ СРЕДСТВ,</w:t>
      </w:r>
    </w:p>
    <w:p w:rsidR="00875977" w:rsidRPr="004D0160" w:rsidRDefault="00875977" w:rsidP="004D0160">
      <w:pPr>
        <w:pStyle w:val="ConsPlusTitle"/>
        <w:jc w:val="center"/>
        <w:rPr>
          <w:sz w:val="22"/>
          <w:szCs w:val="22"/>
        </w:rPr>
      </w:pPr>
      <w:r w:rsidRPr="004D0160">
        <w:rPr>
          <w:sz w:val="22"/>
          <w:szCs w:val="22"/>
        </w:rPr>
        <w:t>А ТАКЖЕ ПОРЯДКА ПРИОСТАНОВЛЕНИЯ ДЕЙСТВИЯ И АННУЛИРОВАНИЯ</w:t>
      </w:r>
    </w:p>
    <w:p w:rsidR="00875977" w:rsidRPr="004D0160" w:rsidRDefault="00875977" w:rsidP="004D0160">
      <w:pPr>
        <w:pStyle w:val="ConsPlusTitle"/>
        <w:jc w:val="center"/>
        <w:rPr>
          <w:sz w:val="22"/>
          <w:szCs w:val="22"/>
        </w:rPr>
      </w:pPr>
      <w:r w:rsidRPr="004D0160">
        <w:rPr>
          <w:sz w:val="22"/>
          <w:szCs w:val="22"/>
        </w:rPr>
        <w:t>МЕДИЦИНСКОГО ЗАКЛЮЧЕНИЯ О НАЛИЧИИ (ОБ ОТСУТСТВИИ)</w:t>
      </w:r>
    </w:p>
    <w:p w:rsidR="00875977" w:rsidRPr="004D0160" w:rsidRDefault="00875977" w:rsidP="004D0160">
      <w:pPr>
        <w:pStyle w:val="ConsPlusTitle"/>
        <w:jc w:val="center"/>
        <w:rPr>
          <w:sz w:val="22"/>
          <w:szCs w:val="22"/>
        </w:rPr>
      </w:pPr>
      <w:r w:rsidRPr="004D0160">
        <w:rPr>
          <w:sz w:val="22"/>
          <w:szCs w:val="22"/>
        </w:rPr>
        <w:t>У ВОДИТЕЛЕЙ ТРАНСПОРТНЫХ СРЕДСТВ (КАНДИДАТОВ В ВОДИТЕЛИ</w:t>
      </w:r>
    </w:p>
    <w:p w:rsidR="00875977" w:rsidRPr="004D0160" w:rsidRDefault="00875977" w:rsidP="004D0160">
      <w:pPr>
        <w:pStyle w:val="ConsPlusTitle"/>
        <w:jc w:val="center"/>
        <w:rPr>
          <w:sz w:val="22"/>
          <w:szCs w:val="22"/>
        </w:rPr>
      </w:pPr>
      <w:r w:rsidRPr="004D0160">
        <w:rPr>
          <w:sz w:val="22"/>
          <w:szCs w:val="22"/>
        </w:rPr>
        <w:t>ТРАНСПОРТНЫХ СРЕДСТВ) МЕДИЦИНСКИХ ПРОТИВОПОКАЗАНИЙ,</w:t>
      </w:r>
    </w:p>
    <w:p w:rsidR="00875977" w:rsidRPr="004D0160" w:rsidRDefault="00875977" w:rsidP="004D0160">
      <w:pPr>
        <w:pStyle w:val="ConsPlusTitle"/>
        <w:jc w:val="center"/>
        <w:rPr>
          <w:sz w:val="22"/>
          <w:szCs w:val="22"/>
        </w:rPr>
      </w:pPr>
      <w:r w:rsidRPr="004D0160">
        <w:rPr>
          <w:sz w:val="22"/>
          <w:szCs w:val="22"/>
        </w:rPr>
        <w:t>МЕДИЦИНСКИХ ПОКАЗАНИЙ ИЛИ МЕДИЦИНСКИХ ОГРАНИЧЕНИЙ</w:t>
      </w:r>
    </w:p>
    <w:p w:rsidR="00875977" w:rsidRPr="004D0160" w:rsidRDefault="00875977" w:rsidP="004D0160">
      <w:pPr>
        <w:pStyle w:val="ConsPlusTitle"/>
        <w:jc w:val="center"/>
        <w:rPr>
          <w:sz w:val="22"/>
          <w:szCs w:val="22"/>
        </w:rPr>
      </w:pPr>
      <w:r w:rsidRPr="004D0160">
        <w:rPr>
          <w:sz w:val="22"/>
          <w:szCs w:val="22"/>
        </w:rPr>
        <w:t>К УПРАВЛЕНИЮ ТРАНСПОРТНЫМИ СРЕДСТВАМИ</w:t>
      </w:r>
    </w:p>
    <w:p w:rsidR="00875977" w:rsidRPr="004D0160" w:rsidRDefault="00875977" w:rsidP="004D0160">
      <w:pPr>
        <w:pStyle w:val="ConsPlusNormal"/>
        <w:jc w:val="both"/>
        <w:rPr>
          <w:sz w:val="22"/>
          <w:szCs w:val="22"/>
        </w:rPr>
      </w:pPr>
    </w:p>
    <w:p w:rsidR="00875977" w:rsidRPr="004D0160" w:rsidRDefault="00875977" w:rsidP="004D0160">
      <w:pPr>
        <w:pStyle w:val="ConsPlusNormal"/>
        <w:ind w:firstLine="540"/>
        <w:jc w:val="both"/>
        <w:rPr>
          <w:sz w:val="22"/>
          <w:szCs w:val="22"/>
        </w:rPr>
      </w:pPr>
      <w:r w:rsidRPr="004D0160">
        <w:rPr>
          <w:sz w:val="22"/>
          <w:szCs w:val="22"/>
        </w:rPr>
        <w:t xml:space="preserve">В соответствии со статьей 23 Федерального закона от 10 декабря </w:t>
      </w:r>
      <w:smartTag w:uri="urn:schemas-microsoft-com:office:smarttags" w:element="metricconverter">
        <w:smartTagPr>
          <w:attr w:name="ProductID" w:val="1995 г"/>
        </w:smartTagPr>
        <w:r w:rsidRPr="004D0160">
          <w:rPr>
            <w:sz w:val="22"/>
            <w:szCs w:val="22"/>
          </w:rPr>
          <w:t>1995 г</w:t>
        </w:r>
      </w:smartTag>
      <w:r w:rsidRPr="004D0160">
        <w:rPr>
          <w:sz w:val="22"/>
          <w:szCs w:val="22"/>
        </w:rPr>
        <w:t xml:space="preserve">. N 196-ФЗ "О безопасности дорожного движения" (Собрание законодательства Российской Федерации, 1995, N 50, ст. 4873; 2013, N 52, ст. 7002) и подпунктом 5.2.75(1) Положения о Министерстве здравоохранения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4D0160">
          <w:rPr>
            <w:sz w:val="22"/>
            <w:szCs w:val="22"/>
          </w:rPr>
          <w:t>2012 г</w:t>
        </w:r>
      </w:smartTag>
      <w:r w:rsidRPr="004D0160">
        <w:rPr>
          <w:sz w:val="22"/>
          <w:szCs w:val="22"/>
        </w:rPr>
        <w:t>. N 608 (Собрание законодательства Российской Федерации, 2012, N 26, ст. 3526; 2013, N 16, ст. 1970; N 20, ст. 2477; N 22, ст. 2812; N 33, ст. 4386; N 45, ст. 5822; 2014, N 12, ст. 1296; N 26, ст. 3577; N 30, ст. 4307; N 37, ст. 4969; 2015, N 2, ст. 491; N 12, ст. 1763), приказываю:</w:t>
      </w:r>
    </w:p>
    <w:p w:rsidR="00875977" w:rsidRPr="004D0160" w:rsidRDefault="00875977" w:rsidP="004D0160">
      <w:pPr>
        <w:pStyle w:val="ConsPlusNormal"/>
        <w:ind w:firstLine="540"/>
        <w:jc w:val="both"/>
        <w:rPr>
          <w:sz w:val="22"/>
          <w:szCs w:val="22"/>
        </w:rPr>
      </w:pPr>
      <w:r w:rsidRPr="004D0160">
        <w:rPr>
          <w:sz w:val="22"/>
          <w:szCs w:val="22"/>
        </w:rPr>
        <w:t>Утвердить:</w:t>
      </w:r>
    </w:p>
    <w:p w:rsidR="00875977" w:rsidRPr="004D0160" w:rsidRDefault="00875977" w:rsidP="004D0160">
      <w:pPr>
        <w:pStyle w:val="ConsPlusNormal"/>
        <w:ind w:firstLine="540"/>
        <w:jc w:val="both"/>
        <w:rPr>
          <w:sz w:val="22"/>
          <w:szCs w:val="22"/>
        </w:rPr>
      </w:pPr>
      <w:r w:rsidRPr="004D0160">
        <w:rPr>
          <w:sz w:val="22"/>
          <w:szCs w:val="22"/>
        </w:rPr>
        <w:t xml:space="preserve">порядок направления на внеочередное обязательное медицинское освидетельствование водителей транспортных средств согласно </w:t>
      </w:r>
      <w:hyperlink w:anchor="Par36" w:tooltip="ПОРЯДОК" w:history="1">
        <w:r w:rsidRPr="004D0160">
          <w:rPr>
            <w:sz w:val="22"/>
            <w:szCs w:val="22"/>
          </w:rPr>
          <w:t>приложению N 1</w:t>
        </w:r>
      </w:hyperlink>
      <w:r w:rsidRPr="004D0160">
        <w:rPr>
          <w:sz w:val="22"/>
          <w:szCs w:val="22"/>
        </w:rPr>
        <w:t>;</w:t>
      </w:r>
    </w:p>
    <w:p w:rsidR="00875977" w:rsidRPr="004D0160" w:rsidRDefault="00875977" w:rsidP="004D0160">
      <w:pPr>
        <w:pStyle w:val="ConsPlusNormal"/>
        <w:ind w:firstLine="540"/>
        <w:jc w:val="both"/>
        <w:rPr>
          <w:spacing w:val="-4"/>
          <w:sz w:val="22"/>
          <w:szCs w:val="22"/>
        </w:rPr>
      </w:pPr>
      <w:r w:rsidRPr="004D0160">
        <w:rPr>
          <w:spacing w:val="-4"/>
          <w:sz w:val="22"/>
          <w:szCs w:val="22"/>
        </w:rPr>
        <w:t xml:space="preserve">порядок приостановления действия и аннулирования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согласно </w:t>
      </w:r>
      <w:hyperlink w:anchor="Par70" w:tooltip="ПОРЯДОК" w:history="1">
        <w:r w:rsidRPr="004D0160">
          <w:rPr>
            <w:spacing w:val="-4"/>
            <w:sz w:val="22"/>
            <w:szCs w:val="22"/>
          </w:rPr>
          <w:t>приложению N 2</w:t>
        </w:r>
      </w:hyperlink>
      <w:r w:rsidRPr="004D0160">
        <w:rPr>
          <w:spacing w:val="-4"/>
          <w:sz w:val="22"/>
          <w:szCs w:val="22"/>
        </w:rPr>
        <w:t>.</w:t>
      </w:r>
    </w:p>
    <w:p w:rsidR="00875977" w:rsidRPr="004D0160" w:rsidRDefault="00875977" w:rsidP="004D0160">
      <w:pPr>
        <w:pStyle w:val="ConsPlusNormal"/>
        <w:jc w:val="both"/>
        <w:rPr>
          <w:sz w:val="22"/>
          <w:szCs w:val="22"/>
        </w:rPr>
      </w:pPr>
    </w:p>
    <w:p w:rsidR="00875977" w:rsidRPr="004D0160" w:rsidRDefault="00875977" w:rsidP="004D0160">
      <w:pPr>
        <w:pStyle w:val="ConsPlusNormal"/>
        <w:jc w:val="right"/>
        <w:rPr>
          <w:sz w:val="22"/>
          <w:szCs w:val="22"/>
        </w:rPr>
      </w:pPr>
      <w:r w:rsidRPr="004D0160">
        <w:rPr>
          <w:sz w:val="22"/>
          <w:szCs w:val="22"/>
        </w:rPr>
        <w:t>Министр</w:t>
      </w:r>
    </w:p>
    <w:p w:rsidR="00875977" w:rsidRPr="004D0160" w:rsidRDefault="00875977" w:rsidP="004D0160">
      <w:pPr>
        <w:pStyle w:val="ConsPlusNormal"/>
        <w:jc w:val="right"/>
        <w:rPr>
          <w:sz w:val="22"/>
          <w:szCs w:val="22"/>
        </w:rPr>
      </w:pPr>
      <w:r w:rsidRPr="004D0160">
        <w:rPr>
          <w:sz w:val="22"/>
          <w:szCs w:val="22"/>
        </w:rPr>
        <w:t>В.И.СКВОРЦОВА</w:t>
      </w:r>
    </w:p>
    <w:p w:rsidR="00875977" w:rsidRPr="004D0160" w:rsidRDefault="00875977" w:rsidP="004D0160">
      <w:pPr>
        <w:pStyle w:val="ConsPlusNormal"/>
        <w:jc w:val="both"/>
        <w:rPr>
          <w:sz w:val="22"/>
          <w:szCs w:val="22"/>
        </w:rPr>
      </w:pPr>
    </w:p>
    <w:p w:rsidR="00875977" w:rsidRPr="004D0160" w:rsidRDefault="00875977" w:rsidP="004D0160">
      <w:pPr>
        <w:pStyle w:val="ConsPlusNormal"/>
        <w:jc w:val="right"/>
        <w:outlineLvl w:val="0"/>
        <w:rPr>
          <w:sz w:val="22"/>
          <w:szCs w:val="22"/>
        </w:rPr>
      </w:pPr>
      <w:r w:rsidRPr="004D0160">
        <w:rPr>
          <w:sz w:val="22"/>
          <w:szCs w:val="22"/>
        </w:rPr>
        <w:t>Приложение N 1</w:t>
      </w:r>
    </w:p>
    <w:p w:rsidR="00875977" w:rsidRPr="004D0160" w:rsidRDefault="00875977" w:rsidP="004D0160">
      <w:pPr>
        <w:pStyle w:val="ConsPlusNormal"/>
        <w:jc w:val="right"/>
        <w:rPr>
          <w:sz w:val="22"/>
          <w:szCs w:val="22"/>
        </w:rPr>
      </w:pPr>
      <w:r w:rsidRPr="004D0160">
        <w:rPr>
          <w:sz w:val="22"/>
          <w:szCs w:val="22"/>
        </w:rPr>
        <w:t>к приказу Министерства здравоохранения</w:t>
      </w:r>
    </w:p>
    <w:p w:rsidR="00875977" w:rsidRPr="004D0160" w:rsidRDefault="00875977" w:rsidP="004D0160">
      <w:pPr>
        <w:pStyle w:val="ConsPlusNormal"/>
        <w:jc w:val="right"/>
        <w:rPr>
          <w:sz w:val="22"/>
          <w:szCs w:val="22"/>
        </w:rPr>
      </w:pPr>
      <w:r w:rsidRPr="004D0160">
        <w:rPr>
          <w:sz w:val="22"/>
          <w:szCs w:val="22"/>
        </w:rPr>
        <w:t>Российской Федерации</w:t>
      </w:r>
    </w:p>
    <w:p w:rsidR="00875977" w:rsidRPr="004D0160" w:rsidRDefault="00875977" w:rsidP="004D0160">
      <w:pPr>
        <w:pStyle w:val="ConsPlusNormal"/>
        <w:jc w:val="right"/>
        <w:rPr>
          <w:sz w:val="22"/>
          <w:szCs w:val="22"/>
        </w:rPr>
      </w:pPr>
      <w:r w:rsidRPr="004D0160">
        <w:rPr>
          <w:sz w:val="22"/>
          <w:szCs w:val="22"/>
        </w:rPr>
        <w:t xml:space="preserve">от 15 июня </w:t>
      </w:r>
      <w:smartTag w:uri="urn:schemas-microsoft-com:office:smarttags" w:element="metricconverter">
        <w:smartTagPr>
          <w:attr w:name="ProductID" w:val="2015 г"/>
        </w:smartTagPr>
        <w:r w:rsidRPr="004D0160">
          <w:rPr>
            <w:sz w:val="22"/>
            <w:szCs w:val="22"/>
          </w:rPr>
          <w:t>2015 г</w:t>
        </w:r>
      </w:smartTag>
      <w:r w:rsidRPr="004D0160">
        <w:rPr>
          <w:sz w:val="22"/>
          <w:szCs w:val="22"/>
        </w:rPr>
        <w:t>. N 342н</w:t>
      </w:r>
    </w:p>
    <w:p w:rsidR="00875977" w:rsidRPr="004D0160" w:rsidRDefault="00875977" w:rsidP="004D0160">
      <w:pPr>
        <w:pStyle w:val="ConsPlusNormal"/>
        <w:jc w:val="both"/>
        <w:rPr>
          <w:sz w:val="22"/>
          <w:szCs w:val="22"/>
        </w:rPr>
      </w:pPr>
    </w:p>
    <w:p w:rsidR="00875977" w:rsidRPr="004D0160" w:rsidRDefault="00875977" w:rsidP="004D0160">
      <w:pPr>
        <w:pStyle w:val="ConsPlusTitle"/>
        <w:jc w:val="center"/>
        <w:rPr>
          <w:sz w:val="22"/>
          <w:szCs w:val="22"/>
        </w:rPr>
      </w:pPr>
      <w:bookmarkStart w:id="0" w:name="Par36"/>
      <w:bookmarkEnd w:id="0"/>
      <w:r w:rsidRPr="004D0160">
        <w:rPr>
          <w:sz w:val="22"/>
          <w:szCs w:val="22"/>
        </w:rPr>
        <w:t>ПОРЯДОК</w:t>
      </w:r>
    </w:p>
    <w:p w:rsidR="00875977" w:rsidRPr="004D0160" w:rsidRDefault="00875977" w:rsidP="004D0160">
      <w:pPr>
        <w:pStyle w:val="ConsPlusTitle"/>
        <w:jc w:val="center"/>
        <w:rPr>
          <w:sz w:val="22"/>
          <w:szCs w:val="22"/>
        </w:rPr>
      </w:pPr>
      <w:r w:rsidRPr="004D0160">
        <w:rPr>
          <w:sz w:val="22"/>
          <w:szCs w:val="22"/>
        </w:rPr>
        <w:t>НАПРАВЛЕНИЯ НА ВНЕОЧЕРЕДНОЕ ОБЯЗАТЕЛЬНОЕ МЕДИЦИНСКОЕ</w:t>
      </w:r>
    </w:p>
    <w:p w:rsidR="00875977" w:rsidRPr="004D0160" w:rsidRDefault="00875977" w:rsidP="004D0160">
      <w:pPr>
        <w:pStyle w:val="ConsPlusTitle"/>
        <w:jc w:val="center"/>
        <w:rPr>
          <w:sz w:val="22"/>
          <w:szCs w:val="22"/>
        </w:rPr>
      </w:pPr>
      <w:r w:rsidRPr="004D0160">
        <w:rPr>
          <w:sz w:val="22"/>
          <w:szCs w:val="22"/>
        </w:rPr>
        <w:t>ОСВИДЕТЕЛЬСТВОВАНИЕ ВОДИТЕЛЕЙ ТРАНСПОРТНЫХ СРЕДСТВ</w:t>
      </w:r>
    </w:p>
    <w:p w:rsidR="00875977" w:rsidRPr="004D0160" w:rsidRDefault="00875977" w:rsidP="004D0160">
      <w:pPr>
        <w:pStyle w:val="ConsPlusNormal"/>
        <w:jc w:val="both"/>
        <w:rPr>
          <w:sz w:val="22"/>
          <w:szCs w:val="22"/>
        </w:rPr>
      </w:pPr>
    </w:p>
    <w:p w:rsidR="00875977" w:rsidRPr="004D0160" w:rsidRDefault="00875977" w:rsidP="004D0160">
      <w:pPr>
        <w:pStyle w:val="ConsPlusNormal"/>
        <w:ind w:firstLine="540"/>
        <w:jc w:val="both"/>
        <w:rPr>
          <w:sz w:val="22"/>
          <w:szCs w:val="22"/>
        </w:rPr>
      </w:pPr>
      <w:r w:rsidRPr="004D0160">
        <w:rPr>
          <w:sz w:val="22"/>
          <w:szCs w:val="22"/>
        </w:rPr>
        <w:t>1. Настоящий Порядок устанавливает правила направления на внеочередное обязательное медицинское освидетельствование водителей транспортных средств, при проведении обязательного периодического медицинского осмотра которых выявлены признаки заболеваний (состояний),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транспортными средствами &lt;1&gt; и подтвержденных по результатам последующих обследования и лечения.</w:t>
      </w:r>
    </w:p>
    <w:p w:rsidR="00875977" w:rsidRPr="004D0160" w:rsidRDefault="00875977" w:rsidP="004D0160">
      <w:pPr>
        <w:pStyle w:val="ConsPlusNormal"/>
        <w:ind w:firstLine="540"/>
        <w:jc w:val="both"/>
        <w:rPr>
          <w:sz w:val="22"/>
          <w:szCs w:val="22"/>
        </w:rPr>
      </w:pPr>
      <w:r w:rsidRPr="004D0160">
        <w:rPr>
          <w:sz w:val="22"/>
          <w:szCs w:val="22"/>
        </w:rPr>
        <w:t>--------------------------------</w:t>
      </w:r>
    </w:p>
    <w:p w:rsidR="00875977" w:rsidRPr="004D0160" w:rsidRDefault="00875977" w:rsidP="004D0160">
      <w:pPr>
        <w:pStyle w:val="ConsPlusNormal"/>
        <w:ind w:firstLine="540"/>
        <w:jc w:val="both"/>
      </w:pPr>
      <w:r w:rsidRPr="004D0160">
        <w:t xml:space="preserve">&lt;1&gt; Постановление Правительства Российской Федерации от 29 декабря </w:t>
      </w:r>
      <w:smartTag w:uri="urn:schemas-microsoft-com:office:smarttags" w:element="metricconverter">
        <w:smartTagPr>
          <w:attr w:name="ProductID" w:val="2014 г"/>
        </w:smartTagPr>
        <w:r w:rsidRPr="004D0160">
          <w:t>2014 г</w:t>
        </w:r>
      </w:smartTag>
      <w:r w:rsidRPr="004D0160">
        <w:t>. N 1604 "О перечнях медицинских противопоказаний, медицинских показаний и медицинских ограничений к управлению транспортным средством" (Собрание законодательства Российской Федерации, 2015, N 2, ст. 506).</w:t>
      </w:r>
    </w:p>
    <w:p w:rsidR="00875977" w:rsidRPr="004D0160" w:rsidRDefault="00875977" w:rsidP="004D0160">
      <w:pPr>
        <w:pStyle w:val="ConsPlusNormal"/>
        <w:ind w:firstLine="540"/>
        <w:jc w:val="both"/>
        <w:rPr>
          <w:sz w:val="22"/>
          <w:szCs w:val="22"/>
        </w:rPr>
      </w:pPr>
      <w:r w:rsidRPr="004D0160">
        <w:rPr>
          <w:sz w:val="22"/>
          <w:szCs w:val="22"/>
        </w:rPr>
        <w:t>2. В случае выявления в ходе обязательного периодического медицинского осмотра работника, занятого на работах в качестве водителя транспортного средства (далее - работник), признаков заболеваний (состояний),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транспортными средствами, медицинская организация выдает работнику направление на обследование и (или) лечение в медицинскую организацию, в которой работник получает первичную медико-санитарную помощь, или в медицинскую организацию, оказывающую специализированную помощь согласно профилю выявленного заболевания (состояния).</w:t>
      </w:r>
    </w:p>
    <w:p w:rsidR="00875977" w:rsidRPr="004D0160" w:rsidRDefault="00875977" w:rsidP="004D0160">
      <w:pPr>
        <w:pStyle w:val="ConsPlusNormal"/>
        <w:ind w:firstLine="540"/>
        <w:jc w:val="both"/>
        <w:rPr>
          <w:sz w:val="22"/>
          <w:szCs w:val="22"/>
        </w:rPr>
      </w:pPr>
      <w:r w:rsidRPr="004D0160">
        <w:rPr>
          <w:sz w:val="22"/>
          <w:szCs w:val="22"/>
        </w:rPr>
        <w:t>Для обследования и (или) лечения врачом-психиатром, врачом - психиатром-наркологом работник направляется в специализированные медицинские организации государственной и муниципальной систем здравоохранения по месту жительства либо месту пребывания.</w:t>
      </w:r>
    </w:p>
    <w:p w:rsidR="00875977" w:rsidRPr="004D0160" w:rsidRDefault="00875977" w:rsidP="004D0160">
      <w:pPr>
        <w:pStyle w:val="ConsPlusNormal"/>
        <w:ind w:firstLine="540"/>
        <w:jc w:val="both"/>
        <w:rPr>
          <w:sz w:val="22"/>
          <w:szCs w:val="22"/>
        </w:rPr>
      </w:pPr>
      <w:r w:rsidRPr="004D0160">
        <w:rPr>
          <w:sz w:val="22"/>
          <w:szCs w:val="22"/>
        </w:rPr>
        <w:t>3. Направление на обследование и (или) лечение оформляется в виде выписки из протокола решения врачебной комиссии медицинской организации (далее - врачебная комиссия), проводившей периодический медицинский осмотр, содержащей:</w:t>
      </w:r>
    </w:p>
    <w:p w:rsidR="00875977" w:rsidRPr="004D0160" w:rsidRDefault="00875977" w:rsidP="004D0160">
      <w:pPr>
        <w:pStyle w:val="ConsPlusNormal"/>
        <w:ind w:firstLine="540"/>
        <w:jc w:val="both"/>
        <w:rPr>
          <w:sz w:val="22"/>
          <w:szCs w:val="22"/>
        </w:rPr>
      </w:pPr>
      <w:r w:rsidRPr="004D0160">
        <w:rPr>
          <w:sz w:val="22"/>
          <w:szCs w:val="22"/>
        </w:rPr>
        <w:t>а) дату проведения заседания врачебной комиссии;</w:t>
      </w:r>
    </w:p>
    <w:p w:rsidR="00875977" w:rsidRPr="004D0160" w:rsidRDefault="00875977" w:rsidP="004D0160">
      <w:pPr>
        <w:pStyle w:val="ConsPlusNormal"/>
        <w:ind w:firstLine="540"/>
        <w:jc w:val="both"/>
        <w:rPr>
          <w:sz w:val="22"/>
          <w:szCs w:val="22"/>
        </w:rPr>
      </w:pPr>
      <w:r w:rsidRPr="004D0160">
        <w:rPr>
          <w:sz w:val="22"/>
          <w:szCs w:val="22"/>
        </w:rPr>
        <w:t>б) список членов врачебной комиссии, присутствовавших на заседании;</w:t>
      </w:r>
    </w:p>
    <w:p w:rsidR="00875977" w:rsidRPr="004D0160" w:rsidRDefault="00875977" w:rsidP="004D0160">
      <w:pPr>
        <w:pStyle w:val="ConsPlusNormal"/>
        <w:ind w:firstLine="540"/>
        <w:jc w:val="both"/>
        <w:rPr>
          <w:sz w:val="22"/>
          <w:szCs w:val="22"/>
        </w:rPr>
      </w:pPr>
      <w:r w:rsidRPr="004D0160">
        <w:rPr>
          <w:sz w:val="22"/>
          <w:szCs w:val="22"/>
        </w:rPr>
        <w:t>в) предварительный диагноз заболевания (состояния), являющегося медицинским противопоказанием либо ранее не выявлявшимся медицинским показанием или медицинским ограничением к управлению транспортным средством;</w:t>
      </w:r>
    </w:p>
    <w:p w:rsidR="00875977" w:rsidRPr="004D0160" w:rsidRDefault="00875977" w:rsidP="004D0160">
      <w:pPr>
        <w:pStyle w:val="ConsPlusNormal"/>
        <w:ind w:firstLine="540"/>
        <w:jc w:val="both"/>
        <w:rPr>
          <w:sz w:val="22"/>
          <w:szCs w:val="22"/>
        </w:rPr>
      </w:pPr>
      <w:r w:rsidRPr="004D0160">
        <w:rPr>
          <w:sz w:val="22"/>
          <w:szCs w:val="22"/>
        </w:rPr>
        <w:t>г) решение о приостановлении на период обследования и (или) лечения действия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w:t>
      </w:r>
    </w:p>
    <w:p w:rsidR="00875977" w:rsidRPr="004D0160" w:rsidRDefault="00875977" w:rsidP="004D0160">
      <w:pPr>
        <w:pStyle w:val="ConsPlusNormal"/>
        <w:ind w:firstLine="540"/>
        <w:jc w:val="both"/>
        <w:rPr>
          <w:sz w:val="22"/>
          <w:szCs w:val="22"/>
        </w:rPr>
      </w:pPr>
      <w:r w:rsidRPr="004D0160">
        <w:rPr>
          <w:sz w:val="22"/>
          <w:szCs w:val="22"/>
        </w:rPr>
        <w:t>д) решение о необходимости направления на обследование и (или) лечение.</w:t>
      </w:r>
    </w:p>
    <w:p w:rsidR="00875977" w:rsidRPr="004D0160" w:rsidRDefault="00875977" w:rsidP="004D0160">
      <w:pPr>
        <w:pStyle w:val="ConsPlusNormal"/>
        <w:ind w:firstLine="540"/>
        <w:jc w:val="both"/>
        <w:rPr>
          <w:sz w:val="22"/>
          <w:szCs w:val="22"/>
        </w:rPr>
      </w:pPr>
      <w:r w:rsidRPr="004D0160">
        <w:rPr>
          <w:sz w:val="22"/>
          <w:szCs w:val="22"/>
        </w:rPr>
        <w:t>4. Выписка из протокола решения врачебной комиссии выдается работнику, направляемому на обследование и (или) лечение.</w:t>
      </w:r>
    </w:p>
    <w:p w:rsidR="00875977" w:rsidRPr="004D0160" w:rsidRDefault="00875977" w:rsidP="004D0160">
      <w:pPr>
        <w:pStyle w:val="ConsPlusNormal"/>
        <w:ind w:firstLine="540"/>
        <w:jc w:val="both"/>
        <w:rPr>
          <w:sz w:val="22"/>
          <w:szCs w:val="22"/>
        </w:rPr>
      </w:pPr>
      <w:r w:rsidRPr="004D0160">
        <w:rPr>
          <w:sz w:val="22"/>
          <w:szCs w:val="22"/>
        </w:rPr>
        <w:t>5. При подтверждении в ходе обследования и (или) лечения наличия заболевания (состояния), являющегося медицинским противопоказанием либо ранее не выявлявшимся медицинским показанием или медицинским ограничением к управлению транспортным средством, работник направляется медицинской организацией, в которой проводилось его обследование и (или) лечение, на внеочередное обязательное медицинское освидетельствование в медицинскую организацию, имеющую лицензию на медицинскую деятельность по оказанию услуг (выполнению работ) по "медицинскому освидетельствованию на наличие медицинских противопоказаний к управлению транспортным средством".</w:t>
      </w:r>
    </w:p>
    <w:p w:rsidR="00875977" w:rsidRPr="004D0160" w:rsidRDefault="00875977" w:rsidP="004D0160">
      <w:pPr>
        <w:pStyle w:val="ConsPlusNormal"/>
        <w:ind w:firstLine="540"/>
        <w:jc w:val="both"/>
        <w:rPr>
          <w:sz w:val="22"/>
          <w:szCs w:val="22"/>
        </w:rPr>
      </w:pPr>
      <w:r w:rsidRPr="004D0160">
        <w:rPr>
          <w:sz w:val="22"/>
          <w:szCs w:val="22"/>
        </w:rPr>
        <w:t>6. Направление на внеочередное обязательное медицинское освидетельствование выдается работнику на основании его медицинского обследования и содержит комплексную оценку состояния здоровья работника, включая:</w:t>
      </w:r>
    </w:p>
    <w:p w:rsidR="00875977" w:rsidRPr="004D0160" w:rsidRDefault="00875977" w:rsidP="004D0160">
      <w:pPr>
        <w:pStyle w:val="ConsPlusNormal"/>
        <w:ind w:firstLine="540"/>
        <w:jc w:val="both"/>
        <w:rPr>
          <w:sz w:val="22"/>
          <w:szCs w:val="22"/>
        </w:rPr>
      </w:pPr>
      <w:r w:rsidRPr="004D0160">
        <w:rPr>
          <w:sz w:val="22"/>
          <w:szCs w:val="22"/>
        </w:rPr>
        <w:t>а) описание проведенного обследования и (или) лечения, их результатов;</w:t>
      </w:r>
    </w:p>
    <w:p w:rsidR="00875977" w:rsidRPr="004D0160" w:rsidRDefault="00875977" w:rsidP="004D0160">
      <w:pPr>
        <w:pStyle w:val="ConsPlusNormal"/>
        <w:ind w:firstLine="540"/>
        <w:jc w:val="both"/>
        <w:rPr>
          <w:sz w:val="22"/>
          <w:szCs w:val="22"/>
        </w:rPr>
      </w:pPr>
      <w:r w:rsidRPr="004D0160">
        <w:rPr>
          <w:sz w:val="22"/>
          <w:szCs w:val="22"/>
        </w:rPr>
        <w:t>б) обоснованные выводы о наличии у работника заболевания (состояния), являющегося медицинским противопоказанием либо ранее не выявлявшимся медицинским показанием или медицинским ограничением к управлению транспортным средством.</w:t>
      </w:r>
    </w:p>
    <w:p w:rsidR="00875977" w:rsidRPr="004D0160" w:rsidRDefault="00875977" w:rsidP="004D0160">
      <w:pPr>
        <w:pStyle w:val="ConsPlusNormal"/>
        <w:ind w:firstLine="540"/>
        <w:jc w:val="both"/>
        <w:rPr>
          <w:sz w:val="22"/>
          <w:szCs w:val="22"/>
        </w:rPr>
      </w:pPr>
      <w:r w:rsidRPr="004D0160">
        <w:rPr>
          <w:sz w:val="22"/>
          <w:szCs w:val="22"/>
        </w:rPr>
        <w:t>7. Направление на внеочередное обязательное медицинское освидетельствование оформляется в произвольной форме, подписывается руководителем медицинской организации или одним из его заместителей и заверяется печатью медицинской организации, на оттиске которой идентифицируется полное наименование медицинской организации.</w:t>
      </w:r>
    </w:p>
    <w:p w:rsidR="00875977" w:rsidRPr="004D0160" w:rsidRDefault="00875977" w:rsidP="004D0160">
      <w:pPr>
        <w:pStyle w:val="ConsPlusNormal"/>
        <w:ind w:firstLine="540"/>
        <w:jc w:val="both"/>
        <w:rPr>
          <w:sz w:val="22"/>
          <w:szCs w:val="22"/>
        </w:rPr>
      </w:pPr>
      <w:r w:rsidRPr="004D0160">
        <w:rPr>
          <w:sz w:val="22"/>
          <w:szCs w:val="22"/>
        </w:rPr>
        <w:t>8. Направление на внеочередное обязательное медицинское освидетельствование выдается в течение трех рабочих дней после окончания обследования и (или) лечения.</w:t>
      </w:r>
    </w:p>
    <w:p w:rsidR="00875977" w:rsidRPr="004D0160" w:rsidRDefault="00875977" w:rsidP="004D0160">
      <w:pPr>
        <w:pStyle w:val="ConsPlusNormal"/>
        <w:ind w:firstLine="540"/>
        <w:jc w:val="both"/>
        <w:rPr>
          <w:sz w:val="22"/>
          <w:szCs w:val="22"/>
        </w:rPr>
      </w:pPr>
      <w:r w:rsidRPr="004D0160">
        <w:rPr>
          <w:sz w:val="22"/>
          <w:szCs w:val="22"/>
        </w:rPr>
        <w:t>9. Сведения о выдаче направления на внеочередное обязательное медицинское освидетельствование вносятся в медицинскую документацию работника.</w:t>
      </w:r>
    </w:p>
    <w:p w:rsidR="00875977" w:rsidRPr="004D0160" w:rsidRDefault="00875977" w:rsidP="004D0160">
      <w:pPr>
        <w:pStyle w:val="ConsPlusNormal"/>
        <w:jc w:val="both"/>
        <w:rPr>
          <w:sz w:val="22"/>
          <w:szCs w:val="22"/>
        </w:rPr>
      </w:pPr>
    </w:p>
    <w:p w:rsidR="00875977" w:rsidRPr="004D0160" w:rsidRDefault="00875977" w:rsidP="004D0160">
      <w:pPr>
        <w:pStyle w:val="ConsPlusNormal"/>
        <w:jc w:val="both"/>
        <w:rPr>
          <w:sz w:val="22"/>
          <w:szCs w:val="22"/>
        </w:rPr>
      </w:pPr>
    </w:p>
    <w:p w:rsidR="00875977" w:rsidRPr="004D0160" w:rsidRDefault="00875977" w:rsidP="004D0160">
      <w:pPr>
        <w:pStyle w:val="ConsPlusNormal"/>
        <w:jc w:val="both"/>
        <w:rPr>
          <w:sz w:val="22"/>
          <w:szCs w:val="22"/>
        </w:rPr>
      </w:pPr>
    </w:p>
    <w:p w:rsidR="00875977" w:rsidRPr="004D0160" w:rsidRDefault="00875977" w:rsidP="004D0160">
      <w:pPr>
        <w:pStyle w:val="ConsPlusNormal"/>
        <w:jc w:val="right"/>
        <w:outlineLvl w:val="0"/>
        <w:rPr>
          <w:sz w:val="22"/>
          <w:szCs w:val="22"/>
        </w:rPr>
      </w:pPr>
      <w:r w:rsidRPr="004D0160">
        <w:rPr>
          <w:sz w:val="22"/>
          <w:szCs w:val="22"/>
        </w:rPr>
        <w:t>Приложение N 2</w:t>
      </w:r>
    </w:p>
    <w:p w:rsidR="00875977" w:rsidRPr="004D0160" w:rsidRDefault="00875977" w:rsidP="004D0160">
      <w:pPr>
        <w:pStyle w:val="ConsPlusNormal"/>
        <w:jc w:val="right"/>
        <w:rPr>
          <w:sz w:val="22"/>
          <w:szCs w:val="22"/>
        </w:rPr>
      </w:pPr>
      <w:r w:rsidRPr="004D0160">
        <w:rPr>
          <w:sz w:val="22"/>
          <w:szCs w:val="22"/>
        </w:rPr>
        <w:t>к приказу Министерства здравоохранения</w:t>
      </w:r>
    </w:p>
    <w:p w:rsidR="00875977" w:rsidRPr="004D0160" w:rsidRDefault="00875977" w:rsidP="004D0160">
      <w:pPr>
        <w:pStyle w:val="ConsPlusNormal"/>
        <w:jc w:val="right"/>
        <w:rPr>
          <w:sz w:val="22"/>
          <w:szCs w:val="22"/>
        </w:rPr>
      </w:pPr>
      <w:r w:rsidRPr="004D0160">
        <w:rPr>
          <w:sz w:val="22"/>
          <w:szCs w:val="22"/>
        </w:rPr>
        <w:t>Российской Федерации</w:t>
      </w:r>
    </w:p>
    <w:p w:rsidR="00875977" w:rsidRPr="004D0160" w:rsidRDefault="00875977" w:rsidP="004D0160">
      <w:pPr>
        <w:pStyle w:val="ConsPlusNormal"/>
        <w:jc w:val="right"/>
        <w:rPr>
          <w:sz w:val="22"/>
          <w:szCs w:val="22"/>
        </w:rPr>
      </w:pPr>
      <w:r w:rsidRPr="004D0160">
        <w:rPr>
          <w:sz w:val="22"/>
          <w:szCs w:val="22"/>
        </w:rPr>
        <w:t xml:space="preserve">от 15 июня </w:t>
      </w:r>
      <w:smartTag w:uri="urn:schemas-microsoft-com:office:smarttags" w:element="metricconverter">
        <w:smartTagPr>
          <w:attr w:name="ProductID" w:val="2015 г"/>
        </w:smartTagPr>
        <w:r w:rsidRPr="004D0160">
          <w:rPr>
            <w:sz w:val="22"/>
            <w:szCs w:val="22"/>
          </w:rPr>
          <w:t>2015 г</w:t>
        </w:r>
      </w:smartTag>
      <w:r w:rsidRPr="004D0160">
        <w:rPr>
          <w:sz w:val="22"/>
          <w:szCs w:val="22"/>
        </w:rPr>
        <w:t>. N 342н</w:t>
      </w:r>
    </w:p>
    <w:p w:rsidR="00875977" w:rsidRPr="004D0160" w:rsidRDefault="00875977" w:rsidP="004D0160">
      <w:pPr>
        <w:pStyle w:val="ConsPlusNormal"/>
        <w:jc w:val="both"/>
        <w:rPr>
          <w:sz w:val="22"/>
          <w:szCs w:val="22"/>
        </w:rPr>
      </w:pPr>
    </w:p>
    <w:p w:rsidR="00875977" w:rsidRPr="004D0160" w:rsidRDefault="00875977" w:rsidP="004D0160">
      <w:pPr>
        <w:pStyle w:val="ConsPlusTitle"/>
        <w:jc w:val="center"/>
        <w:rPr>
          <w:sz w:val="22"/>
          <w:szCs w:val="22"/>
        </w:rPr>
      </w:pPr>
      <w:bookmarkStart w:id="1" w:name="Par70"/>
      <w:bookmarkEnd w:id="1"/>
      <w:r w:rsidRPr="004D0160">
        <w:rPr>
          <w:sz w:val="22"/>
          <w:szCs w:val="22"/>
        </w:rPr>
        <w:t>ПОРЯДОК</w:t>
      </w:r>
    </w:p>
    <w:p w:rsidR="00875977" w:rsidRPr="004D0160" w:rsidRDefault="00875977" w:rsidP="004D0160">
      <w:pPr>
        <w:pStyle w:val="ConsPlusTitle"/>
        <w:jc w:val="center"/>
        <w:rPr>
          <w:sz w:val="22"/>
          <w:szCs w:val="22"/>
        </w:rPr>
      </w:pPr>
      <w:r w:rsidRPr="004D0160">
        <w:rPr>
          <w:sz w:val="22"/>
          <w:szCs w:val="22"/>
        </w:rPr>
        <w:t>ПРИОСТАНОВЛЕНИЯ ДЕЙСТВИЯ И АННУЛИРОВАНИЯ МЕДИЦИНСКОГО</w:t>
      </w:r>
    </w:p>
    <w:p w:rsidR="00875977" w:rsidRPr="004D0160" w:rsidRDefault="00875977" w:rsidP="004D0160">
      <w:pPr>
        <w:pStyle w:val="ConsPlusTitle"/>
        <w:jc w:val="center"/>
        <w:rPr>
          <w:sz w:val="22"/>
          <w:szCs w:val="22"/>
        </w:rPr>
      </w:pPr>
      <w:r w:rsidRPr="004D0160">
        <w:rPr>
          <w:sz w:val="22"/>
          <w:szCs w:val="22"/>
        </w:rPr>
        <w:t>ЗАКЛЮЧЕНИЯ О НАЛИЧИИ (ОБ ОТСУТСТВИИ) У ВОДИТЕЛЕЙ</w:t>
      </w:r>
    </w:p>
    <w:p w:rsidR="00875977" w:rsidRPr="004D0160" w:rsidRDefault="00875977" w:rsidP="004D0160">
      <w:pPr>
        <w:pStyle w:val="ConsPlusTitle"/>
        <w:jc w:val="center"/>
        <w:rPr>
          <w:sz w:val="22"/>
          <w:szCs w:val="22"/>
        </w:rPr>
      </w:pPr>
      <w:r w:rsidRPr="004D0160">
        <w:rPr>
          <w:sz w:val="22"/>
          <w:szCs w:val="22"/>
        </w:rPr>
        <w:t>ТРАНСПОРТНЫХ СРЕДСТВ (КАНДИДАТОВ В ВОДИТЕЛИ ТРАНСПОРТНЫХ</w:t>
      </w:r>
    </w:p>
    <w:p w:rsidR="00875977" w:rsidRPr="004D0160" w:rsidRDefault="00875977" w:rsidP="004D0160">
      <w:pPr>
        <w:pStyle w:val="ConsPlusTitle"/>
        <w:jc w:val="center"/>
        <w:rPr>
          <w:sz w:val="22"/>
          <w:szCs w:val="22"/>
        </w:rPr>
      </w:pPr>
      <w:r w:rsidRPr="004D0160">
        <w:rPr>
          <w:sz w:val="22"/>
          <w:szCs w:val="22"/>
        </w:rPr>
        <w:t>СРЕДСТВ) МЕДИЦИНСКИХ ПРОТИВОПОКАЗАНИЙ, МЕДИЦИНСКИХ</w:t>
      </w:r>
    </w:p>
    <w:p w:rsidR="00875977" w:rsidRPr="004D0160" w:rsidRDefault="00875977" w:rsidP="004D0160">
      <w:pPr>
        <w:pStyle w:val="ConsPlusTitle"/>
        <w:jc w:val="center"/>
        <w:rPr>
          <w:sz w:val="22"/>
          <w:szCs w:val="22"/>
        </w:rPr>
      </w:pPr>
      <w:r w:rsidRPr="004D0160">
        <w:rPr>
          <w:sz w:val="22"/>
          <w:szCs w:val="22"/>
        </w:rPr>
        <w:t>ПОКАЗАНИЙ ИЛИ МЕДИЦИНСКИХ ОГРАНИЧЕНИЙ К УПРАВЛЕНИЮ</w:t>
      </w:r>
    </w:p>
    <w:p w:rsidR="00875977" w:rsidRPr="004D0160" w:rsidRDefault="00875977" w:rsidP="004D0160">
      <w:pPr>
        <w:pStyle w:val="ConsPlusTitle"/>
        <w:jc w:val="center"/>
        <w:rPr>
          <w:sz w:val="22"/>
          <w:szCs w:val="22"/>
        </w:rPr>
      </w:pPr>
      <w:r w:rsidRPr="004D0160">
        <w:rPr>
          <w:sz w:val="22"/>
          <w:szCs w:val="22"/>
        </w:rPr>
        <w:t>ТРАНСПОРТНЫМИ СРЕДСТВАМИ</w:t>
      </w:r>
    </w:p>
    <w:p w:rsidR="00875977" w:rsidRPr="004D0160" w:rsidRDefault="00875977" w:rsidP="004D0160">
      <w:pPr>
        <w:pStyle w:val="ConsPlusNormal"/>
        <w:jc w:val="both"/>
        <w:rPr>
          <w:sz w:val="22"/>
          <w:szCs w:val="22"/>
        </w:rPr>
      </w:pPr>
    </w:p>
    <w:p w:rsidR="00875977" w:rsidRPr="004D0160" w:rsidRDefault="00875977" w:rsidP="004D0160">
      <w:pPr>
        <w:pStyle w:val="ConsPlusNormal"/>
        <w:ind w:firstLine="540"/>
        <w:jc w:val="both"/>
        <w:rPr>
          <w:sz w:val="22"/>
          <w:szCs w:val="22"/>
        </w:rPr>
      </w:pPr>
      <w:r w:rsidRPr="004D0160">
        <w:rPr>
          <w:sz w:val="22"/>
          <w:szCs w:val="22"/>
        </w:rPr>
        <w:t>1. Настоящий Порядок устанавливает правила приостановления действия и аннулирования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w:t>
      </w:r>
    </w:p>
    <w:p w:rsidR="00875977" w:rsidRPr="004D0160" w:rsidRDefault="00875977" w:rsidP="004D0160">
      <w:pPr>
        <w:pStyle w:val="ConsPlusNormal"/>
        <w:ind w:firstLine="540"/>
        <w:jc w:val="both"/>
        <w:rPr>
          <w:sz w:val="22"/>
          <w:szCs w:val="22"/>
        </w:rPr>
      </w:pPr>
      <w:r w:rsidRPr="004D0160">
        <w:rPr>
          <w:sz w:val="22"/>
          <w:szCs w:val="22"/>
        </w:rPr>
        <w:t>2. В случае выявления в ходе обязательного периодического медицинского осмотра у работника, занятого на работах в качестве водителя транспортного средства (далее - работник), признаков заболеваний (состояний),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транспортными средствами, врачебной комиссией медицинской организации, проводившей периодический медицинский осмотр, принимается решение о приостановлении действия медицинского заключения о наличии (об отсутствии) у водителя транспортного средства (кандидата в водители транспортного средства) медицинских противопоказаний, медицинских показаний или медицинских ограничений к управлению транспортными средствами (далее - медицинское заключение).</w:t>
      </w:r>
    </w:p>
    <w:p w:rsidR="00875977" w:rsidRPr="004D0160" w:rsidRDefault="00875977" w:rsidP="004D0160">
      <w:pPr>
        <w:pStyle w:val="ConsPlusNormal"/>
        <w:ind w:firstLine="540"/>
        <w:jc w:val="both"/>
        <w:rPr>
          <w:sz w:val="22"/>
          <w:szCs w:val="22"/>
        </w:rPr>
      </w:pPr>
      <w:r w:rsidRPr="004D0160">
        <w:rPr>
          <w:sz w:val="22"/>
          <w:szCs w:val="22"/>
        </w:rPr>
        <w:t xml:space="preserve">3. Решение о приостановлении действия медицинского заключения выносится на период обследования и (или) лечения работника, направление на которое осуществляется в порядке, предусмотренном </w:t>
      </w:r>
      <w:hyperlink w:anchor="Par36" w:tooltip="ПОРЯДОК" w:history="1">
        <w:r w:rsidRPr="004D0160">
          <w:rPr>
            <w:sz w:val="22"/>
            <w:szCs w:val="22"/>
          </w:rPr>
          <w:t>приложением N 1</w:t>
        </w:r>
      </w:hyperlink>
      <w:r w:rsidRPr="004D0160">
        <w:rPr>
          <w:sz w:val="22"/>
          <w:szCs w:val="22"/>
        </w:rPr>
        <w:t xml:space="preserve"> к приказу Министерства здравоохранения Российской Федерации от 15 июня 2015 г. N 342н, и отражается в протоколе решения врачебной комиссии медицинской организации.</w:t>
      </w:r>
    </w:p>
    <w:p w:rsidR="00875977" w:rsidRPr="004D0160" w:rsidRDefault="00875977" w:rsidP="004D0160">
      <w:pPr>
        <w:pStyle w:val="ConsPlusNormal"/>
        <w:ind w:firstLine="540"/>
        <w:jc w:val="both"/>
        <w:rPr>
          <w:sz w:val="22"/>
          <w:szCs w:val="22"/>
        </w:rPr>
      </w:pPr>
      <w:r w:rsidRPr="004D0160">
        <w:rPr>
          <w:sz w:val="22"/>
          <w:szCs w:val="22"/>
        </w:rPr>
        <w:t>Медицинский работник, уполномоченный руководителем медицинской организации, в течение трех рабочих дней после вынесения решения о приостановлении действия медицинского заключения направляет в адрес подразделения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&lt;1&gt; (далее - подразделение федерального органа исполнительной власти), письменное уведомление о приостановлении действия медицинского заключения на период обследования и (или) лечения работника, подписанное руководителем медицинской организации или одним из его заместителей и заверенное печатью медицинской организации, на оттиске которой идентифицируется полное наименование медицинской организации.</w:t>
      </w:r>
    </w:p>
    <w:p w:rsidR="00875977" w:rsidRPr="004D0160" w:rsidRDefault="00875977" w:rsidP="004D0160">
      <w:pPr>
        <w:pStyle w:val="ConsPlusNormal"/>
        <w:ind w:firstLine="540"/>
        <w:jc w:val="both"/>
        <w:rPr>
          <w:sz w:val="22"/>
          <w:szCs w:val="22"/>
        </w:rPr>
      </w:pPr>
      <w:r w:rsidRPr="004D0160">
        <w:rPr>
          <w:sz w:val="22"/>
          <w:szCs w:val="22"/>
        </w:rPr>
        <w:t>--------------------------------</w:t>
      </w:r>
    </w:p>
    <w:p w:rsidR="00875977" w:rsidRPr="004D0160" w:rsidRDefault="00875977" w:rsidP="004D0160">
      <w:pPr>
        <w:pStyle w:val="ConsPlusNormal"/>
        <w:ind w:firstLine="540"/>
        <w:jc w:val="both"/>
      </w:pPr>
      <w:r w:rsidRPr="004D0160">
        <w:t>&lt;1&gt; Указ Президента Российской Федерации от 15 июня 1998 г. N 711 "О дополнительных мерах по обеспечению безопасности дорожного движения" (Собрание законодательства Российской Федерации, 1998, N 25, ст. 2897; 2002, N 27, ст. 2679; 2005, N 19, ст. 1781; 2007, N 18, ст. 2180; 2008, N 27, ст. 3250; 2010, N 52, ст. 7053; 2011, N 44, ст. 6240; 2013, N 22, ст. 2786; 2014, N 14, ст. 1616; 2015, N 14, ст. 2107).</w:t>
      </w:r>
    </w:p>
    <w:p w:rsidR="00875977" w:rsidRPr="004D0160" w:rsidRDefault="00875977" w:rsidP="004D0160">
      <w:pPr>
        <w:pStyle w:val="ConsPlusNormal"/>
        <w:jc w:val="both"/>
        <w:rPr>
          <w:sz w:val="22"/>
          <w:szCs w:val="22"/>
        </w:rPr>
      </w:pPr>
    </w:p>
    <w:p w:rsidR="00875977" w:rsidRPr="004D0160" w:rsidRDefault="00875977" w:rsidP="004D0160">
      <w:pPr>
        <w:pStyle w:val="ConsPlusNormal"/>
        <w:ind w:firstLine="540"/>
        <w:jc w:val="both"/>
        <w:rPr>
          <w:sz w:val="22"/>
          <w:szCs w:val="22"/>
        </w:rPr>
      </w:pPr>
      <w:r w:rsidRPr="004D0160">
        <w:rPr>
          <w:sz w:val="22"/>
          <w:szCs w:val="22"/>
        </w:rPr>
        <w:t>4. В случае если в ходе обследования и (или) лечения наличие заболевания (состояния), являющегося медицинским противопоказанием либо ранее не выявлявшимся медицинским показанием или медицинским ограничением к управлению транспортным средством, не подтверждено, медицинский работник, уполномоченный руководителем медицинской организации, в течение трех рабочих дней после окончания обследования и (или) лечения направляет в адрес подразделения федерального органа исполнительной власти письменное уведомление об окончании периода приостановления действия медицинского заключения, подписанное руководителем медицинской организации или одним из его заместителей и заверенное печатью медицинской организации, на оттиске которой идентифицируется полное наименование медицинской организации. Копия указанного уведомления выдается работнику.</w:t>
      </w:r>
    </w:p>
    <w:p w:rsidR="00875977" w:rsidRPr="004D0160" w:rsidRDefault="00875977" w:rsidP="004D0160">
      <w:pPr>
        <w:pStyle w:val="ConsPlusNormal"/>
        <w:ind w:firstLine="540"/>
        <w:jc w:val="both"/>
        <w:rPr>
          <w:sz w:val="22"/>
          <w:szCs w:val="22"/>
        </w:rPr>
      </w:pPr>
      <w:r w:rsidRPr="004D0160">
        <w:rPr>
          <w:sz w:val="22"/>
          <w:szCs w:val="22"/>
        </w:rPr>
        <w:t>5. При выявлении в ходе обязательного внеочередного медицинского освидетельствования у работника медицинских противопоказаний либо ранее не выявлявшихся медицинских показаний или медицинских ограничений к управлению транспортным средством ранее выданное медицинское заключение аннулируется.</w:t>
      </w:r>
    </w:p>
    <w:p w:rsidR="00875977" w:rsidRPr="004D0160" w:rsidRDefault="00875977" w:rsidP="004D0160">
      <w:pPr>
        <w:pStyle w:val="ConsPlusNormal"/>
        <w:ind w:firstLine="540"/>
        <w:jc w:val="both"/>
        <w:rPr>
          <w:sz w:val="22"/>
          <w:szCs w:val="22"/>
        </w:rPr>
      </w:pPr>
      <w:r w:rsidRPr="004D0160">
        <w:rPr>
          <w:sz w:val="22"/>
          <w:szCs w:val="22"/>
        </w:rPr>
        <w:t>6. Сведения об аннулировании ранее выданного медицинского заключения вносятся в медицинскую документацию работника.</w:t>
      </w:r>
    </w:p>
    <w:p w:rsidR="00875977" w:rsidRPr="004D0160" w:rsidRDefault="00875977" w:rsidP="004D0160">
      <w:pPr>
        <w:pStyle w:val="ConsPlusNormal"/>
        <w:ind w:firstLine="540"/>
        <w:jc w:val="both"/>
        <w:rPr>
          <w:sz w:val="22"/>
          <w:szCs w:val="22"/>
        </w:rPr>
      </w:pPr>
      <w:r w:rsidRPr="004D0160">
        <w:rPr>
          <w:sz w:val="22"/>
          <w:szCs w:val="22"/>
        </w:rPr>
        <w:t>7. Медицинским работником, уполномоченным руководителем медицинской организации, проводившей обязательное внеочередное медицинское освидетельствование, оформляется справка об аннулировании ранее выданного медицинского заключения.</w:t>
      </w:r>
    </w:p>
    <w:p w:rsidR="00875977" w:rsidRPr="004D0160" w:rsidRDefault="00875977" w:rsidP="004D0160">
      <w:pPr>
        <w:pStyle w:val="ConsPlusNormal"/>
        <w:ind w:firstLine="540"/>
        <w:jc w:val="both"/>
        <w:rPr>
          <w:sz w:val="22"/>
          <w:szCs w:val="22"/>
        </w:rPr>
      </w:pPr>
      <w:r w:rsidRPr="004D0160">
        <w:rPr>
          <w:sz w:val="22"/>
          <w:szCs w:val="22"/>
        </w:rPr>
        <w:t>8. В справке об аннулировании ранее выданного медицинского заключения (далее - справка) отражаются следующие сведения:</w:t>
      </w:r>
    </w:p>
    <w:p w:rsidR="00875977" w:rsidRPr="004D0160" w:rsidRDefault="00875977" w:rsidP="004D0160">
      <w:pPr>
        <w:pStyle w:val="ConsPlusNormal"/>
        <w:ind w:firstLine="540"/>
        <w:jc w:val="both"/>
        <w:rPr>
          <w:sz w:val="22"/>
          <w:szCs w:val="22"/>
        </w:rPr>
      </w:pPr>
      <w:r w:rsidRPr="004D0160">
        <w:rPr>
          <w:sz w:val="22"/>
          <w:szCs w:val="22"/>
        </w:rPr>
        <w:t>а) фамилия, имя, отчество (при наличии) работника, его дата рождения, адрес регистрации по месту жительства (пребывания), данные документа, удостоверяющего личность;</w:t>
      </w:r>
    </w:p>
    <w:p w:rsidR="00875977" w:rsidRPr="004D0160" w:rsidRDefault="00875977" w:rsidP="004D0160">
      <w:pPr>
        <w:pStyle w:val="ConsPlusNormal"/>
        <w:ind w:firstLine="540"/>
        <w:jc w:val="both"/>
        <w:rPr>
          <w:sz w:val="22"/>
          <w:szCs w:val="22"/>
        </w:rPr>
      </w:pPr>
      <w:r w:rsidRPr="004D0160">
        <w:rPr>
          <w:sz w:val="22"/>
          <w:szCs w:val="22"/>
        </w:rPr>
        <w:t>б) серия, номер ранее выданного медицинского заключения и дата его аннулирования;</w:t>
      </w:r>
    </w:p>
    <w:p w:rsidR="00875977" w:rsidRPr="004D0160" w:rsidRDefault="00875977" w:rsidP="004D0160">
      <w:pPr>
        <w:pStyle w:val="ConsPlusNormal"/>
        <w:ind w:firstLine="540"/>
        <w:jc w:val="both"/>
        <w:rPr>
          <w:sz w:val="22"/>
          <w:szCs w:val="22"/>
        </w:rPr>
      </w:pPr>
      <w:r w:rsidRPr="004D0160">
        <w:rPr>
          <w:sz w:val="22"/>
          <w:szCs w:val="22"/>
        </w:rPr>
        <w:t>в) серия, номер и дата вновь выданного медицинского заключения.</w:t>
      </w:r>
    </w:p>
    <w:p w:rsidR="00875977" w:rsidRPr="004D0160" w:rsidRDefault="00875977" w:rsidP="004D0160">
      <w:pPr>
        <w:pStyle w:val="ConsPlusNormal"/>
        <w:ind w:firstLine="540"/>
        <w:jc w:val="both"/>
        <w:rPr>
          <w:sz w:val="22"/>
          <w:szCs w:val="22"/>
        </w:rPr>
      </w:pPr>
      <w:r w:rsidRPr="004D0160">
        <w:rPr>
          <w:sz w:val="22"/>
          <w:szCs w:val="22"/>
        </w:rPr>
        <w:t>9. Справка оформляется в произвольной форме, подписывается руководителем медицинской организации или одним из его заместителей и заверяется печатью медицинской организации, на оттиске которой идентифицируется полное наименование медицинской организации.</w:t>
      </w:r>
    </w:p>
    <w:p w:rsidR="00875977" w:rsidRPr="004D0160" w:rsidRDefault="00875977" w:rsidP="004D0160">
      <w:pPr>
        <w:pStyle w:val="ConsPlusNormal"/>
        <w:ind w:firstLine="540"/>
        <w:jc w:val="both"/>
        <w:rPr>
          <w:sz w:val="22"/>
          <w:szCs w:val="22"/>
        </w:rPr>
      </w:pPr>
      <w:r w:rsidRPr="004D0160">
        <w:rPr>
          <w:sz w:val="22"/>
          <w:szCs w:val="22"/>
        </w:rPr>
        <w:t>10. Справка выдается работнику, прошедшему обязательное внеочередное медицинское освидетельствование.</w:t>
      </w:r>
    </w:p>
    <w:p w:rsidR="00875977" w:rsidRPr="004D0160" w:rsidRDefault="00875977" w:rsidP="004D0160">
      <w:pPr>
        <w:pStyle w:val="ConsPlusNormal"/>
        <w:ind w:firstLine="540"/>
        <w:jc w:val="both"/>
        <w:rPr>
          <w:sz w:val="22"/>
          <w:szCs w:val="22"/>
        </w:rPr>
      </w:pPr>
      <w:r w:rsidRPr="004D0160">
        <w:rPr>
          <w:sz w:val="22"/>
          <w:szCs w:val="22"/>
        </w:rPr>
        <w:t>11. Медицинский работник, уполномоченный руководителем медицинской организации, в которой проводилось обязательное внеочередное медицинское освидетельствование, направляет в адрес подразделения федерального органа исполнительной власти письменное уведомление об аннулировании ранее выданного работнику медицинского заключения, подписанное руководителем медицинской организации или одним из его заместителей и заверенное печатью медицинской организации, на оттиске которой идентифицируется полное наименование медицинской организации.</w:t>
      </w:r>
    </w:p>
    <w:sectPr w:rsidR="00875977" w:rsidRPr="004D016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5977" w:rsidRDefault="00875977">
      <w:r>
        <w:separator/>
      </w:r>
    </w:p>
  </w:endnote>
  <w:endnote w:type="continuationSeparator" w:id="0">
    <w:p w:rsidR="00875977" w:rsidRDefault="00875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77" w:rsidRDefault="00875977" w:rsidP="00DF5729">
    <w:pPr>
      <w:jc w:val="center"/>
      <w:rPr>
        <w:sz w:val="2"/>
        <w:szCs w:val="2"/>
      </w:rPr>
    </w:pPr>
  </w:p>
  <w:p w:rsidR="00875977" w:rsidRDefault="0087597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5977" w:rsidRDefault="00875977">
      <w:r>
        <w:separator/>
      </w:r>
    </w:p>
  </w:footnote>
  <w:footnote w:type="continuationSeparator" w:id="0">
    <w:p w:rsidR="00875977" w:rsidRDefault="008759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77" w:rsidRDefault="00875977" w:rsidP="00DF5729">
    <w:pPr>
      <w:jc w:val="center"/>
      <w:rPr>
        <w:sz w:val="2"/>
        <w:szCs w:val="2"/>
      </w:rPr>
    </w:pPr>
  </w:p>
  <w:p w:rsidR="00875977" w:rsidRDefault="0087597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875977" w:rsidRPr="002A36C4" w:rsidRDefault="0087597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75977" w:rsidRPr="002A36C4" w:rsidRDefault="0087597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v:imagedata r:id="rId1" o:title=""/>
          </v:shape>
        </v:group>
      </w:pict>
    </w:r>
    <w:r>
      <w:rPr>
        <w:sz w:val="10"/>
        <w:szCs w:val="10"/>
      </w:rPr>
      <w:t xml:space="preserve"> </w:t>
    </w:r>
  </w:p>
  <w:p w:rsidR="00875977" w:rsidRDefault="0087597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D0263"/>
    <w:rsid w:val="002F6C78"/>
    <w:rsid w:val="00470855"/>
    <w:rsid w:val="004D0160"/>
    <w:rsid w:val="00616E37"/>
    <w:rsid w:val="006C2CAC"/>
    <w:rsid w:val="006D6D97"/>
    <w:rsid w:val="00706E08"/>
    <w:rsid w:val="007672AE"/>
    <w:rsid w:val="00875977"/>
    <w:rsid w:val="008A40F2"/>
    <w:rsid w:val="00AD6C6A"/>
    <w:rsid w:val="00CA5FB3"/>
    <w:rsid w:val="00DF5729"/>
    <w:rsid w:val="00FA0589"/>
    <w:rsid w:val="00FA644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7672AE"/>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rsid w:val="007672AE"/>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7672AE"/>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rsid w:val="007672AE"/>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link w:val="FootnoteText"/>
    <w:uiPriority w:val="99"/>
    <w:semiHidden/>
    <w:locked/>
    <w:rsid w:val="000B5D88"/>
    <w:rPr>
      <w:rFonts w:cs="Times New Roman"/>
      <w:lang w:val="ru-RU" w:eastAsia="ru-RU" w:bidi="ar-SA"/>
    </w:rPr>
  </w:style>
  <w:style w:type="paragraph" w:styleId="FootnoteText">
    <w:name w:val="footnote text"/>
    <w:basedOn w:val="Normal"/>
    <w:link w:val="FootnoteTextChar"/>
    <w:uiPriority w:val="99"/>
    <w:rsid w:val="000B5D88"/>
  </w:style>
  <w:style w:type="character" w:customStyle="1" w:styleId="FootnoteTextChar">
    <w:name w:val="Footnote Text Char"/>
    <w:basedOn w:val="DefaultParagraphFont"/>
    <w:link w:val="FootnoteText"/>
    <w:uiPriority w:val="99"/>
    <w:semiHidden/>
    <w:locked/>
    <w:rPr>
      <w:rFonts w:cs="Times New Roman"/>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85588633">
      <w:marLeft w:val="0"/>
      <w:marRight w:val="0"/>
      <w:marTop w:val="0"/>
      <w:marBottom w:val="0"/>
      <w:divBdr>
        <w:top w:val="none" w:sz="0" w:space="0" w:color="auto"/>
        <w:left w:val="none" w:sz="0" w:space="0" w:color="auto"/>
        <w:bottom w:val="none" w:sz="0" w:space="0" w:color="auto"/>
        <w:right w:val="none" w:sz="0" w:space="0" w:color="auto"/>
      </w:divBdr>
    </w:div>
    <w:div w:id="785588634">
      <w:marLeft w:val="0"/>
      <w:marRight w:val="0"/>
      <w:marTop w:val="0"/>
      <w:marBottom w:val="0"/>
      <w:divBdr>
        <w:top w:val="none" w:sz="0" w:space="0" w:color="auto"/>
        <w:left w:val="none" w:sz="0" w:space="0" w:color="auto"/>
        <w:bottom w:val="none" w:sz="0" w:space="0" w:color="auto"/>
        <w:right w:val="none" w:sz="0" w:space="0" w:color="auto"/>
      </w:divBdr>
    </w:div>
    <w:div w:id="785588635">
      <w:marLeft w:val="0"/>
      <w:marRight w:val="0"/>
      <w:marTop w:val="0"/>
      <w:marBottom w:val="0"/>
      <w:divBdr>
        <w:top w:val="none" w:sz="0" w:space="0" w:color="auto"/>
        <w:left w:val="none" w:sz="0" w:space="0" w:color="auto"/>
        <w:bottom w:val="none" w:sz="0" w:space="0" w:color="auto"/>
        <w:right w:val="none" w:sz="0" w:space="0" w:color="auto"/>
      </w:divBdr>
    </w:div>
    <w:div w:id="785588636">
      <w:marLeft w:val="0"/>
      <w:marRight w:val="0"/>
      <w:marTop w:val="0"/>
      <w:marBottom w:val="0"/>
      <w:divBdr>
        <w:top w:val="none" w:sz="0" w:space="0" w:color="auto"/>
        <w:left w:val="none" w:sz="0" w:space="0" w:color="auto"/>
        <w:bottom w:val="none" w:sz="0" w:space="0" w:color="auto"/>
        <w:right w:val="none" w:sz="0" w:space="0" w:color="auto"/>
      </w:divBdr>
    </w:div>
    <w:div w:id="785588637">
      <w:marLeft w:val="0"/>
      <w:marRight w:val="0"/>
      <w:marTop w:val="0"/>
      <w:marBottom w:val="0"/>
      <w:divBdr>
        <w:top w:val="none" w:sz="0" w:space="0" w:color="auto"/>
        <w:left w:val="none" w:sz="0" w:space="0" w:color="auto"/>
        <w:bottom w:val="none" w:sz="0" w:space="0" w:color="auto"/>
        <w:right w:val="none" w:sz="0" w:space="0" w:color="auto"/>
      </w:divBdr>
    </w:div>
    <w:div w:id="7855886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4</Pages>
  <Words>1871</Words>
  <Characters>10671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Информ-аналит отдел</dc:creator>
  <cp:keywords/>
  <dc:description/>
  <cp:lastModifiedBy>Информ-аналит отдел</cp:lastModifiedBy>
  <cp:revision>3</cp:revision>
  <dcterms:created xsi:type="dcterms:W3CDTF">2015-10-21T07:13:00Z</dcterms:created>
  <dcterms:modified xsi:type="dcterms:W3CDTF">2015-11-09T20:11:00Z</dcterms:modified>
</cp:coreProperties>
</file>