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C8E" w:rsidRPr="001204E7" w:rsidRDefault="004D6C8E" w:rsidP="001204E7">
      <w:pPr>
        <w:pStyle w:val="ConsPlusTitle"/>
        <w:jc w:val="center"/>
        <w:rPr>
          <w:sz w:val="22"/>
          <w:szCs w:val="22"/>
        </w:rPr>
      </w:pPr>
      <w:r w:rsidRPr="001204E7">
        <w:rPr>
          <w:sz w:val="22"/>
          <w:szCs w:val="22"/>
        </w:rPr>
        <w:t>МИНИСТЕРСТВО ЗДРАВООХРАНЕНИЯ РОССИЙСКОЙ ФЕДЕРАЦИИ</w:t>
      </w:r>
    </w:p>
    <w:p w:rsidR="004D6C8E" w:rsidRPr="001204E7" w:rsidRDefault="004D6C8E" w:rsidP="001204E7">
      <w:pPr>
        <w:pStyle w:val="ConsPlusTitle"/>
        <w:jc w:val="center"/>
        <w:rPr>
          <w:sz w:val="22"/>
          <w:szCs w:val="22"/>
        </w:rPr>
      </w:pPr>
    </w:p>
    <w:p w:rsidR="004D6C8E" w:rsidRPr="001204E7" w:rsidRDefault="004D6C8E" w:rsidP="001204E7">
      <w:pPr>
        <w:pStyle w:val="ConsPlusTitle"/>
        <w:jc w:val="center"/>
        <w:rPr>
          <w:sz w:val="22"/>
          <w:szCs w:val="22"/>
        </w:rPr>
      </w:pPr>
      <w:r w:rsidRPr="001204E7">
        <w:rPr>
          <w:sz w:val="22"/>
          <w:szCs w:val="22"/>
        </w:rPr>
        <w:t>ПИСЬМО</w:t>
      </w:r>
    </w:p>
    <w:p w:rsidR="004D6C8E" w:rsidRPr="001204E7" w:rsidRDefault="004D6C8E" w:rsidP="001204E7">
      <w:pPr>
        <w:pStyle w:val="ConsPlusTitle"/>
        <w:jc w:val="center"/>
        <w:rPr>
          <w:sz w:val="22"/>
          <w:szCs w:val="22"/>
        </w:rPr>
      </w:pPr>
      <w:r w:rsidRPr="001204E7">
        <w:rPr>
          <w:sz w:val="22"/>
          <w:szCs w:val="22"/>
        </w:rPr>
        <w:t xml:space="preserve">от 20 ноября </w:t>
      </w:r>
      <w:smartTag w:uri="urn:schemas-microsoft-com:office:smarttags" w:element="metricconverter">
        <w:smartTagPr>
          <w:attr w:name="ProductID" w:val="2015 г"/>
        </w:smartTagPr>
        <w:r w:rsidRPr="001204E7">
          <w:rPr>
            <w:sz w:val="22"/>
            <w:szCs w:val="22"/>
          </w:rPr>
          <w:t>2015 г</w:t>
        </w:r>
      </w:smartTag>
      <w:r w:rsidRPr="001204E7">
        <w:rPr>
          <w:sz w:val="22"/>
          <w:szCs w:val="22"/>
        </w:rPr>
        <w:t>. N 2087488/25-1</w:t>
      </w:r>
    </w:p>
    <w:p w:rsidR="004D6C8E" w:rsidRPr="001204E7" w:rsidRDefault="004D6C8E" w:rsidP="001204E7">
      <w:pPr>
        <w:pStyle w:val="ConsPlusNormal"/>
        <w:jc w:val="both"/>
        <w:rPr>
          <w:sz w:val="22"/>
          <w:szCs w:val="22"/>
        </w:rPr>
      </w:pPr>
    </w:p>
    <w:p w:rsidR="004D6C8E" w:rsidRPr="001204E7" w:rsidRDefault="004D6C8E" w:rsidP="001204E7">
      <w:pPr>
        <w:pStyle w:val="ConsPlusNormal"/>
        <w:spacing w:line="300" w:lineRule="atLeast"/>
        <w:ind w:firstLine="539"/>
        <w:jc w:val="both"/>
        <w:rPr>
          <w:sz w:val="22"/>
          <w:szCs w:val="22"/>
        </w:rPr>
      </w:pPr>
      <w:r w:rsidRPr="001204E7">
        <w:rPr>
          <w:sz w:val="22"/>
          <w:szCs w:val="22"/>
        </w:rPr>
        <w:t>Департамент лекарственного обеспечения и регулирования обращения медицинских изделий Минздрава России (далее - Департамент), рассмотрев о соблюдении требований к уничтожению лекарственных средств, сообщает следующее.</w:t>
      </w:r>
    </w:p>
    <w:p w:rsidR="004D6C8E" w:rsidRPr="001204E7" w:rsidRDefault="004D6C8E" w:rsidP="001204E7">
      <w:pPr>
        <w:pStyle w:val="ConsPlusNormal"/>
        <w:spacing w:line="300" w:lineRule="atLeast"/>
        <w:ind w:firstLine="539"/>
        <w:jc w:val="both"/>
        <w:rPr>
          <w:sz w:val="22"/>
          <w:szCs w:val="22"/>
        </w:rPr>
      </w:pPr>
      <w:r w:rsidRPr="001204E7">
        <w:rPr>
          <w:sz w:val="22"/>
          <w:szCs w:val="22"/>
        </w:rPr>
        <w:t>Согласно части 1 статьи 49 Федерального закона от 21.11.2011 N 323-ФЗ "Об основах охраны здоровья граждан в Российской Федерации"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а также деятельности в области использования возбудителей инфекционных заболеваний и генно-инженерно-модифицированных организмов в медицинских целях.</w:t>
      </w:r>
    </w:p>
    <w:p w:rsidR="004D6C8E" w:rsidRPr="001204E7" w:rsidRDefault="004D6C8E" w:rsidP="001204E7">
      <w:pPr>
        <w:pStyle w:val="ConsPlusNormal"/>
        <w:spacing w:line="300" w:lineRule="atLeast"/>
        <w:ind w:firstLine="539"/>
        <w:jc w:val="both"/>
        <w:rPr>
          <w:sz w:val="22"/>
          <w:szCs w:val="22"/>
        </w:rPr>
      </w:pPr>
      <w:r w:rsidRPr="001204E7">
        <w:rPr>
          <w:sz w:val="22"/>
          <w:szCs w:val="22"/>
        </w:rPr>
        <w:t>Пунктом 8 Правил уничтожения недоброкачественных лекарственных средств, фальсифицированных лекарственных средств и контрафактных лекарственных средств (далее - Правила), утвержденных постановлением правительства Российской Федерации от 03.09.2010 N 674 "Об утверждении Правил уничтожения недоброкачественных лекарственных средств, фальсифицированных лекарственных средств и контрафактных лекарственных средств", установлено, что уничтожение недоброкачественных лекарственных средств, фальсифицированных лекарственных средств и контрафактных лекарственных средств осуществляется организацией, имеющей лицензию на деятельность по сбору, использованию, обезвреживанию, транспортировке и размещению отходов I - IV класса опасности (далее - организация, осуществляющая уничтожение лекарственных средств), на специально оборудованных площадках, полигонах и в специально оборудованных помещениях с соблюдением требований по охране окружающей среды в соответствии с законодательством Российской Федерации.</w:t>
      </w:r>
    </w:p>
    <w:p w:rsidR="004D6C8E" w:rsidRPr="001204E7" w:rsidRDefault="004D6C8E" w:rsidP="001204E7">
      <w:pPr>
        <w:pStyle w:val="ConsPlusNormal"/>
        <w:spacing w:line="300" w:lineRule="atLeast"/>
        <w:ind w:firstLine="539"/>
        <w:jc w:val="both"/>
        <w:rPr>
          <w:sz w:val="22"/>
          <w:szCs w:val="22"/>
        </w:rPr>
      </w:pPr>
      <w:r w:rsidRPr="001204E7">
        <w:rPr>
          <w:sz w:val="22"/>
          <w:szCs w:val="22"/>
        </w:rPr>
        <w:t>В соответствии с пунктом 30 части 1 статьи 12 Федерального закона от 04.05.2011 N 99-ФЗ "О лицензировании отдельных видов деятельности" деятельность по обезвреживанию и размещению отходов I - IV классов опасности подлежит лицензированию.</w:t>
      </w:r>
    </w:p>
    <w:p w:rsidR="004D6C8E" w:rsidRPr="001204E7" w:rsidRDefault="004D6C8E" w:rsidP="001204E7">
      <w:pPr>
        <w:pStyle w:val="ConsPlusNormal"/>
        <w:spacing w:line="300" w:lineRule="atLeast"/>
        <w:ind w:firstLine="539"/>
        <w:jc w:val="both"/>
        <w:rPr>
          <w:sz w:val="22"/>
          <w:szCs w:val="22"/>
        </w:rPr>
      </w:pPr>
      <w:r w:rsidRPr="001204E7">
        <w:rPr>
          <w:sz w:val="22"/>
          <w:szCs w:val="22"/>
        </w:rPr>
        <w:t>Частью 2 статьи 2 Федерального закона от 24.06.1998 N 89-ФЗ (начиная с редакции от 25.11.2013) "Об отходах производства и потребления" (далее - Федеральный закон N 89) установлено, что отношения в области обращения с радиоактивными отходами, с биологическими отходами, с медицинскими отходами, веществами, разрушающими озоновый слой (за исключением случаев, если такие вещества являются частью продукции, утратившей свои потребительские свойства), с выбросами вредных веществ в атмосферу и со сбросами вредных веществ в водные объекты регулируются соответствующим законодательством Российской Федерации.</w:t>
      </w:r>
    </w:p>
    <w:p w:rsidR="004D6C8E" w:rsidRPr="001204E7" w:rsidRDefault="004D6C8E" w:rsidP="001204E7">
      <w:pPr>
        <w:pStyle w:val="ConsPlusNormal"/>
        <w:spacing w:line="300" w:lineRule="atLeast"/>
        <w:ind w:firstLine="539"/>
        <w:jc w:val="both"/>
        <w:rPr>
          <w:sz w:val="22"/>
          <w:szCs w:val="22"/>
        </w:rPr>
      </w:pPr>
      <w:r w:rsidRPr="001204E7">
        <w:rPr>
          <w:sz w:val="22"/>
          <w:szCs w:val="22"/>
        </w:rPr>
        <w:t xml:space="preserve">Согласно письму Минприроды России от 25.01.2012 N 05-12-44/832 "О регулировании природоохранной деятельности с медицинскими отходами" в настоящее время в соответствии с законодательством о санитарно-эпидемиологическом благополучии населения вопросы обращения с отходами лечебно-профилактических учреждений и медицинскими отходами в целом регулируются Санитарными правилами и нормами СанПиН 2.1.7.2790-10 "Санитарно-эпидемиологические требования к обращению с медицинскими отходами", утвержденными постановлением Главного санитарного врача Российской Федерации от 9 декабря </w:t>
      </w:r>
      <w:smartTag w:uri="urn:schemas-microsoft-com:office:smarttags" w:element="metricconverter">
        <w:smartTagPr>
          <w:attr w:name="ProductID" w:val="2010 г"/>
        </w:smartTagPr>
        <w:r w:rsidRPr="001204E7">
          <w:rPr>
            <w:sz w:val="22"/>
            <w:szCs w:val="22"/>
          </w:rPr>
          <w:t>2010 г</w:t>
        </w:r>
      </w:smartTag>
      <w:r w:rsidRPr="001204E7">
        <w:rPr>
          <w:sz w:val="22"/>
          <w:szCs w:val="22"/>
        </w:rPr>
        <w:t>. N 163 "Об утверждении СанПиН 2.1.7.2790-10 "Санитарно-эпидемиологические требования к обращению с медицинскими отходами".</w:t>
      </w:r>
    </w:p>
    <w:p w:rsidR="004D6C8E" w:rsidRPr="001204E7" w:rsidRDefault="004D6C8E" w:rsidP="001204E7">
      <w:pPr>
        <w:pStyle w:val="ConsPlusNormal"/>
        <w:spacing w:line="300" w:lineRule="atLeast"/>
        <w:ind w:firstLine="539"/>
        <w:jc w:val="both"/>
        <w:rPr>
          <w:sz w:val="22"/>
          <w:szCs w:val="22"/>
        </w:rPr>
      </w:pPr>
      <w:r w:rsidRPr="001204E7">
        <w:rPr>
          <w:sz w:val="22"/>
          <w:szCs w:val="22"/>
        </w:rPr>
        <w:t xml:space="preserve">Минприроды России сообщает, что действие норм Федерального закона N 89-ФЗ, а также нормативных правовых актов Минприроды России в области обращения с отходами не распространяются на отходы лечебно-профилактических учреждений (медицинских отходов в целом), а также на биологические отходы, и, как следствие, выдача разрешительной документации в области обращения с отходами на вышеуказанные отходы неправомерна, в связи с чем Минприроды России были подготовлены и внесены изменения в Федеральный закон N 89-ФЗ в части изменения формулировки "отходы лечебно-профилактических учреждений" на термин "медицинские отходы" в соответствии с Федеральным законом от 21 ноября </w:t>
      </w:r>
      <w:smartTag w:uri="urn:schemas-microsoft-com:office:smarttags" w:element="metricconverter">
        <w:smartTagPr>
          <w:attr w:name="ProductID" w:val="2011 г"/>
        </w:smartTagPr>
        <w:r w:rsidRPr="001204E7">
          <w:rPr>
            <w:sz w:val="22"/>
            <w:szCs w:val="22"/>
          </w:rPr>
          <w:t>2011 г</w:t>
        </w:r>
      </w:smartTag>
      <w:r w:rsidRPr="001204E7">
        <w:rPr>
          <w:sz w:val="22"/>
          <w:szCs w:val="22"/>
        </w:rPr>
        <w:t>. N 323-ФЗ "Об основах охраны здоровья граждан в Российской Федерации".</w:t>
      </w:r>
    </w:p>
    <w:p w:rsidR="004D6C8E" w:rsidRPr="001204E7" w:rsidRDefault="004D6C8E" w:rsidP="001204E7">
      <w:pPr>
        <w:pStyle w:val="ConsPlusNormal"/>
        <w:spacing w:line="300" w:lineRule="atLeast"/>
        <w:ind w:firstLine="539"/>
        <w:jc w:val="both"/>
        <w:rPr>
          <w:sz w:val="22"/>
          <w:szCs w:val="22"/>
        </w:rPr>
      </w:pPr>
      <w:r w:rsidRPr="001204E7">
        <w:rPr>
          <w:sz w:val="22"/>
          <w:szCs w:val="22"/>
        </w:rPr>
        <w:t>В соответствии с пунктом 5.1.1 постановления Правительства Российской Федерации от 30.06.2004 N 322 "Об утверждении Положения о Федеральной службе по надзору в сфере защиты прав потребителей и благополучия человека" Федеральная служба по надзору в сфере защиты прав потребителей и благополучия человека осуществляет федеральный государственный санитарно-эпидемиологический надзор за соблюдением санитарного законодательства.</w:t>
      </w:r>
    </w:p>
    <w:p w:rsidR="004D6C8E" w:rsidRPr="001204E7" w:rsidRDefault="004D6C8E" w:rsidP="001204E7">
      <w:pPr>
        <w:pStyle w:val="ConsPlusNormal"/>
        <w:spacing w:line="300" w:lineRule="atLeast"/>
        <w:ind w:firstLine="539"/>
        <w:jc w:val="both"/>
        <w:rPr>
          <w:sz w:val="22"/>
          <w:szCs w:val="22"/>
        </w:rPr>
      </w:pPr>
      <w:r w:rsidRPr="001204E7">
        <w:rPr>
          <w:sz w:val="22"/>
          <w:szCs w:val="22"/>
        </w:rPr>
        <w:t xml:space="preserve">Однако согласно пункту 4.29 санитарно-эпидемиологических правил и норм (далее - Санитарно-эпидемиологические правила и нормы), утвержденных постановлением Главного санитарного врача Российской Федерации от 9 декабря </w:t>
      </w:r>
      <w:smartTag w:uri="urn:schemas-microsoft-com:office:smarttags" w:element="metricconverter">
        <w:smartTagPr>
          <w:attr w:name="ProductID" w:val="2010 г"/>
        </w:smartTagPr>
        <w:r w:rsidRPr="001204E7">
          <w:rPr>
            <w:sz w:val="22"/>
            <w:szCs w:val="22"/>
          </w:rPr>
          <w:t>2010 г</w:t>
        </w:r>
      </w:smartTag>
      <w:r w:rsidRPr="001204E7">
        <w:rPr>
          <w:sz w:val="22"/>
          <w:szCs w:val="22"/>
        </w:rPr>
        <w:t>. N 163 "Об утверждении СанПиН 2.1.7.2790-10 "Санитарно-эпидемиологические требования к обращению с медицинскими отходами", вывоз отходов класса Г, к которым в том числе относятся лекарственные средства, не подлежащие использованию, для обезвреживания или утилизации осуществляется специализированными организациями, имеющими лицензию на данный вид деятельности.</w:t>
      </w:r>
    </w:p>
    <w:p w:rsidR="004D6C8E" w:rsidRPr="001204E7" w:rsidRDefault="004D6C8E" w:rsidP="001204E7">
      <w:pPr>
        <w:pStyle w:val="ConsPlusNormal"/>
        <w:spacing w:line="300" w:lineRule="atLeast"/>
        <w:ind w:firstLine="539"/>
        <w:jc w:val="both"/>
        <w:rPr>
          <w:sz w:val="22"/>
          <w:szCs w:val="22"/>
        </w:rPr>
      </w:pPr>
      <w:r w:rsidRPr="001204E7">
        <w:rPr>
          <w:sz w:val="22"/>
          <w:szCs w:val="22"/>
        </w:rPr>
        <w:t>Следует отметить, что согласно части 2 статьи 2.1 Кодекса об административных правонарушениях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4D6C8E" w:rsidRPr="001204E7" w:rsidRDefault="004D6C8E" w:rsidP="001204E7">
      <w:pPr>
        <w:pStyle w:val="ConsPlusNormal"/>
        <w:spacing w:line="300" w:lineRule="atLeast"/>
        <w:ind w:firstLine="539"/>
        <w:jc w:val="both"/>
        <w:rPr>
          <w:sz w:val="22"/>
          <w:szCs w:val="22"/>
        </w:rPr>
      </w:pPr>
      <w:r w:rsidRPr="001204E7">
        <w:rPr>
          <w:sz w:val="22"/>
          <w:szCs w:val="22"/>
        </w:rPr>
        <w:t>Таким образом, по мнению Департамента, требования пункта 8 Правил и пункта 4.29 Санитарно-эпидемиологических правил и норм не могут быть применены, так как вступают в противоречие с нормами Федерального закона N 89-ФЗ.</w:t>
      </w:r>
    </w:p>
    <w:p w:rsidR="004D6C8E" w:rsidRPr="001204E7" w:rsidRDefault="004D6C8E" w:rsidP="001204E7">
      <w:pPr>
        <w:pStyle w:val="ConsPlusNormal"/>
        <w:jc w:val="both"/>
        <w:rPr>
          <w:sz w:val="22"/>
          <w:szCs w:val="22"/>
        </w:rPr>
      </w:pPr>
    </w:p>
    <w:p w:rsidR="004D6C8E" w:rsidRPr="001204E7" w:rsidRDefault="004D6C8E" w:rsidP="001204E7">
      <w:pPr>
        <w:pStyle w:val="ConsPlusNormal"/>
        <w:jc w:val="right"/>
        <w:rPr>
          <w:sz w:val="22"/>
          <w:szCs w:val="22"/>
        </w:rPr>
      </w:pPr>
      <w:r w:rsidRPr="001204E7">
        <w:rPr>
          <w:sz w:val="22"/>
          <w:szCs w:val="22"/>
        </w:rPr>
        <w:t>Заместитель директора Департамента</w:t>
      </w:r>
    </w:p>
    <w:p w:rsidR="004D6C8E" w:rsidRPr="001204E7" w:rsidRDefault="004D6C8E" w:rsidP="001204E7">
      <w:pPr>
        <w:pStyle w:val="ConsPlusNormal"/>
        <w:jc w:val="right"/>
        <w:rPr>
          <w:sz w:val="22"/>
          <w:szCs w:val="22"/>
        </w:rPr>
      </w:pPr>
      <w:r w:rsidRPr="001204E7">
        <w:rPr>
          <w:sz w:val="22"/>
          <w:szCs w:val="22"/>
        </w:rPr>
        <w:t>О.А.КОНСТАНТИНОВА</w:t>
      </w:r>
    </w:p>
    <w:p w:rsidR="004D6C8E" w:rsidRPr="001204E7" w:rsidRDefault="004D6C8E" w:rsidP="006D6D97">
      <w:pPr>
        <w:rPr>
          <w:sz w:val="22"/>
          <w:szCs w:val="22"/>
        </w:rPr>
      </w:pPr>
    </w:p>
    <w:p w:rsidR="004D6C8E" w:rsidRPr="001204E7" w:rsidRDefault="004D6C8E" w:rsidP="006D6D97">
      <w:pPr>
        <w:rPr>
          <w:sz w:val="22"/>
          <w:szCs w:val="22"/>
        </w:rPr>
      </w:pPr>
    </w:p>
    <w:sectPr w:rsidR="004D6C8E" w:rsidRPr="001204E7"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6C8E" w:rsidRDefault="004D6C8E">
      <w:r>
        <w:separator/>
      </w:r>
    </w:p>
  </w:endnote>
  <w:endnote w:type="continuationSeparator" w:id="0">
    <w:p w:rsidR="004D6C8E" w:rsidRDefault="004D6C8E">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8E" w:rsidRDefault="004D6C8E" w:rsidP="00DF5729">
    <w:pPr>
      <w:jc w:val="center"/>
      <w:rPr>
        <w:sz w:val="2"/>
        <w:szCs w:val="2"/>
      </w:rPr>
    </w:pPr>
  </w:p>
  <w:p w:rsidR="004D6C8E" w:rsidRDefault="004D6C8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6C8E" w:rsidRDefault="004D6C8E">
      <w:r>
        <w:separator/>
      </w:r>
    </w:p>
  </w:footnote>
  <w:footnote w:type="continuationSeparator" w:id="0">
    <w:p w:rsidR="004D6C8E" w:rsidRDefault="004D6C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8E" w:rsidRDefault="004D6C8E" w:rsidP="00DF5729">
    <w:pPr>
      <w:jc w:val="center"/>
      <w:rPr>
        <w:sz w:val="2"/>
        <w:szCs w:val="2"/>
      </w:rPr>
    </w:pPr>
  </w:p>
  <w:p w:rsidR="004D6C8E" w:rsidRDefault="004D6C8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4D6C8E" w:rsidRPr="002A36C4" w:rsidRDefault="004D6C8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D6C8E" w:rsidRPr="002A36C4" w:rsidRDefault="004D6C8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D6C8E" w:rsidRDefault="004D6C8E"/>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204E7"/>
    <w:rsid w:val="00185AD7"/>
    <w:rsid w:val="001C50DE"/>
    <w:rsid w:val="002328AA"/>
    <w:rsid w:val="002A36C4"/>
    <w:rsid w:val="002A3FB4"/>
    <w:rsid w:val="002F6C78"/>
    <w:rsid w:val="00470855"/>
    <w:rsid w:val="004D6C8E"/>
    <w:rsid w:val="00616E37"/>
    <w:rsid w:val="006C2CAC"/>
    <w:rsid w:val="006D6D97"/>
    <w:rsid w:val="00706E08"/>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774D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774D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774D4"/>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64181480">
      <w:marLeft w:val="0"/>
      <w:marRight w:val="0"/>
      <w:marTop w:val="0"/>
      <w:marBottom w:val="0"/>
      <w:divBdr>
        <w:top w:val="none" w:sz="0" w:space="0" w:color="auto"/>
        <w:left w:val="none" w:sz="0" w:space="0" w:color="auto"/>
        <w:bottom w:val="none" w:sz="0" w:space="0" w:color="auto"/>
        <w:right w:val="none" w:sz="0" w:space="0" w:color="auto"/>
      </w:divBdr>
    </w:div>
    <w:div w:id="1064181481">
      <w:marLeft w:val="0"/>
      <w:marRight w:val="0"/>
      <w:marTop w:val="0"/>
      <w:marBottom w:val="0"/>
      <w:divBdr>
        <w:top w:val="none" w:sz="0" w:space="0" w:color="auto"/>
        <w:left w:val="none" w:sz="0" w:space="0" w:color="auto"/>
        <w:bottom w:val="none" w:sz="0" w:space="0" w:color="auto"/>
        <w:right w:val="none" w:sz="0" w:space="0" w:color="auto"/>
      </w:divBdr>
    </w:div>
    <w:div w:id="1064181482">
      <w:marLeft w:val="0"/>
      <w:marRight w:val="0"/>
      <w:marTop w:val="0"/>
      <w:marBottom w:val="0"/>
      <w:divBdr>
        <w:top w:val="none" w:sz="0" w:space="0" w:color="auto"/>
        <w:left w:val="none" w:sz="0" w:space="0" w:color="auto"/>
        <w:bottom w:val="none" w:sz="0" w:space="0" w:color="auto"/>
        <w:right w:val="none" w:sz="0" w:space="0" w:color="auto"/>
      </w:divBdr>
    </w:div>
    <w:div w:id="1064181483">
      <w:marLeft w:val="0"/>
      <w:marRight w:val="0"/>
      <w:marTop w:val="0"/>
      <w:marBottom w:val="0"/>
      <w:divBdr>
        <w:top w:val="none" w:sz="0" w:space="0" w:color="auto"/>
        <w:left w:val="none" w:sz="0" w:space="0" w:color="auto"/>
        <w:bottom w:val="none" w:sz="0" w:space="0" w:color="auto"/>
        <w:right w:val="none" w:sz="0" w:space="0" w:color="auto"/>
      </w:divBdr>
    </w:div>
    <w:div w:id="1064181484">
      <w:marLeft w:val="0"/>
      <w:marRight w:val="0"/>
      <w:marTop w:val="0"/>
      <w:marBottom w:val="0"/>
      <w:divBdr>
        <w:top w:val="none" w:sz="0" w:space="0" w:color="auto"/>
        <w:left w:val="none" w:sz="0" w:space="0" w:color="auto"/>
        <w:bottom w:val="none" w:sz="0" w:space="0" w:color="auto"/>
        <w:right w:val="none" w:sz="0" w:space="0" w:color="auto"/>
      </w:divBdr>
    </w:div>
    <w:div w:id="10641814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887</Words>
  <Characters>5061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ЗДРАВООХРАНЕНИЯ РОССИЙСКОЙ ФЕДЕРАЦИИ</dc:title>
  <dc:subject/>
  <dc:creator>Информ-аналит отдел</dc:creator>
  <cp:keywords/>
  <dc:description/>
  <cp:lastModifiedBy>Информ-аналит отдел</cp:lastModifiedBy>
  <cp:revision>2</cp:revision>
  <dcterms:created xsi:type="dcterms:W3CDTF">2015-12-05T20:23:00Z</dcterms:created>
  <dcterms:modified xsi:type="dcterms:W3CDTF">2015-12-05T20:23:00Z</dcterms:modified>
</cp:coreProperties>
</file>