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67B" w:rsidRPr="00CC4AB8" w:rsidRDefault="0062567B" w:rsidP="00CC4AB8">
      <w:pPr>
        <w:spacing w:line="312" w:lineRule="auto"/>
        <w:jc w:val="center"/>
        <w:rPr>
          <w:rFonts w:ascii="Arial" w:hAnsi="Arial" w:cs="Arial"/>
          <w:b/>
          <w:sz w:val="22"/>
          <w:szCs w:val="22"/>
        </w:rPr>
      </w:pPr>
      <w:r w:rsidRPr="00CC4AB8">
        <w:rPr>
          <w:rFonts w:ascii="Arial" w:hAnsi="Arial" w:cs="Arial"/>
          <w:b/>
          <w:sz w:val="22"/>
          <w:szCs w:val="22"/>
        </w:rPr>
        <w:t>МИНИСТЕРСТВО ТРУДА И СОЦИАЛЬНОЙ ЗАЩИТЫ</w:t>
      </w:r>
    </w:p>
    <w:p w:rsidR="0062567B" w:rsidRPr="00CC4AB8" w:rsidRDefault="0062567B" w:rsidP="00CC4AB8">
      <w:pPr>
        <w:spacing w:line="312" w:lineRule="auto"/>
        <w:jc w:val="center"/>
        <w:rPr>
          <w:rFonts w:ascii="Arial" w:hAnsi="Arial" w:cs="Arial"/>
          <w:b/>
          <w:sz w:val="22"/>
          <w:szCs w:val="22"/>
        </w:rPr>
      </w:pPr>
      <w:r w:rsidRPr="00CC4AB8">
        <w:rPr>
          <w:rFonts w:ascii="Arial" w:hAnsi="Arial" w:cs="Arial"/>
          <w:b/>
          <w:sz w:val="22"/>
          <w:szCs w:val="22"/>
        </w:rPr>
        <w:t>РОССИЙСКОЙ ФЕДЕРАЦИИ</w:t>
      </w:r>
    </w:p>
    <w:p w:rsidR="0062567B" w:rsidRPr="00CC4AB8" w:rsidRDefault="0062567B" w:rsidP="00CC4AB8">
      <w:pPr>
        <w:spacing w:line="312" w:lineRule="auto"/>
        <w:jc w:val="center"/>
        <w:rPr>
          <w:rFonts w:ascii="Arial" w:hAnsi="Arial" w:cs="Arial"/>
          <w:b/>
          <w:sz w:val="22"/>
          <w:szCs w:val="22"/>
        </w:rPr>
      </w:pPr>
    </w:p>
    <w:p w:rsidR="0062567B" w:rsidRPr="00CC4AB8" w:rsidRDefault="0062567B" w:rsidP="00CC4AB8">
      <w:pPr>
        <w:spacing w:line="312" w:lineRule="auto"/>
        <w:jc w:val="center"/>
        <w:rPr>
          <w:rFonts w:ascii="Arial" w:hAnsi="Arial" w:cs="Arial"/>
          <w:b/>
          <w:sz w:val="22"/>
          <w:szCs w:val="22"/>
        </w:rPr>
      </w:pPr>
      <w:r w:rsidRPr="00CC4AB8">
        <w:rPr>
          <w:rFonts w:ascii="Arial" w:hAnsi="Arial" w:cs="Arial"/>
          <w:b/>
          <w:sz w:val="22"/>
          <w:szCs w:val="22"/>
        </w:rPr>
        <w:t>ПИСЬМО</w:t>
      </w:r>
    </w:p>
    <w:p w:rsidR="0062567B" w:rsidRPr="00CC4AB8" w:rsidRDefault="0062567B" w:rsidP="00CC4AB8">
      <w:pPr>
        <w:spacing w:line="312" w:lineRule="auto"/>
        <w:jc w:val="center"/>
        <w:rPr>
          <w:rFonts w:ascii="Arial" w:hAnsi="Arial" w:cs="Arial"/>
          <w:b/>
          <w:sz w:val="22"/>
          <w:szCs w:val="22"/>
        </w:rPr>
      </w:pPr>
      <w:r w:rsidRPr="00CC4AB8">
        <w:rPr>
          <w:rFonts w:ascii="Arial" w:hAnsi="Arial" w:cs="Arial"/>
          <w:b/>
          <w:sz w:val="22"/>
          <w:szCs w:val="22"/>
        </w:rPr>
        <w:t xml:space="preserve">от 25 ноября </w:t>
      </w:r>
      <w:smartTag w:uri="urn:schemas-microsoft-com:office:smarttags" w:element="metricconverter">
        <w:smartTagPr>
          <w:attr w:name="ProductID" w:val="2015 г"/>
        </w:smartTagPr>
        <w:r w:rsidRPr="00CC4AB8">
          <w:rPr>
            <w:rFonts w:ascii="Arial" w:hAnsi="Arial" w:cs="Arial"/>
            <w:b/>
            <w:sz w:val="22"/>
            <w:szCs w:val="22"/>
          </w:rPr>
          <w:t>2015 г</w:t>
        </w:r>
      </w:smartTag>
      <w:r w:rsidRPr="00CC4AB8">
        <w:rPr>
          <w:rFonts w:ascii="Arial" w:hAnsi="Arial" w:cs="Arial"/>
          <w:b/>
          <w:sz w:val="22"/>
          <w:szCs w:val="22"/>
        </w:rPr>
        <w:t>. N 17-4/В-577</w:t>
      </w:r>
    </w:p>
    <w:p w:rsidR="0062567B" w:rsidRPr="00CC4AB8" w:rsidRDefault="0062567B" w:rsidP="00CC4AB8">
      <w:pPr>
        <w:spacing w:line="312" w:lineRule="auto"/>
        <w:jc w:val="both"/>
        <w:rPr>
          <w:rFonts w:ascii="Arial" w:hAnsi="Arial" w:cs="Arial"/>
          <w:sz w:val="22"/>
          <w:szCs w:val="22"/>
        </w:rPr>
      </w:pP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Департамент развития социального страхования рассмотрел обращение по вопросу применения пониженных тарифов страховых взносов в государственные внебюджетные фонды профсоюзной организацией и сообщает следующее.</w:t>
      </w: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Исходя из положений пункта 11 части 1 и части 3.4 статьи 58 Федерального закона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Федеральный закон N 212-ФЗ,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населения, с учетом особенностей, установленных частями 5.1 - 5.3 статьи 58 Федерального закона N 212-ФЗ, на период до 2018 года включительно установлен пониженный тариф страховых  взносов в государственные внебюджетные фонды в размере 20% (20% - в ПФР, 0% - в ФСС, 0% - ФФОМС).</w:t>
      </w: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Некоммерческие организации подлежат государственной регистрации в соответствии с положениями статьи 13.1 Федерального закона от 12.01.1996 N 7-ФЗ "О некоммерческих организациях".</w:t>
      </w: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При этом решение о государственной  регистрации некоммерческих организаций принимается Минюстом России как федеральным органом исполнительной власти, уполномоченным в сфере регистрации некоммерческих организаций, или его территориальным органом.</w:t>
      </w: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Согласно статье 3 Федерального закона от 28.12.2013 N 442-ФЗ "Об основах социального обслуживания населения в Российской Федерации" социальное обслуживание граждан (далее - социальное обслуживание) - деятельность по предоставлению социальных услуг гражданам.</w:t>
      </w: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Социальная  услуга-действие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В соответствии счастью 1 статьи 2 Федерального закона от 12.01.1996 N 10-ФЗ "О профессиональных союзах, их правах и гарантиях деятельности" профсоюз -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w:t>
      </w:r>
    </w:p>
    <w:p w:rsidR="0062567B" w:rsidRPr="00CC4AB8" w:rsidRDefault="0062567B" w:rsidP="00CC4AB8">
      <w:pPr>
        <w:spacing w:line="340" w:lineRule="atLeast"/>
        <w:ind w:firstLine="720"/>
        <w:jc w:val="both"/>
        <w:rPr>
          <w:rFonts w:ascii="Arial" w:hAnsi="Arial" w:cs="Arial"/>
          <w:sz w:val="22"/>
          <w:szCs w:val="22"/>
        </w:rPr>
      </w:pPr>
      <w:r w:rsidRPr="00CC4AB8">
        <w:rPr>
          <w:rFonts w:ascii="Arial" w:hAnsi="Arial" w:cs="Arial"/>
          <w:sz w:val="22"/>
          <w:szCs w:val="22"/>
        </w:rPr>
        <w:t>Таким образом, учитывая, что деятельность профессиональных союзов не относится к деятельности по социальному обслуживанию населения, а  также прямо не поименована в пункте 11 части 1 статьи 58 Федерального закона N 212-ФЗ, общественные организации, осуществляющие деятельность профессиональных союзов, не вправе применять пониженные тарифы страховых взносов.</w:t>
      </w:r>
    </w:p>
    <w:p w:rsidR="0062567B" w:rsidRPr="00CC4AB8" w:rsidRDefault="0062567B" w:rsidP="00CC4AB8">
      <w:pPr>
        <w:spacing w:line="312" w:lineRule="auto"/>
        <w:jc w:val="both"/>
        <w:rPr>
          <w:rFonts w:ascii="Arial" w:hAnsi="Arial" w:cs="Arial"/>
          <w:sz w:val="22"/>
          <w:szCs w:val="22"/>
        </w:rPr>
      </w:pPr>
    </w:p>
    <w:p w:rsidR="0062567B" w:rsidRPr="00CC4AB8" w:rsidRDefault="0062567B" w:rsidP="00CC4AB8">
      <w:pPr>
        <w:ind w:firstLine="720"/>
        <w:jc w:val="both"/>
        <w:rPr>
          <w:rFonts w:ascii="Arial" w:hAnsi="Arial" w:cs="Arial"/>
          <w:sz w:val="22"/>
          <w:szCs w:val="22"/>
        </w:rPr>
      </w:pPr>
      <w:r w:rsidRPr="00CC4AB8">
        <w:rPr>
          <w:rFonts w:ascii="Arial" w:hAnsi="Arial" w:cs="Arial"/>
          <w:sz w:val="22"/>
          <w:szCs w:val="22"/>
        </w:rPr>
        <w:t>Заместитель директора Департамента развития</w:t>
      </w:r>
    </w:p>
    <w:p w:rsidR="0062567B" w:rsidRPr="00CC4AB8" w:rsidRDefault="0062567B" w:rsidP="00CC4AB8">
      <w:pPr>
        <w:ind w:firstLine="720"/>
        <w:jc w:val="both"/>
        <w:rPr>
          <w:rFonts w:ascii="Arial" w:hAnsi="Arial" w:cs="Arial"/>
          <w:sz w:val="22"/>
          <w:szCs w:val="22"/>
        </w:rPr>
      </w:pPr>
      <w:r w:rsidRPr="00CC4AB8">
        <w:rPr>
          <w:rFonts w:ascii="Arial" w:hAnsi="Arial" w:cs="Arial"/>
          <w:sz w:val="22"/>
          <w:szCs w:val="22"/>
        </w:rPr>
        <w:t>социального страхования                                                                      Л.А. Котова</w:t>
      </w:r>
    </w:p>
    <w:sectPr w:rsidR="0062567B" w:rsidRPr="00CC4AB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67B" w:rsidRDefault="0062567B">
      <w:r>
        <w:separator/>
      </w:r>
    </w:p>
  </w:endnote>
  <w:endnote w:type="continuationSeparator" w:id="0">
    <w:p w:rsidR="0062567B" w:rsidRDefault="006256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67B" w:rsidRDefault="0062567B" w:rsidP="00DF5729">
    <w:pPr>
      <w:jc w:val="center"/>
      <w:rPr>
        <w:sz w:val="2"/>
        <w:szCs w:val="2"/>
      </w:rPr>
    </w:pPr>
  </w:p>
  <w:p w:rsidR="0062567B" w:rsidRDefault="0062567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67B" w:rsidRDefault="0062567B">
      <w:r>
        <w:separator/>
      </w:r>
    </w:p>
  </w:footnote>
  <w:footnote w:type="continuationSeparator" w:id="0">
    <w:p w:rsidR="0062567B" w:rsidRDefault="006256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67B" w:rsidRDefault="0062567B" w:rsidP="00DF5729">
    <w:pPr>
      <w:jc w:val="center"/>
      <w:rPr>
        <w:sz w:val="2"/>
        <w:szCs w:val="2"/>
      </w:rPr>
    </w:pPr>
  </w:p>
  <w:p w:rsidR="0062567B" w:rsidRDefault="0062567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2567B" w:rsidRPr="002A36C4" w:rsidRDefault="0062567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2567B" w:rsidRPr="002A36C4" w:rsidRDefault="0062567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2567B" w:rsidRDefault="0062567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2567B"/>
    <w:rsid w:val="006C2CAC"/>
    <w:rsid w:val="006D6D97"/>
    <w:rsid w:val="00706E08"/>
    <w:rsid w:val="008A40F2"/>
    <w:rsid w:val="00CA5FB3"/>
    <w:rsid w:val="00CC4AB8"/>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E046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E046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E046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105764456">
      <w:marLeft w:val="0"/>
      <w:marRight w:val="0"/>
      <w:marTop w:val="0"/>
      <w:marBottom w:val="0"/>
      <w:divBdr>
        <w:top w:val="none" w:sz="0" w:space="0" w:color="auto"/>
        <w:left w:val="none" w:sz="0" w:space="0" w:color="auto"/>
        <w:bottom w:val="none" w:sz="0" w:space="0" w:color="auto"/>
        <w:right w:val="none" w:sz="0" w:space="0" w:color="auto"/>
      </w:divBdr>
    </w:div>
    <w:div w:id="2105764457">
      <w:marLeft w:val="0"/>
      <w:marRight w:val="0"/>
      <w:marTop w:val="0"/>
      <w:marBottom w:val="0"/>
      <w:divBdr>
        <w:top w:val="none" w:sz="0" w:space="0" w:color="auto"/>
        <w:left w:val="none" w:sz="0" w:space="0" w:color="auto"/>
        <w:bottom w:val="none" w:sz="0" w:space="0" w:color="auto"/>
        <w:right w:val="none" w:sz="0" w:space="0" w:color="auto"/>
      </w:divBdr>
    </w:div>
    <w:div w:id="2105764458">
      <w:marLeft w:val="0"/>
      <w:marRight w:val="0"/>
      <w:marTop w:val="0"/>
      <w:marBottom w:val="0"/>
      <w:divBdr>
        <w:top w:val="none" w:sz="0" w:space="0" w:color="auto"/>
        <w:left w:val="none" w:sz="0" w:space="0" w:color="auto"/>
        <w:bottom w:val="none" w:sz="0" w:space="0" w:color="auto"/>
        <w:right w:val="none" w:sz="0" w:space="0" w:color="auto"/>
      </w:divBdr>
    </w:div>
    <w:div w:id="2105764459">
      <w:marLeft w:val="0"/>
      <w:marRight w:val="0"/>
      <w:marTop w:val="0"/>
      <w:marBottom w:val="0"/>
      <w:divBdr>
        <w:top w:val="none" w:sz="0" w:space="0" w:color="auto"/>
        <w:left w:val="none" w:sz="0" w:space="0" w:color="auto"/>
        <w:bottom w:val="none" w:sz="0" w:space="0" w:color="auto"/>
        <w:right w:val="none" w:sz="0" w:space="0" w:color="auto"/>
      </w:divBdr>
    </w:div>
    <w:div w:id="2105764460">
      <w:marLeft w:val="0"/>
      <w:marRight w:val="0"/>
      <w:marTop w:val="0"/>
      <w:marBottom w:val="0"/>
      <w:divBdr>
        <w:top w:val="none" w:sz="0" w:space="0" w:color="auto"/>
        <w:left w:val="none" w:sz="0" w:space="0" w:color="auto"/>
        <w:bottom w:val="none" w:sz="0" w:space="0" w:color="auto"/>
        <w:right w:val="none" w:sz="0" w:space="0" w:color="auto"/>
      </w:divBdr>
    </w:div>
    <w:div w:id="21057644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465</Words>
  <Characters>2655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dc:title>
  <dc:subject/>
  <dc:creator>Информ-аналит отдел</dc:creator>
  <cp:keywords/>
  <dc:description/>
  <cp:lastModifiedBy>Информ-аналит отдел</cp:lastModifiedBy>
  <cp:revision>2</cp:revision>
  <dcterms:created xsi:type="dcterms:W3CDTF">2016-02-24T12:12:00Z</dcterms:created>
  <dcterms:modified xsi:type="dcterms:W3CDTF">2016-02-24T12:12:00Z</dcterms:modified>
</cp:coreProperties>
</file>