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DE" w:rsidRPr="00C91744" w:rsidRDefault="002D29DE" w:rsidP="00C91744">
      <w:pPr>
        <w:spacing w:line="360" w:lineRule="auto"/>
        <w:jc w:val="center"/>
        <w:rPr>
          <w:rFonts w:ascii="Arial" w:hAnsi="Arial" w:cs="Arial"/>
          <w:b/>
          <w:bCs/>
          <w:sz w:val="22"/>
          <w:szCs w:val="22"/>
        </w:rPr>
      </w:pPr>
      <w:r w:rsidRPr="00C91744">
        <w:rPr>
          <w:rStyle w:val="blk3"/>
          <w:rFonts w:ascii="Arial" w:hAnsi="Arial" w:cs="Arial"/>
          <w:b/>
          <w:bCs/>
          <w:sz w:val="22"/>
          <w:szCs w:val="22"/>
        </w:rPr>
        <w:t>МИНИСТЕРСТВО ЭКОНОМИЧЕСКОГО РАЗВИТИЯ РОССИЙСКОЙ ФЕДЕРАЦИИ</w:t>
      </w:r>
    </w:p>
    <w:p w:rsidR="002D29DE" w:rsidRPr="00C91744" w:rsidRDefault="002D29DE" w:rsidP="00C91744">
      <w:pPr>
        <w:spacing w:line="360" w:lineRule="auto"/>
        <w:jc w:val="center"/>
        <w:rPr>
          <w:rFonts w:ascii="Arial" w:hAnsi="Arial" w:cs="Arial"/>
          <w:b/>
          <w:bCs/>
          <w:sz w:val="22"/>
          <w:szCs w:val="22"/>
        </w:rPr>
      </w:pPr>
    </w:p>
    <w:p w:rsidR="002D29DE" w:rsidRPr="00C91744" w:rsidRDefault="002D29DE" w:rsidP="00C91744">
      <w:pPr>
        <w:spacing w:line="360" w:lineRule="auto"/>
        <w:jc w:val="center"/>
        <w:rPr>
          <w:rFonts w:ascii="Arial" w:hAnsi="Arial" w:cs="Arial"/>
          <w:b/>
          <w:bCs/>
          <w:sz w:val="22"/>
          <w:szCs w:val="22"/>
        </w:rPr>
      </w:pPr>
      <w:r w:rsidRPr="00C91744">
        <w:rPr>
          <w:rStyle w:val="blk3"/>
          <w:rFonts w:ascii="Arial" w:hAnsi="Arial" w:cs="Arial"/>
          <w:b/>
          <w:bCs/>
          <w:sz w:val="22"/>
          <w:szCs w:val="22"/>
        </w:rPr>
        <w:t>ФЕДЕРАЛЬНАЯ СЛУЖБА ПО АККРЕДИТАЦИИ</w:t>
      </w:r>
    </w:p>
    <w:p w:rsidR="002D29DE" w:rsidRPr="00C91744" w:rsidRDefault="002D29DE" w:rsidP="00C91744">
      <w:pPr>
        <w:spacing w:line="360" w:lineRule="auto"/>
        <w:jc w:val="center"/>
        <w:rPr>
          <w:rFonts w:ascii="Arial" w:hAnsi="Arial" w:cs="Arial"/>
          <w:b/>
          <w:bCs/>
          <w:sz w:val="22"/>
          <w:szCs w:val="22"/>
        </w:rPr>
      </w:pPr>
    </w:p>
    <w:p w:rsidR="002D29DE" w:rsidRPr="00C91744" w:rsidRDefault="002D29DE" w:rsidP="00C91744">
      <w:pPr>
        <w:spacing w:line="360" w:lineRule="auto"/>
        <w:jc w:val="center"/>
        <w:rPr>
          <w:rFonts w:ascii="Arial" w:hAnsi="Arial" w:cs="Arial"/>
          <w:b/>
          <w:bCs/>
          <w:sz w:val="22"/>
          <w:szCs w:val="22"/>
        </w:rPr>
      </w:pPr>
      <w:r w:rsidRPr="00C91744">
        <w:rPr>
          <w:rStyle w:val="blk3"/>
          <w:rFonts w:ascii="Arial" w:hAnsi="Arial" w:cs="Arial"/>
          <w:b/>
          <w:bCs/>
          <w:sz w:val="22"/>
          <w:szCs w:val="22"/>
        </w:rPr>
        <w:t>ПИСЬМО</w:t>
      </w:r>
    </w:p>
    <w:p w:rsidR="002D29DE" w:rsidRPr="00C91744" w:rsidRDefault="002D29DE" w:rsidP="00C91744">
      <w:pPr>
        <w:spacing w:line="360" w:lineRule="auto"/>
        <w:jc w:val="center"/>
        <w:rPr>
          <w:rFonts w:ascii="Arial" w:hAnsi="Arial" w:cs="Arial"/>
          <w:b/>
          <w:bCs/>
          <w:sz w:val="22"/>
          <w:szCs w:val="22"/>
        </w:rPr>
      </w:pPr>
      <w:r w:rsidRPr="00C91744">
        <w:rPr>
          <w:rStyle w:val="blk3"/>
          <w:rFonts w:ascii="Arial" w:hAnsi="Arial" w:cs="Arial"/>
          <w:b/>
          <w:bCs/>
          <w:sz w:val="22"/>
          <w:szCs w:val="22"/>
        </w:rPr>
        <w:t xml:space="preserve">от 24 июля </w:t>
      </w:r>
      <w:smartTag w:uri="urn:schemas-microsoft-com:office:smarttags" w:element="metricconverter">
        <w:smartTagPr>
          <w:attr w:name="ProductID" w:val="2015 г"/>
        </w:smartTagPr>
        <w:r w:rsidRPr="00C91744">
          <w:rPr>
            <w:rStyle w:val="blk3"/>
            <w:rFonts w:ascii="Arial" w:hAnsi="Arial" w:cs="Arial"/>
            <w:b/>
            <w:bCs/>
            <w:sz w:val="22"/>
            <w:szCs w:val="22"/>
          </w:rPr>
          <w:t>2015 г</w:t>
        </w:r>
      </w:smartTag>
      <w:r w:rsidRPr="00C91744">
        <w:rPr>
          <w:rStyle w:val="blk3"/>
          <w:rFonts w:ascii="Arial" w:hAnsi="Arial" w:cs="Arial"/>
          <w:b/>
          <w:bCs/>
          <w:sz w:val="22"/>
          <w:szCs w:val="22"/>
        </w:rPr>
        <w:t>. N 25077/04-СМ</w:t>
      </w:r>
    </w:p>
    <w:p w:rsidR="002D29DE" w:rsidRPr="00C91744" w:rsidRDefault="002D29DE" w:rsidP="00C91744">
      <w:pPr>
        <w:spacing w:line="360" w:lineRule="auto"/>
        <w:jc w:val="center"/>
        <w:rPr>
          <w:rFonts w:ascii="Arial" w:hAnsi="Arial" w:cs="Arial"/>
          <w:b/>
          <w:bCs/>
          <w:sz w:val="22"/>
          <w:szCs w:val="22"/>
        </w:rPr>
      </w:pPr>
    </w:p>
    <w:p w:rsidR="002D29DE" w:rsidRPr="00C91744" w:rsidRDefault="002D29DE" w:rsidP="00C91744">
      <w:pPr>
        <w:spacing w:line="360" w:lineRule="auto"/>
        <w:jc w:val="center"/>
        <w:rPr>
          <w:rFonts w:ascii="Arial" w:hAnsi="Arial" w:cs="Arial"/>
          <w:b/>
          <w:bCs/>
          <w:sz w:val="22"/>
          <w:szCs w:val="22"/>
        </w:rPr>
      </w:pPr>
      <w:r w:rsidRPr="00C91744">
        <w:rPr>
          <w:rStyle w:val="blk3"/>
          <w:rFonts w:ascii="Arial" w:hAnsi="Arial" w:cs="Arial"/>
          <w:b/>
          <w:bCs/>
          <w:sz w:val="22"/>
          <w:szCs w:val="22"/>
        </w:rPr>
        <w:t>О ЗАПОЛНЕНИИ</w:t>
      </w:r>
    </w:p>
    <w:p w:rsidR="002D29DE" w:rsidRPr="00C91744" w:rsidRDefault="002D29DE" w:rsidP="00C91744">
      <w:pPr>
        <w:spacing w:line="360" w:lineRule="auto"/>
        <w:jc w:val="center"/>
        <w:rPr>
          <w:rFonts w:ascii="Arial" w:hAnsi="Arial" w:cs="Arial"/>
          <w:b/>
          <w:bCs/>
          <w:sz w:val="22"/>
          <w:szCs w:val="22"/>
        </w:rPr>
      </w:pPr>
      <w:r w:rsidRPr="00C91744">
        <w:rPr>
          <w:rStyle w:val="blk3"/>
          <w:rFonts w:ascii="Arial" w:hAnsi="Arial" w:cs="Arial"/>
          <w:b/>
          <w:bCs/>
          <w:sz w:val="22"/>
          <w:szCs w:val="22"/>
        </w:rPr>
        <w:t>ОБЛАСТИ АККРЕДИТАЦИИ В ЧАСТИ НОРМАТИВНЫХ ДОКУМЕНТОВ</w:t>
      </w:r>
    </w:p>
    <w:p w:rsidR="002D29DE" w:rsidRPr="00C91744" w:rsidRDefault="002D29DE" w:rsidP="00C91744">
      <w:pPr>
        <w:spacing w:line="288" w:lineRule="auto"/>
        <w:jc w:val="both"/>
        <w:rPr>
          <w:rFonts w:ascii="Arial" w:hAnsi="Arial" w:cs="Arial"/>
          <w:sz w:val="22"/>
          <w:szCs w:val="22"/>
        </w:rPr>
      </w:pPr>
    </w:p>
    <w:p w:rsidR="002D29DE" w:rsidRPr="00C91744" w:rsidRDefault="002D29DE" w:rsidP="00C91744">
      <w:pPr>
        <w:spacing w:line="340" w:lineRule="atLeast"/>
        <w:ind w:firstLine="544"/>
        <w:jc w:val="both"/>
        <w:rPr>
          <w:rFonts w:ascii="Arial" w:hAnsi="Arial" w:cs="Arial"/>
          <w:sz w:val="22"/>
          <w:szCs w:val="22"/>
        </w:rPr>
      </w:pPr>
      <w:r w:rsidRPr="00C91744">
        <w:rPr>
          <w:rStyle w:val="blk3"/>
          <w:rFonts w:ascii="Arial" w:hAnsi="Arial" w:cs="Arial"/>
          <w:sz w:val="22"/>
          <w:szCs w:val="22"/>
        </w:rPr>
        <w:t xml:space="preserve">Образцы областей аккредитации утверждены Приказом Минэкономразвития России от 23 мая </w:t>
      </w:r>
      <w:smartTag w:uri="urn:schemas-microsoft-com:office:smarttags" w:element="metricconverter">
        <w:smartTagPr>
          <w:attr w:name="ProductID" w:val="2014 г"/>
        </w:smartTagPr>
        <w:r w:rsidRPr="00C91744">
          <w:rPr>
            <w:rStyle w:val="blk3"/>
            <w:rFonts w:ascii="Arial" w:hAnsi="Arial" w:cs="Arial"/>
            <w:sz w:val="22"/>
            <w:szCs w:val="22"/>
          </w:rPr>
          <w:t>2014 г</w:t>
        </w:r>
      </w:smartTag>
      <w:r w:rsidRPr="00C91744">
        <w:rPr>
          <w:rStyle w:val="blk3"/>
          <w:rFonts w:ascii="Arial" w:hAnsi="Arial" w:cs="Arial"/>
          <w:sz w:val="22"/>
          <w:szCs w:val="22"/>
        </w:rPr>
        <w:t xml:space="preserve">. N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 а также Приказом Минэкономразвития России от 26 мая </w:t>
      </w:r>
      <w:smartTag w:uri="urn:schemas-microsoft-com:office:smarttags" w:element="metricconverter">
        <w:smartTagPr>
          <w:attr w:name="ProductID" w:val="2014 г"/>
        </w:smartTagPr>
        <w:r w:rsidRPr="00C91744">
          <w:rPr>
            <w:rStyle w:val="blk3"/>
            <w:rFonts w:ascii="Arial" w:hAnsi="Arial" w:cs="Arial"/>
            <w:sz w:val="22"/>
            <w:szCs w:val="22"/>
          </w:rPr>
          <w:t>2014 г</w:t>
        </w:r>
      </w:smartTag>
      <w:r w:rsidRPr="00C91744">
        <w:rPr>
          <w:rStyle w:val="blk3"/>
          <w:rFonts w:ascii="Arial" w:hAnsi="Arial" w:cs="Arial"/>
          <w:sz w:val="22"/>
          <w:szCs w:val="22"/>
        </w:rPr>
        <w:t>. N 295 "Об утверждении формы аттестата аккредитации".</w:t>
      </w:r>
    </w:p>
    <w:p w:rsidR="002D29DE" w:rsidRPr="00C91744" w:rsidRDefault="002D29DE" w:rsidP="00C91744">
      <w:pPr>
        <w:spacing w:line="340" w:lineRule="atLeast"/>
        <w:ind w:firstLine="544"/>
        <w:jc w:val="both"/>
        <w:rPr>
          <w:rFonts w:ascii="Arial" w:hAnsi="Arial" w:cs="Arial"/>
          <w:sz w:val="22"/>
          <w:szCs w:val="22"/>
        </w:rPr>
      </w:pPr>
      <w:r w:rsidRPr="00C91744">
        <w:rPr>
          <w:rStyle w:val="blk3"/>
          <w:rFonts w:ascii="Arial" w:hAnsi="Arial" w:cs="Arial"/>
          <w:sz w:val="22"/>
          <w:szCs w:val="22"/>
        </w:rPr>
        <w:t>При заполнении полей областей аккредитации:</w:t>
      </w:r>
    </w:p>
    <w:p w:rsidR="002D29DE" w:rsidRPr="00C91744" w:rsidRDefault="002D29DE" w:rsidP="00C91744">
      <w:pPr>
        <w:spacing w:line="340" w:lineRule="atLeast"/>
        <w:ind w:firstLine="544"/>
        <w:jc w:val="both"/>
        <w:rPr>
          <w:rFonts w:ascii="Arial" w:hAnsi="Arial" w:cs="Arial"/>
          <w:sz w:val="22"/>
          <w:szCs w:val="22"/>
        </w:rPr>
      </w:pPr>
      <w:r w:rsidRPr="00C91744">
        <w:rPr>
          <w:rStyle w:val="blk3"/>
          <w:rFonts w:ascii="Arial" w:hAnsi="Arial" w:cs="Arial"/>
          <w:sz w:val="22"/>
          <w:szCs w:val="22"/>
        </w:rPr>
        <w:t>образца N 1 "Область аккредитации органа по сертификации" (для органов по сертификации продукции) в столбце 5 "Технические регламенты, документы в области стандартизации и иные документы, устанавливающие требования к объектам подтверждения соответствия, и (или) требования к объектам подтверждения соответствия" и столбце N 6 "Документы, устанавливающие правила и методы исследований (испытаний) и измерений";</w:t>
      </w:r>
    </w:p>
    <w:p w:rsidR="002D29DE" w:rsidRPr="00C91744" w:rsidRDefault="002D29DE" w:rsidP="00C91744">
      <w:pPr>
        <w:spacing w:line="340" w:lineRule="atLeast"/>
        <w:ind w:firstLine="544"/>
        <w:jc w:val="both"/>
        <w:rPr>
          <w:rFonts w:ascii="Arial" w:hAnsi="Arial" w:cs="Arial"/>
          <w:sz w:val="22"/>
          <w:szCs w:val="22"/>
        </w:rPr>
      </w:pPr>
      <w:r w:rsidRPr="00C91744">
        <w:rPr>
          <w:rStyle w:val="blk3"/>
          <w:rFonts w:ascii="Arial" w:hAnsi="Arial" w:cs="Arial"/>
          <w:sz w:val="22"/>
          <w:szCs w:val="22"/>
        </w:rPr>
        <w:t>образца 2 "Область аккредитации испытательной лаборатории (центра)" в столбце N 2 "Документы, устанавливающие правила и методы исследований (испытаний), измерений"; в столбце N 8 "Документы, устанавливающие требования к объекту исследований (испытаний), измерений (технические регламенты и (или) документы в области стандартизации)";</w:t>
      </w:r>
    </w:p>
    <w:p w:rsidR="002D29DE" w:rsidRPr="00C91744" w:rsidRDefault="002D29DE" w:rsidP="00C91744">
      <w:pPr>
        <w:spacing w:line="340" w:lineRule="atLeast"/>
        <w:ind w:firstLine="544"/>
        <w:jc w:val="both"/>
        <w:rPr>
          <w:rFonts w:ascii="Arial" w:hAnsi="Arial" w:cs="Arial"/>
          <w:sz w:val="22"/>
          <w:szCs w:val="22"/>
        </w:rPr>
      </w:pPr>
      <w:r w:rsidRPr="00C91744">
        <w:rPr>
          <w:rStyle w:val="blk3"/>
          <w:rFonts w:ascii="Arial" w:hAnsi="Arial" w:cs="Arial"/>
          <w:sz w:val="22"/>
          <w:szCs w:val="22"/>
        </w:rPr>
        <w:t>образца 3 "Область аккредитации органа инспекции" в столбце N 6 "Документы, устанавливающие методы инспекции, документы в области стандартизации"</w:t>
      </w:r>
    </w:p>
    <w:p w:rsidR="002D29DE" w:rsidRPr="00C91744" w:rsidRDefault="002D29DE" w:rsidP="00C91744">
      <w:pPr>
        <w:spacing w:line="340" w:lineRule="atLeast"/>
        <w:ind w:firstLine="544"/>
        <w:jc w:val="both"/>
        <w:rPr>
          <w:rFonts w:ascii="Arial" w:hAnsi="Arial" w:cs="Arial"/>
          <w:sz w:val="22"/>
          <w:szCs w:val="22"/>
        </w:rPr>
      </w:pPr>
      <w:r w:rsidRPr="00C91744">
        <w:rPr>
          <w:rStyle w:val="blk3"/>
          <w:rFonts w:ascii="Arial" w:hAnsi="Arial" w:cs="Arial"/>
          <w:sz w:val="22"/>
          <w:szCs w:val="22"/>
        </w:rPr>
        <w:t>допускается в регистрационных номерах международных, региональных, национальных стандартов, документов, устанавливающих правила и методы исследований (испытаний), измерений не указывать цифры года утверждения (принятия) документа.</w:t>
      </w:r>
    </w:p>
    <w:p w:rsidR="002D29DE" w:rsidRPr="00C91744" w:rsidRDefault="002D29DE" w:rsidP="00C91744">
      <w:pPr>
        <w:spacing w:line="340" w:lineRule="atLeast"/>
        <w:ind w:firstLine="544"/>
        <w:jc w:val="both"/>
        <w:rPr>
          <w:rFonts w:ascii="Arial" w:hAnsi="Arial" w:cs="Arial"/>
          <w:sz w:val="22"/>
          <w:szCs w:val="22"/>
        </w:rPr>
      </w:pPr>
      <w:r w:rsidRPr="00C91744">
        <w:rPr>
          <w:rStyle w:val="blk3"/>
          <w:rFonts w:ascii="Arial" w:hAnsi="Arial" w:cs="Arial"/>
          <w:sz w:val="22"/>
          <w:szCs w:val="22"/>
        </w:rPr>
        <w:t xml:space="preserve">Внедрение в практику работы новых редакций документов, устанавливающих требования к объектам оценки (подтверждения) соответствия, правила и методы исследований (испытаний), измерений, включая обеспечение компетентности персонала, должно осуществляться в порядке, предусмотренном соответствующими документами, включенными в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утвержденный приказом Минэкономразвития России от 30 мая </w:t>
      </w:r>
      <w:smartTag w:uri="urn:schemas-microsoft-com:office:smarttags" w:element="metricconverter">
        <w:smartTagPr>
          <w:attr w:name="ProductID" w:val="2014 г"/>
        </w:smartTagPr>
        <w:r w:rsidRPr="00C91744">
          <w:rPr>
            <w:rStyle w:val="blk3"/>
            <w:rFonts w:ascii="Arial" w:hAnsi="Arial" w:cs="Arial"/>
            <w:sz w:val="22"/>
            <w:szCs w:val="22"/>
          </w:rPr>
          <w:t>2014 г</w:t>
        </w:r>
      </w:smartTag>
      <w:r w:rsidRPr="00C91744">
        <w:rPr>
          <w:rStyle w:val="blk3"/>
          <w:rFonts w:ascii="Arial" w:hAnsi="Arial" w:cs="Arial"/>
          <w:sz w:val="22"/>
          <w:szCs w:val="22"/>
        </w:rPr>
        <w:t xml:space="preserve">. N 326. Соответствие выполняемых аккредитованными лицами работ по оценке соответствия требованиям указанных выше актуализированных документов устанавливается при подтверждении компетентности аккредитованных лиц в соответствии со статьей 24 Федерального закона от 28 декабря </w:t>
      </w:r>
      <w:smartTag w:uri="urn:schemas-microsoft-com:office:smarttags" w:element="metricconverter">
        <w:smartTagPr>
          <w:attr w:name="ProductID" w:val="2013 г"/>
        </w:smartTagPr>
        <w:r w:rsidRPr="00C91744">
          <w:rPr>
            <w:rStyle w:val="blk3"/>
            <w:rFonts w:ascii="Arial" w:hAnsi="Arial" w:cs="Arial"/>
            <w:sz w:val="22"/>
            <w:szCs w:val="22"/>
          </w:rPr>
          <w:t>2013 г</w:t>
        </w:r>
      </w:smartTag>
      <w:r w:rsidRPr="00C91744">
        <w:rPr>
          <w:rStyle w:val="blk3"/>
          <w:rFonts w:ascii="Arial" w:hAnsi="Arial" w:cs="Arial"/>
          <w:sz w:val="22"/>
          <w:szCs w:val="22"/>
        </w:rPr>
        <w:t>. N 412-ФЗ "Об аккредитации в национальной системе аккредитации".</w:t>
      </w:r>
    </w:p>
    <w:p w:rsidR="002D29DE" w:rsidRPr="00C91744" w:rsidRDefault="002D29DE" w:rsidP="00C91744">
      <w:pPr>
        <w:spacing w:line="288" w:lineRule="auto"/>
        <w:jc w:val="both"/>
        <w:rPr>
          <w:rFonts w:ascii="Arial" w:hAnsi="Arial" w:cs="Arial"/>
          <w:sz w:val="22"/>
          <w:szCs w:val="22"/>
        </w:rPr>
      </w:pPr>
    </w:p>
    <w:p w:rsidR="002D29DE" w:rsidRPr="00C91744" w:rsidRDefault="002D29DE" w:rsidP="00C91744">
      <w:pPr>
        <w:spacing w:line="360" w:lineRule="auto"/>
        <w:jc w:val="right"/>
        <w:rPr>
          <w:rFonts w:ascii="Arial" w:hAnsi="Arial" w:cs="Arial"/>
          <w:sz w:val="22"/>
          <w:szCs w:val="22"/>
        </w:rPr>
      </w:pPr>
      <w:r w:rsidRPr="00C91744">
        <w:rPr>
          <w:rStyle w:val="blk3"/>
          <w:rFonts w:ascii="Arial" w:hAnsi="Arial" w:cs="Arial"/>
          <w:sz w:val="22"/>
          <w:szCs w:val="22"/>
        </w:rPr>
        <w:t>С.В.МИГИН</w:t>
      </w:r>
    </w:p>
    <w:sectPr w:rsidR="002D29DE" w:rsidRPr="00C91744"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DE" w:rsidRDefault="002D29DE">
      <w:r>
        <w:separator/>
      </w:r>
    </w:p>
  </w:endnote>
  <w:endnote w:type="continuationSeparator" w:id="0">
    <w:p w:rsidR="002D29DE" w:rsidRDefault="002D2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DE" w:rsidRDefault="002D29DE" w:rsidP="00DF5729">
    <w:pPr>
      <w:jc w:val="center"/>
      <w:rPr>
        <w:sz w:val="2"/>
        <w:szCs w:val="2"/>
      </w:rPr>
    </w:pPr>
  </w:p>
  <w:p w:rsidR="002D29DE" w:rsidRDefault="002D29D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DE" w:rsidRDefault="002D29DE">
      <w:r>
        <w:separator/>
      </w:r>
    </w:p>
  </w:footnote>
  <w:footnote w:type="continuationSeparator" w:id="0">
    <w:p w:rsidR="002D29DE" w:rsidRDefault="002D2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DE" w:rsidRDefault="002D29DE" w:rsidP="00DF5729">
    <w:pPr>
      <w:jc w:val="center"/>
      <w:rPr>
        <w:sz w:val="2"/>
        <w:szCs w:val="2"/>
      </w:rPr>
    </w:pPr>
  </w:p>
  <w:p w:rsidR="002D29DE" w:rsidRDefault="002D29D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2D29DE" w:rsidRPr="002A36C4" w:rsidRDefault="002D29D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2D29DE" w:rsidRPr="002A36C4" w:rsidRDefault="002D29D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2D29DE" w:rsidRDefault="002D29D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D29DE"/>
    <w:rsid w:val="002F6C78"/>
    <w:rsid w:val="00470855"/>
    <w:rsid w:val="00616E37"/>
    <w:rsid w:val="006C2CAC"/>
    <w:rsid w:val="006D6D97"/>
    <w:rsid w:val="00706E08"/>
    <w:rsid w:val="008A40F2"/>
    <w:rsid w:val="00C91744"/>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696EF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696EF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696EFE"/>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customStyle="1" w:styleId="blk3">
    <w:name w:val="blk3"/>
    <w:basedOn w:val="DefaultParagraphFont"/>
    <w:uiPriority w:val="99"/>
    <w:rsid w:val="00C91744"/>
    <w:rPr>
      <w:rFonts w:cs="Times New Roman"/>
    </w:rPr>
  </w:style>
</w:styles>
</file>

<file path=word/webSettings.xml><?xml version="1.0" encoding="utf-8"?>
<w:webSettings xmlns:r="http://schemas.openxmlformats.org/officeDocument/2006/relationships" xmlns:w="http://schemas.openxmlformats.org/wordprocessingml/2006/main">
  <w:divs>
    <w:div w:id="1416825593">
      <w:marLeft w:val="0"/>
      <w:marRight w:val="0"/>
      <w:marTop w:val="0"/>
      <w:marBottom w:val="0"/>
      <w:divBdr>
        <w:top w:val="none" w:sz="0" w:space="0" w:color="auto"/>
        <w:left w:val="none" w:sz="0" w:space="0" w:color="auto"/>
        <w:bottom w:val="none" w:sz="0" w:space="0" w:color="auto"/>
        <w:right w:val="none" w:sz="0" w:space="0" w:color="auto"/>
      </w:divBdr>
    </w:div>
    <w:div w:id="1416825594">
      <w:marLeft w:val="0"/>
      <w:marRight w:val="0"/>
      <w:marTop w:val="0"/>
      <w:marBottom w:val="0"/>
      <w:divBdr>
        <w:top w:val="none" w:sz="0" w:space="0" w:color="auto"/>
        <w:left w:val="none" w:sz="0" w:space="0" w:color="auto"/>
        <w:bottom w:val="none" w:sz="0" w:space="0" w:color="auto"/>
        <w:right w:val="none" w:sz="0" w:space="0" w:color="auto"/>
      </w:divBdr>
    </w:div>
    <w:div w:id="1416825595">
      <w:marLeft w:val="0"/>
      <w:marRight w:val="0"/>
      <w:marTop w:val="0"/>
      <w:marBottom w:val="0"/>
      <w:divBdr>
        <w:top w:val="none" w:sz="0" w:space="0" w:color="auto"/>
        <w:left w:val="none" w:sz="0" w:space="0" w:color="auto"/>
        <w:bottom w:val="none" w:sz="0" w:space="0" w:color="auto"/>
        <w:right w:val="none" w:sz="0" w:space="0" w:color="auto"/>
      </w:divBdr>
    </w:div>
    <w:div w:id="1416825596">
      <w:marLeft w:val="0"/>
      <w:marRight w:val="0"/>
      <w:marTop w:val="0"/>
      <w:marBottom w:val="0"/>
      <w:divBdr>
        <w:top w:val="none" w:sz="0" w:space="0" w:color="auto"/>
        <w:left w:val="none" w:sz="0" w:space="0" w:color="auto"/>
        <w:bottom w:val="none" w:sz="0" w:space="0" w:color="auto"/>
        <w:right w:val="none" w:sz="0" w:space="0" w:color="auto"/>
      </w:divBdr>
    </w:div>
    <w:div w:id="1416825597">
      <w:marLeft w:val="0"/>
      <w:marRight w:val="0"/>
      <w:marTop w:val="0"/>
      <w:marBottom w:val="0"/>
      <w:divBdr>
        <w:top w:val="none" w:sz="0" w:space="0" w:color="auto"/>
        <w:left w:val="none" w:sz="0" w:space="0" w:color="auto"/>
        <w:bottom w:val="none" w:sz="0" w:space="0" w:color="auto"/>
        <w:right w:val="none" w:sz="0" w:space="0" w:color="auto"/>
      </w:divBdr>
    </w:div>
    <w:div w:id="1416825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440</Words>
  <Characters>2508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2015-07-30T07:35:00Z</dcterms:created>
  <dcterms:modified xsi:type="dcterms:W3CDTF">2015-07-30T07:35:00Z</dcterms:modified>
</cp:coreProperties>
</file>